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26881D1" w14:textId="2CF17D55" w:rsidR="00602963" w:rsidRDefault="00D20F99" w:rsidP="00972273">
      <w:pPr>
        <w:tabs>
          <w:tab w:val="left" w:pos="1947"/>
        </w:tabs>
        <w:ind w:right="-6"/>
        <w:jc w:val="center"/>
        <w:rPr>
          <w:rFonts w:cs="Arial"/>
          <w:b/>
          <w:sz w:val="40"/>
          <w:szCs w:val="40"/>
          <w:lang w:eastAsia="en-US"/>
        </w:rPr>
      </w:pPr>
      <w:bookmarkStart w:id="0" w:name="_Toc433969903"/>
      <w:bookmarkStart w:id="1" w:name="_GoBack"/>
      <w:bookmarkEnd w:id="1"/>
      <w:r w:rsidRPr="00D20F99">
        <w:rPr>
          <w:noProof/>
        </w:rPr>
        <w:drawing>
          <wp:inline distT="0" distB="0" distL="0" distR="0" wp14:anchorId="4761FE38" wp14:editId="15628A1B">
            <wp:extent cx="1285714" cy="1476190"/>
            <wp:effectExtent l="0" t="0" r="0" b="0"/>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85714" cy="1476190"/>
                    </a:xfrm>
                    <a:prstGeom prst="rect">
                      <a:avLst/>
                    </a:prstGeom>
                  </pic:spPr>
                </pic:pic>
              </a:graphicData>
            </a:graphic>
          </wp:inline>
        </w:drawing>
      </w:r>
    </w:p>
    <w:p w14:paraId="5C6D0FDE" w14:textId="77777777" w:rsidR="00972273" w:rsidRPr="00972273" w:rsidRDefault="00972273" w:rsidP="00972273">
      <w:pPr>
        <w:tabs>
          <w:tab w:val="left" w:pos="1947"/>
        </w:tabs>
        <w:ind w:right="-6"/>
        <w:jc w:val="center"/>
        <w:rPr>
          <w:rFonts w:cs="Arial"/>
          <w:b/>
          <w:szCs w:val="40"/>
          <w:lang w:eastAsia="en-US"/>
        </w:rPr>
      </w:pPr>
    </w:p>
    <w:p w14:paraId="12132231" w14:textId="2001A54B" w:rsidR="00602963" w:rsidRPr="0090410E" w:rsidRDefault="00602963" w:rsidP="00602963">
      <w:pPr>
        <w:tabs>
          <w:tab w:val="left" w:pos="1947"/>
        </w:tabs>
        <w:ind w:right="-6"/>
        <w:jc w:val="center"/>
        <w:rPr>
          <w:rFonts w:cs="Arial"/>
          <w:szCs w:val="20"/>
          <w:lang w:eastAsia="en-US"/>
        </w:rPr>
      </w:pPr>
      <w:r w:rsidRPr="0090410E">
        <w:rPr>
          <w:rFonts w:cs="Arial"/>
          <w:b/>
          <w:sz w:val="40"/>
          <w:szCs w:val="40"/>
          <w:lang w:eastAsia="en-US"/>
        </w:rPr>
        <w:t xml:space="preserve">Program </w:t>
      </w:r>
      <w:r w:rsidR="00820CF5" w:rsidRPr="0090410E">
        <w:rPr>
          <w:rFonts w:cs="Arial"/>
          <w:b/>
          <w:sz w:val="40"/>
          <w:szCs w:val="40"/>
          <w:lang w:eastAsia="en-US"/>
        </w:rPr>
        <w:t>Ochrony Środowiska</w:t>
      </w:r>
      <w:r w:rsidR="008B6D7E">
        <w:rPr>
          <w:rFonts w:cs="Arial"/>
          <w:b/>
          <w:sz w:val="40"/>
          <w:szCs w:val="40"/>
          <w:lang w:eastAsia="en-US"/>
        </w:rPr>
        <w:t xml:space="preserve"> </w:t>
      </w:r>
      <w:r w:rsidR="00972273">
        <w:rPr>
          <w:rFonts w:cs="Arial"/>
          <w:b/>
          <w:sz w:val="40"/>
          <w:szCs w:val="40"/>
          <w:lang w:eastAsia="en-US"/>
        </w:rPr>
        <w:t>dla Gminy Drawsko na lata 2024-2027 z perspektywą na lata 2028-2031</w:t>
      </w:r>
    </w:p>
    <w:p w14:paraId="03135AA4" w14:textId="77777777" w:rsidR="00602963" w:rsidRPr="0090410E" w:rsidRDefault="00602963" w:rsidP="00602963">
      <w:pPr>
        <w:jc w:val="center"/>
        <w:rPr>
          <w:rFonts w:cs="Arial"/>
          <w:lang w:eastAsia="en-US"/>
        </w:rPr>
      </w:pPr>
    </w:p>
    <w:p w14:paraId="1888F8D5" w14:textId="77777777" w:rsidR="00602963" w:rsidRPr="0090410E" w:rsidRDefault="00602963" w:rsidP="00602963">
      <w:pPr>
        <w:jc w:val="center"/>
        <w:rPr>
          <w:rFonts w:cs="Arial"/>
          <w:lang w:eastAsia="en-US"/>
        </w:rPr>
      </w:pPr>
    </w:p>
    <w:p w14:paraId="59BEC026" w14:textId="77777777" w:rsidR="00602963" w:rsidRPr="0090410E" w:rsidRDefault="00602963" w:rsidP="00602963">
      <w:pPr>
        <w:jc w:val="center"/>
        <w:rPr>
          <w:rFonts w:cs="Arial"/>
          <w:lang w:eastAsia="en-US"/>
        </w:rPr>
      </w:pPr>
    </w:p>
    <w:p w14:paraId="05DE4833" w14:textId="77777777" w:rsidR="00602963" w:rsidRPr="0090410E" w:rsidRDefault="00602963" w:rsidP="00602963">
      <w:pPr>
        <w:jc w:val="center"/>
        <w:rPr>
          <w:rFonts w:cs="Arial"/>
          <w:lang w:eastAsia="en-US"/>
        </w:rPr>
      </w:pPr>
    </w:p>
    <w:p w14:paraId="3B849090" w14:textId="77777777" w:rsidR="00602963" w:rsidRPr="0090410E" w:rsidRDefault="00602963" w:rsidP="00602963">
      <w:pPr>
        <w:jc w:val="center"/>
        <w:rPr>
          <w:rFonts w:cs="Arial"/>
          <w:lang w:eastAsia="en-US"/>
        </w:rPr>
      </w:pPr>
    </w:p>
    <w:p w14:paraId="67AABB74" w14:textId="77777777" w:rsidR="00602963" w:rsidRPr="0090410E" w:rsidRDefault="00602963" w:rsidP="00602963">
      <w:pPr>
        <w:jc w:val="center"/>
        <w:rPr>
          <w:rFonts w:cs="Arial"/>
          <w:lang w:eastAsia="en-US"/>
        </w:rPr>
      </w:pPr>
    </w:p>
    <w:p w14:paraId="1BE63480" w14:textId="77777777" w:rsidR="00602963" w:rsidRPr="0090410E" w:rsidRDefault="00602963" w:rsidP="00602963">
      <w:pPr>
        <w:jc w:val="center"/>
        <w:rPr>
          <w:rFonts w:cs="Arial"/>
          <w:lang w:eastAsia="en-US"/>
        </w:rPr>
      </w:pPr>
    </w:p>
    <w:p w14:paraId="6978C06E" w14:textId="77777777" w:rsidR="00602963" w:rsidRPr="0090410E" w:rsidRDefault="00602963" w:rsidP="00602963">
      <w:pPr>
        <w:jc w:val="center"/>
        <w:rPr>
          <w:rFonts w:cs="Arial"/>
          <w:lang w:eastAsia="en-US"/>
        </w:rPr>
      </w:pPr>
    </w:p>
    <w:p w14:paraId="587B2310" w14:textId="77777777" w:rsidR="00602963" w:rsidRPr="0090410E" w:rsidRDefault="00602963" w:rsidP="00602963">
      <w:pPr>
        <w:jc w:val="center"/>
        <w:rPr>
          <w:rFonts w:cs="Arial"/>
          <w:lang w:eastAsia="en-US"/>
        </w:rPr>
      </w:pPr>
    </w:p>
    <w:p w14:paraId="06FCF442" w14:textId="77777777" w:rsidR="00602963" w:rsidRPr="0090410E" w:rsidRDefault="00602963" w:rsidP="00602963">
      <w:pPr>
        <w:jc w:val="center"/>
        <w:rPr>
          <w:rFonts w:cs="Arial"/>
          <w:lang w:eastAsia="en-US"/>
        </w:rPr>
      </w:pPr>
    </w:p>
    <w:p w14:paraId="2D585491" w14:textId="77777777" w:rsidR="00602963" w:rsidRPr="0090410E" w:rsidRDefault="00602963" w:rsidP="00972273">
      <w:pPr>
        <w:rPr>
          <w:rFonts w:cs="Arial"/>
          <w:lang w:eastAsia="en-US"/>
        </w:rPr>
      </w:pPr>
    </w:p>
    <w:p w14:paraId="30B111EC" w14:textId="77777777" w:rsidR="00602963" w:rsidRPr="0090410E" w:rsidRDefault="00602963" w:rsidP="00602963">
      <w:pPr>
        <w:jc w:val="center"/>
        <w:rPr>
          <w:rFonts w:cs="Arial"/>
          <w:lang w:eastAsia="en-US"/>
        </w:rPr>
      </w:pPr>
    </w:p>
    <w:p w14:paraId="14095D02" w14:textId="77777777" w:rsidR="00602963" w:rsidRPr="0090410E" w:rsidRDefault="00602963" w:rsidP="00602963">
      <w:pPr>
        <w:jc w:val="center"/>
        <w:rPr>
          <w:rFonts w:cs="Arial"/>
          <w:lang w:eastAsia="en-US"/>
        </w:rPr>
      </w:pPr>
    </w:p>
    <w:p w14:paraId="4641DA23" w14:textId="77777777" w:rsidR="00602963" w:rsidRPr="0090410E" w:rsidRDefault="00602963" w:rsidP="00602963">
      <w:pPr>
        <w:jc w:val="center"/>
        <w:rPr>
          <w:rFonts w:cs="Arial"/>
          <w:lang w:eastAsia="en-US"/>
        </w:rPr>
      </w:pPr>
    </w:p>
    <w:p w14:paraId="675A4455" w14:textId="77777777" w:rsidR="00602963" w:rsidRPr="0090410E" w:rsidRDefault="00602963" w:rsidP="00602963">
      <w:pPr>
        <w:jc w:val="center"/>
        <w:rPr>
          <w:rFonts w:cs="Arial"/>
          <w:lang w:eastAsia="en-US"/>
        </w:rPr>
      </w:pPr>
    </w:p>
    <w:p w14:paraId="6833FBB6" w14:textId="77777777" w:rsidR="00A52063" w:rsidRPr="0090410E" w:rsidRDefault="00A52063" w:rsidP="00A52063">
      <w:pPr>
        <w:jc w:val="center"/>
        <w:rPr>
          <w:rFonts w:cs="Arial"/>
          <w:lang w:eastAsia="en-US"/>
        </w:rPr>
      </w:pPr>
    </w:p>
    <w:p w14:paraId="2D4C5B8C" w14:textId="7EA2C981" w:rsidR="00A52063" w:rsidRPr="0090410E" w:rsidRDefault="00972273" w:rsidP="00A52063">
      <w:pPr>
        <w:jc w:val="center"/>
        <w:rPr>
          <w:rFonts w:cs="Arial"/>
          <w:b/>
          <w:szCs w:val="20"/>
          <w:lang w:eastAsia="en-US"/>
        </w:rPr>
        <w:sectPr w:rsidR="00A52063" w:rsidRPr="0090410E" w:rsidSect="004D4B31">
          <w:headerReference w:type="default" r:id="rId9"/>
          <w:footerReference w:type="even" r:id="rId10"/>
          <w:footerReference w:type="default" r:id="rId11"/>
          <w:footerReference w:type="first" r:id="rId12"/>
          <w:pgSz w:w="11906" w:h="16838"/>
          <w:pgMar w:top="1418" w:right="1418" w:bottom="1418" w:left="1418" w:header="709" w:footer="709" w:gutter="0"/>
          <w:pgBorders w:display="firstPage" w:offsetFrom="page">
            <w:top w:val="single" w:sz="24" w:space="24" w:color="C45911" w:themeColor="accent2" w:themeShade="BF"/>
            <w:left w:val="single" w:sz="24" w:space="24" w:color="C45911" w:themeColor="accent2" w:themeShade="BF"/>
            <w:bottom w:val="single" w:sz="24" w:space="24" w:color="C45911" w:themeColor="accent2" w:themeShade="BF"/>
            <w:right w:val="single" w:sz="24" w:space="24" w:color="C45911" w:themeColor="accent2" w:themeShade="BF"/>
          </w:pgBorders>
          <w:cols w:space="708"/>
          <w:titlePg/>
          <w:docGrid w:linePitch="360"/>
        </w:sectPr>
      </w:pPr>
      <w:r>
        <w:rPr>
          <w:rFonts w:cs="Arial"/>
          <w:b/>
          <w:szCs w:val="20"/>
          <w:lang w:eastAsia="en-US"/>
        </w:rPr>
        <w:t>Drawsko</w:t>
      </w:r>
      <w:r w:rsidR="00A52063" w:rsidRPr="0090410E">
        <w:rPr>
          <w:rFonts w:cs="Arial"/>
          <w:b/>
          <w:szCs w:val="20"/>
          <w:lang w:eastAsia="en-US"/>
        </w:rPr>
        <w:t>, 2024</w:t>
      </w:r>
    </w:p>
    <w:p w14:paraId="73A8C4FE" w14:textId="77777777" w:rsidR="00602963" w:rsidRPr="0090410E" w:rsidRDefault="00602963" w:rsidP="00602963">
      <w:pPr>
        <w:spacing w:line="276" w:lineRule="auto"/>
        <w:ind w:right="-6"/>
        <w:rPr>
          <w:rFonts w:cs="Arial"/>
          <w:b/>
          <w:szCs w:val="20"/>
          <w:lang w:eastAsia="en-US"/>
        </w:rPr>
      </w:pPr>
    </w:p>
    <w:tbl>
      <w:tblPr>
        <w:tblStyle w:val="Tabela-Siatk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39"/>
        <w:gridCol w:w="5521"/>
      </w:tblGrid>
      <w:tr w:rsidR="0090410E" w:rsidRPr="005E1386" w14:paraId="22019ABB" w14:textId="77777777" w:rsidTr="00D328C6">
        <w:tc>
          <w:tcPr>
            <w:tcW w:w="3539" w:type="dxa"/>
            <w:vAlign w:val="center"/>
          </w:tcPr>
          <w:p w14:paraId="0D805CE2" w14:textId="253884EC" w:rsidR="00820CF5" w:rsidRPr="005E1386" w:rsidRDefault="00820CF5" w:rsidP="005E1386">
            <w:pPr>
              <w:spacing w:before="60" w:after="60" w:line="240" w:lineRule="auto"/>
              <w:rPr>
                <w:rFonts w:cs="Arial"/>
                <w:sz w:val="22"/>
                <w:szCs w:val="22"/>
              </w:rPr>
            </w:pPr>
            <w:r w:rsidRPr="005E1386">
              <w:rPr>
                <w:rFonts w:cs="Arial"/>
                <w:sz w:val="22"/>
                <w:szCs w:val="22"/>
              </w:rPr>
              <w:br w:type="page"/>
            </w:r>
            <w:r w:rsidR="00D20F99">
              <w:rPr>
                <w:noProof/>
              </w:rPr>
              <w:drawing>
                <wp:inline distT="0" distB="0" distL="0" distR="0" wp14:anchorId="0450213D" wp14:editId="1117C9ED">
                  <wp:extent cx="1285714" cy="1476190"/>
                  <wp:effectExtent l="0" t="0" r="0" b="0"/>
                  <wp:docPr id="47" name="Obraz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1285714" cy="1476190"/>
                          </a:xfrm>
                          <a:prstGeom prst="rect">
                            <a:avLst/>
                          </a:prstGeom>
                        </pic:spPr>
                      </pic:pic>
                    </a:graphicData>
                  </a:graphic>
                </wp:inline>
              </w:drawing>
            </w:r>
          </w:p>
          <w:p w14:paraId="2C9A42E7" w14:textId="2B8AF907" w:rsidR="00820CF5" w:rsidRPr="005E1386" w:rsidRDefault="00820CF5" w:rsidP="005E1386">
            <w:pPr>
              <w:spacing w:before="60" w:after="60" w:line="240" w:lineRule="auto"/>
              <w:rPr>
                <w:rFonts w:cs="Arial"/>
                <w:b/>
                <w:sz w:val="22"/>
                <w:szCs w:val="22"/>
                <w:lang w:eastAsia="en-US"/>
              </w:rPr>
            </w:pPr>
          </w:p>
        </w:tc>
        <w:tc>
          <w:tcPr>
            <w:tcW w:w="5521" w:type="dxa"/>
            <w:vAlign w:val="center"/>
          </w:tcPr>
          <w:p w14:paraId="0CCFD893" w14:textId="77777777" w:rsidR="00820CF5" w:rsidRPr="005E1386" w:rsidRDefault="00820CF5" w:rsidP="005E1386">
            <w:pPr>
              <w:pStyle w:val="Bezodstpw"/>
              <w:spacing w:before="60" w:after="60" w:line="240" w:lineRule="auto"/>
              <w:ind w:right="0"/>
              <w:rPr>
                <w:rFonts w:cs="Arial"/>
                <w:b/>
                <w:sz w:val="22"/>
                <w:szCs w:val="22"/>
              </w:rPr>
            </w:pPr>
            <w:r w:rsidRPr="005E1386">
              <w:rPr>
                <w:rFonts w:cs="Arial"/>
                <w:b/>
                <w:sz w:val="22"/>
                <w:szCs w:val="22"/>
              </w:rPr>
              <w:t>Zamawiający:</w:t>
            </w:r>
          </w:p>
          <w:p w14:paraId="1BEA1F4C" w14:textId="29E78B53" w:rsidR="00820CF5" w:rsidRDefault="00600A50" w:rsidP="005E1386">
            <w:pPr>
              <w:pStyle w:val="Bezodstpw"/>
              <w:spacing w:before="60" w:after="60" w:line="240" w:lineRule="auto"/>
              <w:ind w:right="0"/>
              <w:rPr>
                <w:rFonts w:cs="Arial"/>
                <w:sz w:val="22"/>
                <w:szCs w:val="22"/>
              </w:rPr>
            </w:pPr>
            <w:r>
              <w:rPr>
                <w:rFonts w:cs="Arial"/>
                <w:sz w:val="22"/>
                <w:szCs w:val="22"/>
              </w:rPr>
              <w:t>Gmina Drawsko</w:t>
            </w:r>
          </w:p>
          <w:p w14:paraId="32D8C236" w14:textId="33982ED4" w:rsidR="00600A50" w:rsidRDefault="00600A50" w:rsidP="005E1386">
            <w:pPr>
              <w:pStyle w:val="Bezodstpw"/>
              <w:spacing w:before="60" w:after="60" w:line="240" w:lineRule="auto"/>
              <w:ind w:right="0"/>
              <w:rPr>
                <w:rFonts w:cs="Arial"/>
                <w:sz w:val="22"/>
                <w:szCs w:val="22"/>
              </w:rPr>
            </w:pPr>
            <w:r>
              <w:rPr>
                <w:rFonts w:cs="Arial"/>
                <w:sz w:val="22"/>
                <w:szCs w:val="22"/>
              </w:rPr>
              <w:t>ul. Powstańców Wlkp. 121</w:t>
            </w:r>
          </w:p>
          <w:p w14:paraId="144123A8" w14:textId="1072D05E" w:rsidR="00BA24EF" w:rsidRPr="005E1386" w:rsidRDefault="00600A50" w:rsidP="005E1386">
            <w:pPr>
              <w:pStyle w:val="Bezodstpw"/>
              <w:spacing w:before="60" w:after="60" w:line="240" w:lineRule="auto"/>
              <w:ind w:right="0"/>
              <w:rPr>
                <w:rFonts w:cs="Arial"/>
                <w:sz w:val="22"/>
                <w:szCs w:val="22"/>
              </w:rPr>
            </w:pPr>
            <w:r>
              <w:rPr>
                <w:rFonts w:cs="Arial"/>
                <w:sz w:val="22"/>
                <w:szCs w:val="22"/>
              </w:rPr>
              <w:t>64-733 Drawsko</w:t>
            </w:r>
          </w:p>
        </w:tc>
      </w:tr>
      <w:tr w:rsidR="00602963" w:rsidRPr="005E1386" w14:paraId="228C879D" w14:textId="77777777" w:rsidTr="00EE656E">
        <w:trPr>
          <w:trHeight w:val="2684"/>
        </w:trPr>
        <w:tc>
          <w:tcPr>
            <w:tcW w:w="3539" w:type="dxa"/>
            <w:vAlign w:val="center"/>
          </w:tcPr>
          <w:p w14:paraId="3299C257" w14:textId="77777777" w:rsidR="00602963" w:rsidRPr="005E1386" w:rsidRDefault="00602963" w:rsidP="005E1386">
            <w:pPr>
              <w:spacing w:before="60" w:after="60" w:line="240" w:lineRule="auto"/>
              <w:rPr>
                <w:rFonts w:cs="Arial"/>
                <w:b/>
                <w:sz w:val="22"/>
                <w:szCs w:val="22"/>
                <w:lang w:eastAsia="en-US"/>
              </w:rPr>
            </w:pPr>
          </w:p>
          <w:p w14:paraId="4FC1453E" w14:textId="4E819D13" w:rsidR="00602963" w:rsidRPr="005E1386" w:rsidRDefault="00602963" w:rsidP="005E1386">
            <w:pPr>
              <w:spacing w:before="60" w:after="60" w:line="240" w:lineRule="auto"/>
              <w:rPr>
                <w:rFonts w:cs="Arial"/>
                <w:b/>
                <w:sz w:val="22"/>
                <w:szCs w:val="22"/>
                <w:lang w:eastAsia="en-US"/>
              </w:rPr>
            </w:pPr>
            <w:r w:rsidRPr="005E1386">
              <w:rPr>
                <w:noProof/>
                <w:szCs w:val="22"/>
              </w:rPr>
              <w:drawing>
                <wp:inline distT="0" distB="0" distL="0" distR="0" wp14:anchorId="6D5A75DD" wp14:editId="3E11DE15">
                  <wp:extent cx="1876425" cy="428625"/>
                  <wp:effectExtent l="0" t="0" r="9525" b="9525"/>
                  <wp:docPr id="1" name="Obraz 1" descr="Logo Westmor Consulting Urszula Wódkows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Logo Westmor Consulting Urszula Wódkowsk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76425" cy="428625"/>
                          </a:xfrm>
                          <a:prstGeom prst="rect">
                            <a:avLst/>
                          </a:prstGeom>
                          <a:noFill/>
                          <a:ln>
                            <a:noFill/>
                          </a:ln>
                        </pic:spPr>
                      </pic:pic>
                    </a:graphicData>
                  </a:graphic>
                </wp:inline>
              </w:drawing>
            </w:r>
          </w:p>
        </w:tc>
        <w:tc>
          <w:tcPr>
            <w:tcW w:w="5521" w:type="dxa"/>
            <w:vAlign w:val="center"/>
          </w:tcPr>
          <w:p w14:paraId="448A39DC" w14:textId="77777777" w:rsidR="00602963" w:rsidRPr="005E1386" w:rsidRDefault="00602963" w:rsidP="005E1386">
            <w:pPr>
              <w:spacing w:before="60" w:after="60" w:line="240" w:lineRule="auto"/>
              <w:rPr>
                <w:rFonts w:cs="Arial"/>
                <w:b/>
                <w:sz w:val="22"/>
                <w:szCs w:val="22"/>
                <w:lang w:eastAsia="en-US"/>
              </w:rPr>
            </w:pPr>
            <w:r w:rsidRPr="005E1386">
              <w:rPr>
                <w:rFonts w:cs="Arial"/>
                <w:b/>
                <w:sz w:val="22"/>
                <w:szCs w:val="22"/>
                <w:lang w:eastAsia="en-US"/>
              </w:rPr>
              <w:t>Wykonawca:</w:t>
            </w:r>
          </w:p>
          <w:p w14:paraId="05DA7AB4" w14:textId="77777777" w:rsidR="00602963" w:rsidRPr="005E1386" w:rsidRDefault="00602963" w:rsidP="005E1386">
            <w:pPr>
              <w:spacing w:before="60" w:after="60" w:line="240" w:lineRule="auto"/>
              <w:rPr>
                <w:rFonts w:cs="Arial"/>
                <w:sz w:val="22"/>
                <w:szCs w:val="22"/>
                <w:lang w:eastAsia="en-US"/>
              </w:rPr>
            </w:pPr>
            <w:r w:rsidRPr="005E1386">
              <w:rPr>
                <w:rFonts w:cs="Arial"/>
                <w:sz w:val="22"/>
                <w:szCs w:val="22"/>
                <w:lang w:eastAsia="en-US"/>
              </w:rPr>
              <w:t>Westmor Consulting Urszula Wódkowska</w:t>
            </w:r>
          </w:p>
          <w:p w14:paraId="29A1ED56" w14:textId="77777777" w:rsidR="00602963" w:rsidRPr="005E1386" w:rsidRDefault="00602963" w:rsidP="005E1386">
            <w:pPr>
              <w:spacing w:before="60" w:after="60" w:line="240" w:lineRule="auto"/>
              <w:rPr>
                <w:rFonts w:cs="Arial"/>
                <w:sz w:val="22"/>
                <w:szCs w:val="22"/>
                <w:lang w:eastAsia="en-US"/>
              </w:rPr>
            </w:pPr>
            <w:r w:rsidRPr="005E1386">
              <w:rPr>
                <w:rFonts w:cs="Arial"/>
                <w:sz w:val="22"/>
                <w:szCs w:val="22"/>
                <w:lang w:eastAsia="en-US"/>
              </w:rPr>
              <w:t>Biuro: ul. Królewiecka 27, 87-800 Włocławek</w:t>
            </w:r>
          </w:p>
          <w:p w14:paraId="441ABA95" w14:textId="77777777" w:rsidR="00602963" w:rsidRPr="005E1386" w:rsidRDefault="00602963" w:rsidP="005E1386">
            <w:pPr>
              <w:spacing w:before="60" w:after="60" w:line="240" w:lineRule="auto"/>
              <w:rPr>
                <w:rFonts w:cs="Arial"/>
                <w:sz w:val="22"/>
                <w:szCs w:val="22"/>
                <w:lang w:eastAsia="en-US"/>
              </w:rPr>
            </w:pPr>
            <w:r w:rsidRPr="005E1386">
              <w:rPr>
                <w:rFonts w:cs="Arial"/>
                <w:sz w:val="22"/>
                <w:szCs w:val="22"/>
                <w:lang w:eastAsia="en-US"/>
              </w:rPr>
              <w:t>Siedziba: ul. 1 Maja 1A, 87-704 Bądkowo</w:t>
            </w:r>
          </w:p>
          <w:p w14:paraId="5074C4C3" w14:textId="77777777" w:rsidR="00602963" w:rsidRPr="005E1386" w:rsidRDefault="00602963" w:rsidP="005E1386">
            <w:pPr>
              <w:spacing w:before="60" w:after="60" w:line="240" w:lineRule="auto"/>
              <w:rPr>
                <w:rFonts w:cs="Arial"/>
                <w:sz w:val="22"/>
                <w:szCs w:val="22"/>
                <w:lang w:eastAsia="en-US"/>
              </w:rPr>
            </w:pPr>
          </w:p>
          <w:p w14:paraId="2AAD567E" w14:textId="47839FB8" w:rsidR="00602963" w:rsidRPr="005E1386" w:rsidRDefault="00602963" w:rsidP="005E1386">
            <w:pPr>
              <w:spacing w:before="60" w:after="60" w:line="240" w:lineRule="auto"/>
              <w:rPr>
                <w:rFonts w:cs="Arial"/>
                <w:sz w:val="22"/>
                <w:szCs w:val="22"/>
                <w:lang w:eastAsia="en-US"/>
              </w:rPr>
            </w:pPr>
            <w:r w:rsidRPr="005E1386">
              <w:rPr>
                <w:rFonts w:cs="Arial"/>
                <w:sz w:val="22"/>
                <w:szCs w:val="22"/>
                <w:lang w:eastAsia="en-US"/>
              </w:rPr>
              <w:t>Zespół autorów</w:t>
            </w:r>
            <w:r w:rsidR="008B6D7E" w:rsidRPr="005E1386">
              <w:rPr>
                <w:rFonts w:cs="Arial"/>
                <w:sz w:val="22"/>
                <w:szCs w:val="22"/>
                <w:lang w:eastAsia="en-US"/>
              </w:rPr>
              <w:t>:</w:t>
            </w:r>
          </w:p>
          <w:p w14:paraId="56DBD798" w14:textId="2416B21E" w:rsidR="00602963" w:rsidRPr="005E1386" w:rsidRDefault="00602963" w:rsidP="005E1386">
            <w:pPr>
              <w:spacing w:before="60" w:after="60" w:line="240" w:lineRule="auto"/>
              <w:rPr>
                <w:rFonts w:cs="Arial"/>
                <w:sz w:val="22"/>
                <w:szCs w:val="22"/>
                <w:lang w:eastAsia="en-US"/>
              </w:rPr>
            </w:pPr>
            <w:r w:rsidRPr="005E1386">
              <w:rPr>
                <w:rFonts w:cs="Arial"/>
                <w:sz w:val="22"/>
                <w:szCs w:val="22"/>
                <w:lang w:eastAsia="en-US"/>
              </w:rPr>
              <w:t>Kierownik Projektu</w:t>
            </w:r>
            <w:r w:rsidR="008B6D7E" w:rsidRPr="005E1386">
              <w:rPr>
                <w:rFonts w:cs="Arial"/>
                <w:sz w:val="22"/>
                <w:szCs w:val="22"/>
                <w:lang w:eastAsia="en-US"/>
              </w:rPr>
              <w:t xml:space="preserve"> – Karolina Drzewiecka</w:t>
            </w:r>
          </w:p>
          <w:p w14:paraId="4AEAC86C" w14:textId="180FEFC3" w:rsidR="00602963" w:rsidRPr="005E1386" w:rsidRDefault="008B6D7E" w:rsidP="005E1386">
            <w:pPr>
              <w:spacing w:before="60" w:after="60" w:line="240" w:lineRule="auto"/>
              <w:rPr>
                <w:rFonts w:cs="Arial"/>
                <w:sz w:val="22"/>
                <w:szCs w:val="22"/>
                <w:lang w:eastAsia="en-US"/>
              </w:rPr>
            </w:pPr>
            <w:r w:rsidRPr="005E1386">
              <w:rPr>
                <w:rFonts w:cs="Arial"/>
                <w:sz w:val="22"/>
                <w:szCs w:val="22"/>
                <w:lang w:eastAsia="en-US"/>
              </w:rPr>
              <w:t xml:space="preserve">Konsultant – </w:t>
            </w:r>
            <w:r w:rsidR="00602963" w:rsidRPr="005E1386">
              <w:rPr>
                <w:rFonts w:cs="Arial"/>
                <w:sz w:val="22"/>
                <w:szCs w:val="22"/>
                <w:lang w:eastAsia="en-US"/>
              </w:rPr>
              <w:t>Joanna Kaszubska</w:t>
            </w:r>
          </w:p>
          <w:p w14:paraId="2C17A7C9" w14:textId="4AED4BC8" w:rsidR="00602963" w:rsidRPr="005E1386" w:rsidRDefault="008B6D7E" w:rsidP="005E1386">
            <w:pPr>
              <w:spacing w:before="60" w:after="60" w:line="240" w:lineRule="auto"/>
              <w:rPr>
                <w:rFonts w:cs="Arial"/>
                <w:b/>
                <w:sz w:val="22"/>
                <w:szCs w:val="22"/>
                <w:lang w:eastAsia="en-US"/>
              </w:rPr>
            </w:pPr>
            <w:r w:rsidRPr="005E1386">
              <w:rPr>
                <w:rFonts w:cs="Arial"/>
                <w:sz w:val="22"/>
                <w:szCs w:val="22"/>
                <w:lang w:eastAsia="en-US"/>
              </w:rPr>
              <w:t xml:space="preserve">Analityk – </w:t>
            </w:r>
            <w:r w:rsidR="00205FAA">
              <w:rPr>
                <w:rFonts w:cs="Arial"/>
                <w:sz w:val="22"/>
                <w:szCs w:val="22"/>
                <w:lang w:eastAsia="en-US"/>
              </w:rPr>
              <w:t>Martyna Ciska</w:t>
            </w:r>
          </w:p>
        </w:tc>
      </w:tr>
    </w:tbl>
    <w:p w14:paraId="043B515B" w14:textId="77777777" w:rsidR="00602963" w:rsidRPr="0090410E" w:rsidRDefault="00602963" w:rsidP="00602963">
      <w:pPr>
        <w:ind w:right="-6"/>
        <w:rPr>
          <w:rFonts w:cs="Arial"/>
          <w:szCs w:val="20"/>
          <w:lang w:eastAsia="en-US"/>
        </w:rPr>
      </w:pPr>
    </w:p>
    <w:p w14:paraId="01FC8A2B" w14:textId="77777777" w:rsidR="00055E40" w:rsidRDefault="00055E40" w:rsidP="00055E40">
      <w:pPr>
        <w:rPr>
          <w:rStyle w:val="Nagwek1Znak"/>
          <w:rFonts w:cs="Arial"/>
          <w:sz w:val="22"/>
          <w:szCs w:val="22"/>
        </w:rPr>
        <w:sectPr w:rsidR="00055E40" w:rsidSect="001D02FD">
          <w:headerReference w:type="even" r:id="rId14"/>
          <w:headerReference w:type="first" r:id="rId15"/>
          <w:footerReference w:type="first" r:id="rId16"/>
          <w:pgSz w:w="11906" w:h="16838"/>
          <w:pgMar w:top="1418" w:right="1418" w:bottom="1418" w:left="1418" w:header="709" w:footer="709" w:gutter="0"/>
          <w:cols w:space="708"/>
          <w:docGrid w:linePitch="360"/>
        </w:sectPr>
      </w:pPr>
    </w:p>
    <w:p w14:paraId="36FE33DD" w14:textId="22D08C50" w:rsidR="003B7A44" w:rsidRDefault="003B7A44" w:rsidP="003B7A44">
      <w:pPr>
        <w:pStyle w:val="Nagwek1"/>
        <w:tabs>
          <w:tab w:val="left" w:pos="2065"/>
        </w:tabs>
        <w:rPr>
          <w:rStyle w:val="Nagwek1Znak"/>
          <w:b/>
          <w:bCs/>
        </w:rPr>
      </w:pPr>
      <w:bookmarkStart w:id="2" w:name="_Toc176875400"/>
      <w:bookmarkStart w:id="3" w:name="_Toc8653287"/>
      <w:bookmarkStart w:id="4" w:name="_Toc72750020"/>
      <w:bookmarkStart w:id="5" w:name="_Toc5053107"/>
      <w:bookmarkStart w:id="6" w:name="_Toc159351035"/>
      <w:bookmarkStart w:id="7" w:name="_Toc159351274"/>
      <w:bookmarkStart w:id="8" w:name="_Toc162944467"/>
      <w:bookmarkStart w:id="9" w:name="_Toc5053109"/>
      <w:bookmarkStart w:id="10" w:name="_Toc8653289"/>
      <w:bookmarkStart w:id="11" w:name="_Toc159351036"/>
      <w:bookmarkStart w:id="12" w:name="_Toc159351275"/>
      <w:r>
        <w:rPr>
          <w:rStyle w:val="Nagwek1Znak"/>
          <w:b/>
          <w:bCs/>
        </w:rPr>
        <w:lastRenderedPageBreak/>
        <w:t>Spis treści</w:t>
      </w:r>
      <w:bookmarkEnd w:id="2"/>
    </w:p>
    <w:p w14:paraId="6EFFC50F" w14:textId="16CCC5F1" w:rsidR="00646AAC" w:rsidRPr="00646AAC" w:rsidRDefault="003B7A44" w:rsidP="00646AAC">
      <w:pPr>
        <w:pStyle w:val="Spistreci1"/>
        <w:spacing w:after="120" w:line="240" w:lineRule="auto"/>
        <w:rPr>
          <w:rFonts w:eastAsiaTheme="minorEastAsia"/>
          <w:szCs w:val="22"/>
        </w:rPr>
      </w:pPr>
      <w:r w:rsidRPr="00646AAC">
        <w:fldChar w:fldCharType="begin"/>
      </w:r>
      <w:r w:rsidRPr="00646AAC">
        <w:instrText xml:space="preserve"> TOC \o "1-6" \h \z \u </w:instrText>
      </w:r>
      <w:r w:rsidRPr="00646AAC">
        <w:fldChar w:fldCharType="separate"/>
      </w:r>
      <w:hyperlink w:anchor="_Toc176875400" w:history="1">
        <w:r w:rsidR="00646AAC" w:rsidRPr="00646AAC">
          <w:rPr>
            <w:rStyle w:val="Hipercze"/>
          </w:rPr>
          <w:t>Spis treści</w:t>
        </w:r>
        <w:r w:rsidR="00646AAC" w:rsidRPr="00646AAC">
          <w:rPr>
            <w:webHidden/>
          </w:rPr>
          <w:tab/>
        </w:r>
        <w:r w:rsidR="00646AAC" w:rsidRPr="00646AAC">
          <w:rPr>
            <w:webHidden/>
          </w:rPr>
          <w:fldChar w:fldCharType="begin"/>
        </w:r>
        <w:r w:rsidR="00646AAC" w:rsidRPr="00646AAC">
          <w:rPr>
            <w:webHidden/>
          </w:rPr>
          <w:instrText xml:space="preserve"> PAGEREF _Toc176875400 \h </w:instrText>
        </w:r>
        <w:r w:rsidR="00646AAC" w:rsidRPr="00646AAC">
          <w:rPr>
            <w:webHidden/>
          </w:rPr>
        </w:r>
        <w:r w:rsidR="00646AAC" w:rsidRPr="00646AAC">
          <w:rPr>
            <w:webHidden/>
          </w:rPr>
          <w:fldChar w:fldCharType="separate"/>
        </w:r>
        <w:r w:rsidR="00071C7E">
          <w:rPr>
            <w:webHidden/>
          </w:rPr>
          <w:t>3</w:t>
        </w:r>
        <w:r w:rsidR="00646AAC" w:rsidRPr="00646AAC">
          <w:rPr>
            <w:webHidden/>
          </w:rPr>
          <w:fldChar w:fldCharType="end"/>
        </w:r>
      </w:hyperlink>
    </w:p>
    <w:p w14:paraId="6537D55F" w14:textId="430C64FF" w:rsidR="00646AAC" w:rsidRPr="00646AAC" w:rsidRDefault="00CD7D7F" w:rsidP="00646AAC">
      <w:pPr>
        <w:pStyle w:val="Spistreci1"/>
        <w:spacing w:after="120" w:line="240" w:lineRule="auto"/>
        <w:rPr>
          <w:rFonts w:eastAsiaTheme="minorEastAsia"/>
          <w:szCs w:val="22"/>
        </w:rPr>
      </w:pPr>
      <w:hyperlink w:anchor="_Toc176875401" w:history="1">
        <w:r w:rsidR="00646AAC" w:rsidRPr="00646AAC">
          <w:rPr>
            <w:rStyle w:val="Hipercze"/>
          </w:rPr>
          <w:t>Wykaz skrótów</w:t>
        </w:r>
        <w:r w:rsidR="00646AAC" w:rsidRPr="00646AAC">
          <w:rPr>
            <w:webHidden/>
          </w:rPr>
          <w:tab/>
        </w:r>
        <w:r w:rsidR="00646AAC" w:rsidRPr="00646AAC">
          <w:rPr>
            <w:webHidden/>
          </w:rPr>
          <w:fldChar w:fldCharType="begin"/>
        </w:r>
        <w:r w:rsidR="00646AAC" w:rsidRPr="00646AAC">
          <w:rPr>
            <w:webHidden/>
          </w:rPr>
          <w:instrText xml:space="preserve"> PAGEREF _Toc176875401 \h </w:instrText>
        </w:r>
        <w:r w:rsidR="00646AAC" w:rsidRPr="00646AAC">
          <w:rPr>
            <w:webHidden/>
          </w:rPr>
        </w:r>
        <w:r w:rsidR="00646AAC" w:rsidRPr="00646AAC">
          <w:rPr>
            <w:webHidden/>
          </w:rPr>
          <w:fldChar w:fldCharType="separate"/>
        </w:r>
        <w:r w:rsidR="00071C7E">
          <w:rPr>
            <w:webHidden/>
          </w:rPr>
          <w:t>5</w:t>
        </w:r>
        <w:r w:rsidR="00646AAC" w:rsidRPr="00646AAC">
          <w:rPr>
            <w:webHidden/>
          </w:rPr>
          <w:fldChar w:fldCharType="end"/>
        </w:r>
      </w:hyperlink>
    </w:p>
    <w:p w14:paraId="2A018058" w14:textId="74E2CD49" w:rsidR="00646AAC" w:rsidRPr="00646AAC" w:rsidRDefault="00CD7D7F" w:rsidP="00646AAC">
      <w:pPr>
        <w:pStyle w:val="Spistreci1"/>
        <w:spacing w:after="120" w:line="240" w:lineRule="auto"/>
        <w:rPr>
          <w:rFonts w:eastAsiaTheme="minorEastAsia"/>
          <w:szCs w:val="22"/>
        </w:rPr>
      </w:pPr>
      <w:hyperlink w:anchor="_Toc176875402" w:history="1">
        <w:r w:rsidR="00646AAC" w:rsidRPr="00646AAC">
          <w:rPr>
            <w:rStyle w:val="Hipercze"/>
          </w:rPr>
          <w:t>1. Wstęp</w:t>
        </w:r>
        <w:r w:rsidR="00646AAC" w:rsidRPr="00646AAC">
          <w:rPr>
            <w:webHidden/>
          </w:rPr>
          <w:tab/>
        </w:r>
        <w:r w:rsidR="00646AAC" w:rsidRPr="00646AAC">
          <w:rPr>
            <w:webHidden/>
          </w:rPr>
          <w:fldChar w:fldCharType="begin"/>
        </w:r>
        <w:r w:rsidR="00646AAC" w:rsidRPr="00646AAC">
          <w:rPr>
            <w:webHidden/>
          </w:rPr>
          <w:instrText xml:space="preserve"> PAGEREF _Toc176875402 \h </w:instrText>
        </w:r>
        <w:r w:rsidR="00646AAC" w:rsidRPr="00646AAC">
          <w:rPr>
            <w:webHidden/>
          </w:rPr>
        </w:r>
        <w:r w:rsidR="00646AAC" w:rsidRPr="00646AAC">
          <w:rPr>
            <w:webHidden/>
          </w:rPr>
          <w:fldChar w:fldCharType="separate"/>
        </w:r>
        <w:r w:rsidR="00071C7E">
          <w:rPr>
            <w:webHidden/>
          </w:rPr>
          <w:t>7</w:t>
        </w:r>
        <w:r w:rsidR="00646AAC" w:rsidRPr="00646AAC">
          <w:rPr>
            <w:webHidden/>
          </w:rPr>
          <w:fldChar w:fldCharType="end"/>
        </w:r>
      </w:hyperlink>
    </w:p>
    <w:p w14:paraId="16A579DA" w14:textId="2ACFB0FD" w:rsidR="00646AAC" w:rsidRPr="00646AAC" w:rsidRDefault="00CD7D7F" w:rsidP="00646AAC">
      <w:pPr>
        <w:pStyle w:val="Spistreci2"/>
        <w:tabs>
          <w:tab w:val="right" w:leader="dot" w:pos="8656"/>
        </w:tabs>
        <w:spacing w:after="120" w:line="240" w:lineRule="auto"/>
        <w:rPr>
          <w:rFonts w:eastAsiaTheme="minorEastAsia" w:cs="Arial"/>
          <w:noProof/>
          <w:szCs w:val="22"/>
        </w:rPr>
      </w:pPr>
      <w:hyperlink w:anchor="_Toc176875403" w:history="1">
        <w:r w:rsidR="00646AAC" w:rsidRPr="00646AAC">
          <w:rPr>
            <w:rStyle w:val="Hipercze"/>
            <w:rFonts w:cs="Arial"/>
            <w:noProof/>
          </w:rPr>
          <w:t>1.1. Regulacje prawne</w:t>
        </w:r>
        <w:r w:rsidR="00646AAC" w:rsidRPr="00646AAC">
          <w:rPr>
            <w:rFonts w:cs="Arial"/>
            <w:noProof/>
            <w:webHidden/>
          </w:rPr>
          <w:tab/>
        </w:r>
        <w:r w:rsidR="00646AAC" w:rsidRPr="00646AAC">
          <w:rPr>
            <w:rFonts w:cs="Arial"/>
            <w:noProof/>
            <w:webHidden/>
          </w:rPr>
          <w:fldChar w:fldCharType="begin"/>
        </w:r>
        <w:r w:rsidR="00646AAC" w:rsidRPr="00646AAC">
          <w:rPr>
            <w:rFonts w:cs="Arial"/>
            <w:noProof/>
            <w:webHidden/>
          </w:rPr>
          <w:instrText xml:space="preserve"> PAGEREF _Toc176875403 \h </w:instrText>
        </w:r>
        <w:r w:rsidR="00646AAC" w:rsidRPr="00646AAC">
          <w:rPr>
            <w:rFonts w:cs="Arial"/>
            <w:noProof/>
            <w:webHidden/>
          </w:rPr>
        </w:r>
        <w:r w:rsidR="00646AAC" w:rsidRPr="00646AAC">
          <w:rPr>
            <w:rFonts w:cs="Arial"/>
            <w:noProof/>
            <w:webHidden/>
          </w:rPr>
          <w:fldChar w:fldCharType="separate"/>
        </w:r>
        <w:r w:rsidR="00071C7E">
          <w:rPr>
            <w:rFonts w:cs="Arial"/>
            <w:noProof/>
            <w:webHidden/>
          </w:rPr>
          <w:t>7</w:t>
        </w:r>
        <w:r w:rsidR="00646AAC" w:rsidRPr="00646AAC">
          <w:rPr>
            <w:rFonts w:cs="Arial"/>
            <w:noProof/>
            <w:webHidden/>
          </w:rPr>
          <w:fldChar w:fldCharType="end"/>
        </w:r>
      </w:hyperlink>
    </w:p>
    <w:p w14:paraId="6540576A" w14:textId="47B8BC7B" w:rsidR="00646AAC" w:rsidRPr="00646AAC" w:rsidRDefault="00CD7D7F" w:rsidP="00646AAC">
      <w:pPr>
        <w:pStyle w:val="Spistreci2"/>
        <w:tabs>
          <w:tab w:val="right" w:leader="dot" w:pos="8656"/>
        </w:tabs>
        <w:spacing w:after="120" w:line="240" w:lineRule="auto"/>
        <w:rPr>
          <w:rFonts w:eastAsiaTheme="minorEastAsia" w:cs="Arial"/>
          <w:noProof/>
          <w:szCs w:val="22"/>
        </w:rPr>
      </w:pPr>
      <w:hyperlink w:anchor="_Toc176875404" w:history="1">
        <w:r w:rsidR="00646AAC" w:rsidRPr="00646AAC">
          <w:rPr>
            <w:rStyle w:val="Hipercze"/>
            <w:rFonts w:cs="Arial"/>
            <w:noProof/>
          </w:rPr>
          <w:t>1.2. Przebieg prac w ramach opracowania Programu</w:t>
        </w:r>
        <w:r w:rsidR="00646AAC" w:rsidRPr="00646AAC">
          <w:rPr>
            <w:rFonts w:cs="Arial"/>
            <w:noProof/>
            <w:webHidden/>
          </w:rPr>
          <w:tab/>
        </w:r>
        <w:r w:rsidR="00646AAC" w:rsidRPr="00646AAC">
          <w:rPr>
            <w:rFonts w:cs="Arial"/>
            <w:noProof/>
            <w:webHidden/>
          </w:rPr>
          <w:fldChar w:fldCharType="begin"/>
        </w:r>
        <w:r w:rsidR="00646AAC" w:rsidRPr="00646AAC">
          <w:rPr>
            <w:rFonts w:cs="Arial"/>
            <w:noProof/>
            <w:webHidden/>
          </w:rPr>
          <w:instrText xml:space="preserve"> PAGEREF _Toc176875404 \h </w:instrText>
        </w:r>
        <w:r w:rsidR="00646AAC" w:rsidRPr="00646AAC">
          <w:rPr>
            <w:rFonts w:cs="Arial"/>
            <w:noProof/>
            <w:webHidden/>
          </w:rPr>
        </w:r>
        <w:r w:rsidR="00646AAC" w:rsidRPr="00646AAC">
          <w:rPr>
            <w:rFonts w:cs="Arial"/>
            <w:noProof/>
            <w:webHidden/>
          </w:rPr>
          <w:fldChar w:fldCharType="separate"/>
        </w:r>
        <w:r w:rsidR="00071C7E">
          <w:rPr>
            <w:rFonts w:cs="Arial"/>
            <w:noProof/>
            <w:webHidden/>
          </w:rPr>
          <w:t>7</w:t>
        </w:r>
        <w:r w:rsidR="00646AAC" w:rsidRPr="00646AAC">
          <w:rPr>
            <w:rFonts w:cs="Arial"/>
            <w:noProof/>
            <w:webHidden/>
          </w:rPr>
          <w:fldChar w:fldCharType="end"/>
        </w:r>
      </w:hyperlink>
    </w:p>
    <w:p w14:paraId="706678B0" w14:textId="13335144" w:rsidR="00646AAC" w:rsidRPr="00646AAC" w:rsidRDefault="00CD7D7F" w:rsidP="00646AAC">
      <w:pPr>
        <w:pStyle w:val="Spistreci1"/>
        <w:spacing w:after="120" w:line="240" w:lineRule="auto"/>
        <w:rPr>
          <w:rFonts w:eastAsiaTheme="minorEastAsia"/>
          <w:szCs w:val="22"/>
        </w:rPr>
      </w:pPr>
      <w:hyperlink w:anchor="_Toc176875405" w:history="1">
        <w:r w:rsidR="00646AAC" w:rsidRPr="00646AAC">
          <w:rPr>
            <w:rStyle w:val="Hipercze"/>
          </w:rPr>
          <w:t>2. Streszczenie</w:t>
        </w:r>
        <w:r w:rsidR="00646AAC" w:rsidRPr="00646AAC">
          <w:rPr>
            <w:webHidden/>
          </w:rPr>
          <w:tab/>
        </w:r>
        <w:r w:rsidR="00646AAC" w:rsidRPr="00646AAC">
          <w:rPr>
            <w:webHidden/>
          </w:rPr>
          <w:fldChar w:fldCharType="begin"/>
        </w:r>
        <w:r w:rsidR="00646AAC" w:rsidRPr="00646AAC">
          <w:rPr>
            <w:webHidden/>
          </w:rPr>
          <w:instrText xml:space="preserve"> PAGEREF _Toc176875405 \h </w:instrText>
        </w:r>
        <w:r w:rsidR="00646AAC" w:rsidRPr="00646AAC">
          <w:rPr>
            <w:webHidden/>
          </w:rPr>
        </w:r>
        <w:r w:rsidR="00646AAC" w:rsidRPr="00646AAC">
          <w:rPr>
            <w:webHidden/>
          </w:rPr>
          <w:fldChar w:fldCharType="separate"/>
        </w:r>
        <w:r w:rsidR="00071C7E">
          <w:rPr>
            <w:webHidden/>
          </w:rPr>
          <w:t>8</w:t>
        </w:r>
        <w:r w:rsidR="00646AAC" w:rsidRPr="00646AAC">
          <w:rPr>
            <w:webHidden/>
          </w:rPr>
          <w:fldChar w:fldCharType="end"/>
        </w:r>
      </w:hyperlink>
    </w:p>
    <w:p w14:paraId="2630E975" w14:textId="3E2E998E" w:rsidR="00646AAC" w:rsidRPr="00646AAC" w:rsidRDefault="00CD7D7F" w:rsidP="00646AAC">
      <w:pPr>
        <w:pStyle w:val="Spistreci1"/>
        <w:spacing w:after="120" w:line="240" w:lineRule="auto"/>
        <w:rPr>
          <w:rFonts w:eastAsiaTheme="minorEastAsia"/>
          <w:szCs w:val="22"/>
        </w:rPr>
      </w:pPr>
      <w:hyperlink w:anchor="_Toc176875406" w:history="1">
        <w:r w:rsidR="00646AAC" w:rsidRPr="00646AAC">
          <w:rPr>
            <w:rStyle w:val="Hipercze"/>
          </w:rPr>
          <w:t>3. Efekty realizacji dotychczasowego programu</w:t>
        </w:r>
        <w:r w:rsidR="00646AAC" w:rsidRPr="00646AAC">
          <w:rPr>
            <w:webHidden/>
          </w:rPr>
          <w:tab/>
        </w:r>
        <w:r w:rsidR="00646AAC" w:rsidRPr="00646AAC">
          <w:rPr>
            <w:webHidden/>
          </w:rPr>
          <w:fldChar w:fldCharType="begin"/>
        </w:r>
        <w:r w:rsidR="00646AAC" w:rsidRPr="00646AAC">
          <w:rPr>
            <w:webHidden/>
          </w:rPr>
          <w:instrText xml:space="preserve"> PAGEREF _Toc176875406 \h </w:instrText>
        </w:r>
        <w:r w:rsidR="00646AAC" w:rsidRPr="00646AAC">
          <w:rPr>
            <w:webHidden/>
          </w:rPr>
        </w:r>
        <w:r w:rsidR="00646AAC" w:rsidRPr="00646AAC">
          <w:rPr>
            <w:webHidden/>
          </w:rPr>
          <w:fldChar w:fldCharType="separate"/>
        </w:r>
        <w:r w:rsidR="00071C7E">
          <w:rPr>
            <w:webHidden/>
          </w:rPr>
          <w:t>13</w:t>
        </w:r>
        <w:r w:rsidR="00646AAC" w:rsidRPr="00646AAC">
          <w:rPr>
            <w:webHidden/>
          </w:rPr>
          <w:fldChar w:fldCharType="end"/>
        </w:r>
      </w:hyperlink>
    </w:p>
    <w:p w14:paraId="3D78E82C" w14:textId="66F190E8" w:rsidR="00646AAC" w:rsidRPr="00646AAC" w:rsidRDefault="00CD7D7F" w:rsidP="00646AAC">
      <w:pPr>
        <w:pStyle w:val="Spistreci1"/>
        <w:spacing w:after="120" w:line="240" w:lineRule="auto"/>
        <w:rPr>
          <w:rFonts w:eastAsiaTheme="minorEastAsia"/>
          <w:szCs w:val="22"/>
        </w:rPr>
      </w:pPr>
      <w:hyperlink w:anchor="_Toc176875407" w:history="1">
        <w:r w:rsidR="00646AAC" w:rsidRPr="00646AAC">
          <w:rPr>
            <w:rStyle w:val="Hipercze"/>
          </w:rPr>
          <w:t>4. Charakterystyka gminy</w:t>
        </w:r>
        <w:r w:rsidR="00646AAC" w:rsidRPr="00646AAC">
          <w:rPr>
            <w:webHidden/>
          </w:rPr>
          <w:tab/>
        </w:r>
        <w:r w:rsidR="00646AAC" w:rsidRPr="00646AAC">
          <w:rPr>
            <w:webHidden/>
          </w:rPr>
          <w:fldChar w:fldCharType="begin"/>
        </w:r>
        <w:r w:rsidR="00646AAC" w:rsidRPr="00646AAC">
          <w:rPr>
            <w:webHidden/>
          </w:rPr>
          <w:instrText xml:space="preserve"> PAGEREF _Toc176875407 \h </w:instrText>
        </w:r>
        <w:r w:rsidR="00646AAC" w:rsidRPr="00646AAC">
          <w:rPr>
            <w:webHidden/>
          </w:rPr>
        </w:r>
        <w:r w:rsidR="00646AAC" w:rsidRPr="00646AAC">
          <w:rPr>
            <w:webHidden/>
          </w:rPr>
          <w:fldChar w:fldCharType="separate"/>
        </w:r>
        <w:r w:rsidR="00071C7E">
          <w:rPr>
            <w:webHidden/>
          </w:rPr>
          <w:t>14</w:t>
        </w:r>
        <w:r w:rsidR="00646AAC" w:rsidRPr="00646AAC">
          <w:rPr>
            <w:webHidden/>
          </w:rPr>
          <w:fldChar w:fldCharType="end"/>
        </w:r>
      </w:hyperlink>
    </w:p>
    <w:p w14:paraId="626FC270" w14:textId="2B91C17B" w:rsidR="00646AAC" w:rsidRPr="00646AAC" w:rsidRDefault="00CD7D7F" w:rsidP="00646AAC">
      <w:pPr>
        <w:pStyle w:val="Spistreci2"/>
        <w:tabs>
          <w:tab w:val="right" w:leader="dot" w:pos="8656"/>
        </w:tabs>
        <w:spacing w:after="120" w:line="240" w:lineRule="auto"/>
        <w:rPr>
          <w:rFonts w:eastAsiaTheme="minorEastAsia" w:cs="Arial"/>
          <w:noProof/>
          <w:szCs w:val="22"/>
        </w:rPr>
      </w:pPr>
      <w:hyperlink w:anchor="_Toc176875408" w:history="1">
        <w:r w:rsidR="00646AAC" w:rsidRPr="00646AAC">
          <w:rPr>
            <w:rStyle w:val="Hipercze"/>
            <w:rFonts w:cs="Arial"/>
            <w:noProof/>
          </w:rPr>
          <w:t>4.1. Położenie administracyjne</w:t>
        </w:r>
        <w:r w:rsidR="00646AAC" w:rsidRPr="00646AAC">
          <w:rPr>
            <w:rFonts w:cs="Arial"/>
            <w:noProof/>
            <w:webHidden/>
          </w:rPr>
          <w:tab/>
        </w:r>
        <w:r w:rsidR="00646AAC" w:rsidRPr="00646AAC">
          <w:rPr>
            <w:rFonts w:cs="Arial"/>
            <w:noProof/>
            <w:webHidden/>
          </w:rPr>
          <w:fldChar w:fldCharType="begin"/>
        </w:r>
        <w:r w:rsidR="00646AAC" w:rsidRPr="00646AAC">
          <w:rPr>
            <w:rFonts w:cs="Arial"/>
            <w:noProof/>
            <w:webHidden/>
          </w:rPr>
          <w:instrText xml:space="preserve"> PAGEREF _Toc176875408 \h </w:instrText>
        </w:r>
        <w:r w:rsidR="00646AAC" w:rsidRPr="00646AAC">
          <w:rPr>
            <w:rFonts w:cs="Arial"/>
            <w:noProof/>
            <w:webHidden/>
          </w:rPr>
        </w:r>
        <w:r w:rsidR="00646AAC" w:rsidRPr="00646AAC">
          <w:rPr>
            <w:rFonts w:cs="Arial"/>
            <w:noProof/>
            <w:webHidden/>
          </w:rPr>
          <w:fldChar w:fldCharType="separate"/>
        </w:r>
        <w:r w:rsidR="00071C7E">
          <w:rPr>
            <w:rFonts w:cs="Arial"/>
            <w:noProof/>
            <w:webHidden/>
          </w:rPr>
          <w:t>14</w:t>
        </w:r>
        <w:r w:rsidR="00646AAC" w:rsidRPr="00646AAC">
          <w:rPr>
            <w:rFonts w:cs="Arial"/>
            <w:noProof/>
            <w:webHidden/>
          </w:rPr>
          <w:fldChar w:fldCharType="end"/>
        </w:r>
      </w:hyperlink>
    </w:p>
    <w:p w14:paraId="74833673" w14:textId="69805E55" w:rsidR="00646AAC" w:rsidRPr="00646AAC" w:rsidRDefault="00CD7D7F" w:rsidP="00646AAC">
      <w:pPr>
        <w:pStyle w:val="Spistreci2"/>
        <w:tabs>
          <w:tab w:val="right" w:leader="dot" w:pos="8656"/>
        </w:tabs>
        <w:spacing w:after="120" w:line="240" w:lineRule="auto"/>
        <w:rPr>
          <w:rFonts w:eastAsiaTheme="minorEastAsia" w:cs="Arial"/>
          <w:noProof/>
          <w:szCs w:val="22"/>
        </w:rPr>
      </w:pPr>
      <w:hyperlink w:anchor="_Toc176875409" w:history="1">
        <w:r w:rsidR="00646AAC" w:rsidRPr="00646AAC">
          <w:rPr>
            <w:rStyle w:val="Hipercze"/>
            <w:rFonts w:cs="Arial"/>
            <w:noProof/>
          </w:rPr>
          <w:t>4.2. Położenie geograficzne</w:t>
        </w:r>
        <w:r w:rsidR="00646AAC" w:rsidRPr="00646AAC">
          <w:rPr>
            <w:rFonts w:cs="Arial"/>
            <w:noProof/>
            <w:webHidden/>
          </w:rPr>
          <w:tab/>
        </w:r>
        <w:r w:rsidR="00646AAC" w:rsidRPr="00646AAC">
          <w:rPr>
            <w:rFonts w:cs="Arial"/>
            <w:noProof/>
            <w:webHidden/>
          </w:rPr>
          <w:fldChar w:fldCharType="begin"/>
        </w:r>
        <w:r w:rsidR="00646AAC" w:rsidRPr="00646AAC">
          <w:rPr>
            <w:rFonts w:cs="Arial"/>
            <w:noProof/>
            <w:webHidden/>
          </w:rPr>
          <w:instrText xml:space="preserve"> PAGEREF _Toc176875409 \h </w:instrText>
        </w:r>
        <w:r w:rsidR="00646AAC" w:rsidRPr="00646AAC">
          <w:rPr>
            <w:rFonts w:cs="Arial"/>
            <w:noProof/>
            <w:webHidden/>
          </w:rPr>
        </w:r>
        <w:r w:rsidR="00646AAC" w:rsidRPr="00646AAC">
          <w:rPr>
            <w:rFonts w:cs="Arial"/>
            <w:noProof/>
            <w:webHidden/>
          </w:rPr>
          <w:fldChar w:fldCharType="separate"/>
        </w:r>
        <w:r w:rsidR="00071C7E">
          <w:rPr>
            <w:rFonts w:cs="Arial"/>
            <w:noProof/>
            <w:webHidden/>
          </w:rPr>
          <w:t>15</w:t>
        </w:r>
        <w:r w:rsidR="00646AAC" w:rsidRPr="00646AAC">
          <w:rPr>
            <w:rFonts w:cs="Arial"/>
            <w:noProof/>
            <w:webHidden/>
          </w:rPr>
          <w:fldChar w:fldCharType="end"/>
        </w:r>
      </w:hyperlink>
    </w:p>
    <w:p w14:paraId="68CCCBF7" w14:textId="0170FC46" w:rsidR="00646AAC" w:rsidRPr="00646AAC" w:rsidRDefault="00CD7D7F" w:rsidP="00646AAC">
      <w:pPr>
        <w:pStyle w:val="Spistreci2"/>
        <w:tabs>
          <w:tab w:val="right" w:leader="dot" w:pos="8656"/>
        </w:tabs>
        <w:spacing w:after="120" w:line="240" w:lineRule="auto"/>
        <w:rPr>
          <w:rFonts w:eastAsiaTheme="minorEastAsia" w:cs="Arial"/>
          <w:noProof/>
          <w:szCs w:val="22"/>
        </w:rPr>
      </w:pPr>
      <w:hyperlink w:anchor="_Toc176875410" w:history="1">
        <w:r w:rsidR="00646AAC" w:rsidRPr="00646AAC">
          <w:rPr>
            <w:rStyle w:val="Hipercze"/>
            <w:rFonts w:cs="Arial"/>
            <w:noProof/>
          </w:rPr>
          <w:t>4.3. Zagospodarowanie przestrzenne</w:t>
        </w:r>
        <w:r w:rsidR="00646AAC" w:rsidRPr="00646AAC">
          <w:rPr>
            <w:rFonts w:cs="Arial"/>
            <w:noProof/>
            <w:webHidden/>
          </w:rPr>
          <w:tab/>
        </w:r>
        <w:r w:rsidR="00646AAC" w:rsidRPr="00646AAC">
          <w:rPr>
            <w:rFonts w:cs="Arial"/>
            <w:noProof/>
            <w:webHidden/>
          </w:rPr>
          <w:fldChar w:fldCharType="begin"/>
        </w:r>
        <w:r w:rsidR="00646AAC" w:rsidRPr="00646AAC">
          <w:rPr>
            <w:rFonts w:cs="Arial"/>
            <w:noProof/>
            <w:webHidden/>
          </w:rPr>
          <w:instrText xml:space="preserve"> PAGEREF _Toc176875410 \h </w:instrText>
        </w:r>
        <w:r w:rsidR="00646AAC" w:rsidRPr="00646AAC">
          <w:rPr>
            <w:rFonts w:cs="Arial"/>
            <w:noProof/>
            <w:webHidden/>
          </w:rPr>
        </w:r>
        <w:r w:rsidR="00646AAC" w:rsidRPr="00646AAC">
          <w:rPr>
            <w:rFonts w:cs="Arial"/>
            <w:noProof/>
            <w:webHidden/>
          </w:rPr>
          <w:fldChar w:fldCharType="separate"/>
        </w:r>
        <w:r w:rsidR="00071C7E">
          <w:rPr>
            <w:rFonts w:cs="Arial"/>
            <w:noProof/>
            <w:webHidden/>
          </w:rPr>
          <w:t>16</w:t>
        </w:r>
        <w:r w:rsidR="00646AAC" w:rsidRPr="00646AAC">
          <w:rPr>
            <w:rFonts w:cs="Arial"/>
            <w:noProof/>
            <w:webHidden/>
          </w:rPr>
          <w:fldChar w:fldCharType="end"/>
        </w:r>
      </w:hyperlink>
    </w:p>
    <w:p w14:paraId="13B9BC0B" w14:textId="7127FCDA" w:rsidR="00646AAC" w:rsidRPr="00646AAC" w:rsidRDefault="00CD7D7F" w:rsidP="00646AAC">
      <w:pPr>
        <w:pStyle w:val="Spistreci2"/>
        <w:tabs>
          <w:tab w:val="right" w:leader="dot" w:pos="8656"/>
        </w:tabs>
        <w:spacing w:after="120" w:line="240" w:lineRule="auto"/>
        <w:rPr>
          <w:rFonts w:eastAsiaTheme="minorEastAsia" w:cs="Arial"/>
          <w:noProof/>
          <w:szCs w:val="22"/>
        </w:rPr>
      </w:pPr>
      <w:hyperlink w:anchor="_Toc176875411" w:history="1">
        <w:r w:rsidR="00646AAC" w:rsidRPr="00646AAC">
          <w:rPr>
            <w:rStyle w:val="Hipercze"/>
            <w:rFonts w:cs="Arial"/>
            <w:noProof/>
          </w:rPr>
          <w:t>4.4. Infrastruktura techniczna</w:t>
        </w:r>
        <w:r w:rsidR="00646AAC" w:rsidRPr="00646AAC">
          <w:rPr>
            <w:rFonts w:cs="Arial"/>
            <w:noProof/>
            <w:webHidden/>
          </w:rPr>
          <w:tab/>
        </w:r>
        <w:r w:rsidR="00646AAC" w:rsidRPr="00646AAC">
          <w:rPr>
            <w:rFonts w:cs="Arial"/>
            <w:noProof/>
            <w:webHidden/>
          </w:rPr>
          <w:fldChar w:fldCharType="begin"/>
        </w:r>
        <w:r w:rsidR="00646AAC" w:rsidRPr="00646AAC">
          <w:rPr>
            <w:rFonts w:cs="Arial"/>
            <w:noProof/>
            <w:webHidden/>
          </w:rPr>
          <w:instrText xml:space="preserve"> PAGEREF _Toc176875411 \h </w:instrText>
        </w:r>
        <w:r w:rsidR="00646AAC" w:rsidRPr="00646AAC">
          <w:rPr>
            <w:rFonts w:cs="Arial"/>
            <w:noProof/>
            <w:webHidden/>
          </w:rPr>
        </w:r>
        <w:r w:rsidR="00646AAC" w:rsidRPr="00646AAC">
          <w:rPr>
            <w:rFonts w:cs="Arial"/>
            <w:noProof/>
            <w:webHidden/>
          </w:rPr>
          <w:fldChar w:fldCharType="separate"/>
        </w:r>
        <w:r w:rsidR="00071C7E">
          <w:rPr>
            <w:rFonts w:cs="Arial"/>
            <w:noProof/>
            <w:webHidden/>
          </w:rPr>
          <w:t>17</w:t>
        </w:r>
        <w:r w:rsidR="00646AAC" w:rsidRPr="00646AAC">
          <w:rPr>
            <w:rFonts w:cs="Arial"/>
            <w:noProof/>
            <w:webHidden/>
          </w:rPr>
          <w:fldChar w:fldCharType="end"/>
        </w:r>
      </w:hyperlink>
    </w:p>
    <w:p w14:paraId="576FA865" w14:textId="2166CE52" w:rsidR="00646AAC" w:rsidRPr="00646AAC" w:rsidRDefault="00CD7D7F" w:rsidP="00646AAC">
      <w:pPr>
        <w:pStyle w:val="Spistreci3"/>
        <w:spacing w:after="120" w:line="240" w:lineRule="auto"/>
        <w:rPr>
          <w:rFonts w:eastAsiaTheme="minorEastAsia"/>
          <w:szCs w:val="22"/>
        </w:rPr>
      </w:pPr>
      <w:hyperlink w:anchor="_Toc176875412" w:history="1">
        <w:r w:rsidR="00646AAC" w:rsidRPr="00646AAC">
          <w:rPr>
            <w:rStyle w:val="Hipercze"/>
          </w:rPr>
          <w:t>4.4.1. Transport</w:t>
        </w:r>
        <w:r w:rsidR="00646AAC" w:rsidRPr="00646AAC">
          <w:rPr>
            <w:webHidden/>
          </w:rPr>
          <w:tab/>
        </w:r>
        <w:r w:rsidR="00646AAC" w:rsidRPr="00646AAC">
          <w:rPr>
            <w:webHidden/>
          </w:rPr>
          <w:fldChar w:fldCharType="begin"/>
        </w:r>
        <w:r w:rsidR="00646AAC" w:rsidRPr="00646AAC">
          <w:rPr>
            <w:webHidden/>
          </w:rPr>
          <w:instrText xml:space="preserve"> PAGEREF _Toc176875412 \h </w:instrText>
        </w:r>
        <w:r w:rsidR="00646AAC" w:rsidRPr="00646AAC">
          <w:rPr>
            <w:webHidden/>
          </w:rPr>
        </w:r>
        <w:r w:rsidR="00646AAC" w:rsidRPr="00646AAC">
          <w:rPr>
            <w:webHidden/>
          </w:rPr>
          <w:fldChar w:fldCharType="separate"/>
        </w:r>
        <w:r w:rsidR="00071C7E">
          <w:rPr>
            <w:webHidden/>
          </w:rPr>
          <w:t>17</w:t>
        </w:r>
        <w:r w:rsidR="00646AAC" w:rsidRPr="00646AAC">
          <w:rPr>
            <w:webHidden/>
          </w:rPr>
          <w:fldChar w:fldCharType="end"/>
        </w:r>
      </w:hyperlink>
    </w:p>
    <w:p w14:paraId="719BFF95" w14:textId="7E499E0C" w:rsidR="00646AAC" w:rsidRPr="00646AAC" w:rsidRDefault="00CD7D7F" w:rsidP="00646AAC">
      <w:pPr>
        <w:pStyle w:val="Spistreci4"/>
        <w:spacing w:line="240" w:lineRule="auto"/>
        <w:rPr>
          <w:rFonts w:eastAsiaTheme="minorEastAsia"/>
          <w:b w:val="0"/>
          <w:bCs w:val="0"/>
          <w:iCs w:val="0"/>
          <w:szCs w:val="22"/>
        </w:rPr>
      </w:pPr>
      <w:hyperlink w:anchor="_Toc176875413" w:history="1">
        <w:r w:rsidR="00646AAC" w:rsidRPr="00646AAC">
          <w:rPr>
            <w:rStyle w:val="Hipercze"/>
            <w:b w:val="0"/>
          </w:rPr>
          <w:t>4.4.1.1. Drogi</w:t>
        </w:r>
        <w:r w:rsidR="00646AAC" w:rsidRPr="00646AAC">
          <w:rPr>
            <w:b w:val="0"/>
            <w:webHidden/>
          </w:rPr>
          <w:tab/>
        </w:r>
        <w:r w:rsidR="00646AAC" w:rsidRPr="00646AAC">
          <w:rPr>
            <w:b w:val="0"/>
            <w:webHidden/>
          </w:rPr>
          <w:fldChar w:fldCharType="begin"/>
        </w:r>
        <w:r w:rsidR="00646AAC" w:rsidRPr="00646AAC">
          <w:rPr>
            <w:b w:val="0"/>
            <w:webHidden/>
          </w:rPr>
          <w:instrText xml:space="preserve"> PAGEREF _Toc176875413 \h </w:instrText>
        </w:r>
        <w:r w:rsidR="00646AAC" w:rsidRPr="00646AAC">
          <w:rPr>
            <w:b w:val="0"/>
            <w:webHidden/>
          </w:rPr>
        </w:r>
        <w:r w:rsidR="00646AAC" w:rsidRPr="00646AAC">
          <w:rPr>
            <w:b w:val="0"/>
            <w:webHidden/>
          </w:rPr>
          <w:fldChar w:fldCharType="separate"/>
        </w:r>
        <w:r w:rsidR="00071C7E">
          <w:rPr>
            <w:b w:val="0"/>
            <w:webHidden/>
          </w:rPr>
          <w:t>17</w:t>
        </w:r>
        <w:r w:rsidR="00646AAC" w:rsidRPr="00646AAC">
          <w:rPr>
            <w:b w:val="0"/>
            <w:webHidden/>
          </w:rPr>
          <w:fldChar w:fldCharType="end"/>
        </w:r>
      </w:hyperlink>
    </w:p>
    <w:p w14:paraId="08A8EF9E" w14:textId="05407DCC" w:rsidR="00646AAC" w:rsidRPr="00646AAC" w:rsidRDefault="00CD7D7F" w:rsidP="00646AAC">
      <w:pPr>
        <w:pStyle w:val="Spistreci4"/>
        <w:spacing w:line="240" w:lineRule="auto"/>
        <w:rPr>
          <w:rFonts w:eastAsiaTheme="minorEastAsia"/>
          <w:b w:val="0"/>
          <w:bCs w:val="0"/>
          <w:iCs w:val="0"/>
          <w:szCs w:val="22"/>
        </w:rPr>
      </w:pPr>
      <w:hyperlink w:anchor="_Toc176875414" w:history="1">
        <w:r w:rsidR="00646AAC" w:rsidRPr="00646AAC">
          <w:rPr>
            <w:rStyle w:val="Hipercze"/>
            <w:b w:val="0"/>
          </w:rPr>
          <w:t>4.4.1.2. Ścieżki rowerowe</w:t>
        </w:r>
        <w:r w:rsidR="00646AAC" w:rsidRPr="00646AAC">
          <w:rPr>
            <w:b w:val="0"/>
            <w:webHidden/>
          </w:rPr>
          <w:tab/>
        </w:r>
        <w:r w:rsidR="00646AAC" w:rsidRPr="00646AAC">
          <w:rPr>
            <w:b w:val="0"/>
            <w:webHidden/>
          </w:rPr>
          <w:fldChar w:fldCharType="begin"/>
        </w:r>
        <w:r w:rsidR="00646AAC" w:rsidRPr="00646AAC">
          <w:rPr>
            <w:b w:val="0"/>
            <w:webHidden/>
          </w:rPr>
          <w:instrText xml:space="preserve"> PAGEREF _Toc176875414 \h </w:instrText>
        </w:r>
        <w:r w:rsidR="00646AAC" w:rsidRPr="00646AAC">
          <w:rPr>
            <w:b w:val="0"/>
            <w:webHidden/>
          </w:rPr>
        </w:r>
        <w:r w:rsidR="00646AAC" w:rsidRPr="00646AAC">
          <w:rPr>
            <w:b w:val="0"/>
            <w:webHidden/>
          </w:rPr>
          <w:fldChar w:fldCharType="separate"/>
        </w:r>
        <w:r w:rsidR="00071C7E">
          <w:rPr>
            <w:b w:val="0"/>
            <w:webHidden/>
          </w:rPr>
          <w:t>18</w:t>
        </w:r>
        <w:r w:rsidR="00646AAC" w:rsidRPr="00646AAC">
          <w:rPr>
            <w:b w:val="0"/>
            <w:webHidden/>
          </w:rPr>
          <w:fldChar w:fldCharType="end"/>
        </w:r>
      </w:hyperlink>
    </w:p>
    <w:p w14:paraId="53FD36DF" w14:textId="6318F847" w:rsidR="00646AAC" w:rsidRPr="00646AAC" w:rsidRDefault="00CD7D7F" w:rsidP="00646AAC">
      <w:pPr>
        <w:pStyle w:val="Spistreci4"/>
        <w:spacing w:line="240" w:lineRule="auto"/>
        <w:rPr>
          <w:rFonts w:eastAsiaTheme="minorEastAsia"/>
          <w:b w:val="0"/>
          <w:bCs w:val="0"/>
          <w:iCs w:val="0"/>
          <w:szCs w:val="22"/>
        </w:rPr>
      </w:pPr>
      <w:hyperlink w:anchor="_Toc176875415" w:history="1">
        <w:r w:rsidR="00646AAC" w:rsidRPr="00646AAC">
          <w:rPr>
            <w:rStyle w:val="Hipercze"/>
            <w:b w:val="0"/>
          </w:rPr>
          <w:t>4.4.1.3. Kolej i lotnictwo</w:t>
        </w:r>
        <w:r w:rsidR="00646AAC" w:rsidRPr="00646AAC">
          <w:rPr>
            <w:b w:val="0"/>
            <w:webHidden/>
          </w:rPr>
          <w:tab/>
        </w:r>
        <w:r w:rsidR="00646AAC" w:rsidRPr="00646AAC">
          <w:rPr>
            <w:b w:val="0"/>
            <w:webHidden/>
          </w:rPr>
          <w:fldChar w:fldCharType="begin"/>
        </w:r>
        <w:r w:rsidR="00646AAC" w:rsidRPr="00646AAC">
          <w:rPr>
            <w:b w:val="0"/>
            <w:webHidden/>
          </w:rPr>
          <w:instrText xml:space="preserve"> PAGEREF _Toc176875415 \h </w:instrText>
        </w:r>
        <w:r w:rsidR="00646AAC" w:rsidRPr="00646AAC">
          <w:rPr>
            <w:b w:val="0"/>
            <w:webHidden/>
          </w:rPr>
        </w:r>
        <w:r w:rsidR="00646AAC" w:rsidRPr="00646AAC">
          <w:rPr>
            <w:b w:val="0"/>
            <w:webHidden/>
          </w:rPr>
          <w:fldChar w:fldCharType="separate"/>
        </w:r>
        <w:r w:rsidR="00071C7E">
          <w:rPr>
            <w:b w:val="0"/>
            <w:webHidden/>
          </w:rPr>
          <w:t>19</w:t>
        </w:r>
        <w:r w:rsidR="00646AAC" w:rsidRPr="00646AAC">
          <w:rPr>
            <w:b w:val="0"/>
            <w:webHidden/>
          </w:rPr>
          <w:fldChar w:fldCharType="end"/>
        </w:r>
      </w:hyperlink>
    </w:p>
    <w:p w14:paraId="342EE4E0" w14:textId="36FC41DC" w:rsidR="00646AAC" w:rsidRPr="00646AAC" w:rsidRDefault="00CD7D7F" w:rsidP="00646AAC">
      <w:pPr>
        <w:pStyle w:val="Spistreci3"/>
        <w:spacing w:after="120" w:line="240" w:lineRule="auto"/>
        <w:rPr>
          <w:rFonts w:eastAsiaTheme="minorEastAsia"/>
          <w:szCs w:val="22"/>
        </w:rPr>
      </w:pPr>
      <w:hyperlink w:anchor="_Toc176875416" w:history="1">
        <w:r w:rsidR="00646AAC" w:rsidRPr="00646AAC">
          <w:rPr>
            <w:rStyle w:val="Hipercze"/>
          </w:rPr>
          <w:t>4.4.2. Infrastruktura zaopatrzenia w ciepło</w:t>
        </w:r>
        <w:r w:rsidR="00646AAC" w:rsidRPr="00646AAC">
          <w:rPr>
            <w:webHidden/>
          </w:rPr>
          <w:tab/>
        </w:r>
        <w:r w:rsidR="00646AAC" w:rsidRPr="00646AAC">
          <w:rPr>
            <w:webHidden/>
          </w:rPr>
          <w:fldChar w:fldCharType="begin"/>
        </w:r>
        <w:r w:rsidR="00646AAC" w:rsidRPr="00646AAC">
          <w:rPr>
            <w:webHidden/>
          </w:rPr>
          <w:instrText xml:space="preserve"> PAGEREF _Toc176875416 \h </w:instrText>
        </w:r>
        <w:r w:rsidR="00646AAC" w:rsidRPr="00646AAC">
          <w:rPr>
            <w:webHidden/>
          </w:rPr>
        </w:r>
        <w:r w:rsidR="00646AAC" w:rsidRPr="00646AAC">
          <w:rPr>
            <w:webHidden/>
          </w:rPr>
          <w:fldChar w:fldCharType="separate"/>
        </w:r>
        <w:r w:rsidR="00071C7E">
          <w:rPr>
            <w:webHidden/>
          </w:rPr>
          <w:t>19</w:t>
        </w:r>
        <w:r w:rsidR="00646AAC" w:rsidRPr="00646AAC">
          <w:rPr>
            <w:webHidden/>
          </w:rPr>
          <w:fldChar w:fldCharType="end"/>
        </w:r>
      </w:hyperlink>
    </w:p>
    <w:p w14:paraId="060F3361" w14:textId="2B070CDF" w:rsidR="00646AAC" w:rsidRPr="00646AAC" w:rsidRDefault="00CD7D7F" w:rsidP="00646AAC">
      <w:pPr>
        <w:pStyle w:val="Spistreci3"/>
        <w:spacing w:after="120" w:line="240" w:lineRule="auto"/>
        <w:rPr>
          <w:rFonts w:eastAsiaTheme="minorEastAsia"/>
          <w:szCs w:val="22"/>
        </w:rPr>
      </w:pPr>
      <w:hyperlink w:anchor="_Toc176875417" w:history="1">
        <w:r w:rsidR="00646AAC" w:rsidRPr="00646AAC">
          <w:rPr>
            <w:rStyle w:val="Hipercze"/>
          </w:rPr>
          <w:t>4.4.3. Infrastruktura zaopatrzenia w energię elektryczną</w:t>
        </w:r>
        <w:r w:rsidR="00646AAC" w:rsidRPr="00646AAC">
          <w:rPr>
            <w:webHidden/>
          </w:rPr>
          <w:tab/>
        </w:r>
        <w:r w:rsidR="00646AAC" w:rsidRPr="00646AAC">
          <w:rPr>
            <w:webHidden/>
          </w:rPr>
          <w:fldChar w:fldCharType="begin"/>
        </w:r>
        <w:r w:rsidR="00646AAC" w:rsidRPr="00646AAC">
          <w:rPr>
            <w:webHidden/>
          </w:rPr>
          <w:instrText xml:space="preserve"> PAGEREF _Toc176875417 \h </w:instrText>
        </w:r>
        <w:r w:rsidR="00646AAC" w:rsidRPr="00646AAC">
          <w:rPr>
            <w:webHidden/>
          </w:rPr>
        </w:r>
        <w:r w:rsidR="00646AAC" w:rsidRPr="00646AAC">
          <w:rPr>
            <w:webHidden/>
          </w:rPr>
          <w:fldChar w:fldCharType="separate"/>
        </w:r>
        <w:r w:rsidR="00071C7E">
          <w:rPr>
            <w:webHidden/>
          </w:rPr>
          <w:t>20</w:t>
        </w:r>
        <w:r w:rsidR="00646AAC" w:rsidRPr="00646AAC">
          <w:rPr>
            <w:webHidden/>
          </w:rPr>
          <w:fldChar w:fldCharType="end"/>
        </w:r>
      </w:hyperlink>
    </w:p>
    <w:p w14:paraId="1032C717" w14:textId="488447DC" w:rsidR="00646AAC" w:rsidRPr="00646AAC" w:rsidRDefault="00CD7D7F" w:rsidP="00646AAC">
      <w:pPr>
        <w:pStyle w:val="Spistreci3"/>
        <w:spacing w:after="120" w:line="240" w:lineRule="auto"/>
        <w:rPr>
          <w:rFonts w:eastAsiaTheme="minorEastAsia"/>
          <w:szCs w:val="22"/>
        </w:rPr>
      </w:pPr>
      <w:hyperlink w:anchor="_Toc176875418" w:history="1">
        <w:r w:rsidR="00646AAC" w:rsidRPr="00646AAC">
          <w:rPr>
            <w:rStyle w:val="Hipercze"/>
          </w:rPr>
          <w:t>4.4.4. Infrastruktura zaopatrzenia w gaz</w:t>
        </w:r>
        <w:r w:rsidR="00646AAC" w:rsidRPr="00646AAC">
          <w:rPr>
            <w:webHidden/>
          </w:rPr>
          <w:tab/>
        </w:r>
        <w:r w:rsidR="00646AAC" w:rsidRPr="00646AAC">
          <w:rPr>
            <w:webHidden/>
          </w:rPr>
          <w:fldChar w:fldCharType="begin"/>
        </w:r>
        <w:r w:rsidR="00646AAC" w:rsidRPr="00646AAC">
          <w:rPr>
            <w:webHidden/>
          </w:rPr>
          <w:instrText xml:space="preserve"> PAGEREF _Toc176875418 \h </w:instrText>
        </w:r>
        <w:r w:rsidR="00646AAC" w:rsidRPr="00646AAC">
          <w:rPr>
            <w:webHidden/>
          </w:rPr>
        </w:r>
        <w:r w:rsidR="00646AAC" w:rsidRPr="00646AAC">
          <w:rPr>
            <w:webHidden/>
          </w:rPr>
          <w:fldChar w:fldCharType="separate"/>
        </w:r>
        <w:r w:rsidR="00071C7E">
          <w:rPr>
            <w:webHidden/>
          </w:rPr>
          <w:t>20</w:t>
        </w:r>
        <w:r w:rsidR="00646AAC" w:rsidRPr="00646AAC">
          <w:rPr>
            <w:webHidden/>
          </w:rPr>
          <w:fldChar w:fldCharType="end"/>
        </w:r>
      </w:hyperlink>
    </w:p>
    <w:p w14:paraId="070C6F56" w14:textId="59CB0E9F" w:rsidR="00646AAC" w:rsidRPr="00646AAC" w:rsidRDefault="00CD7D7F" w:rsidP="00646AAC">
      <w:pPr>
        <w:pStyle w:val="Spistreci1"/>
        <w:spacing w:after="120" w:line="240" w:lineRule="auto"/>
        <w:rPr>
          <w:rFonts w:eastAsiaTheme="minorEastAsia"/>
          <w:szCs w:val="22"/>
        </w:rPr>
      </w:pPr>
      <w:hyperlink w:anchor="_Toc176875419" w:history="1">
        <w:r w:rsidR="00646AAC" w:rsidRPr="00646AAC">
          <w:rPr>
            <w:rStyle w:val="Hipercze"/>
          </w:rPr>
          <w:t>5. Ocena stanu środowiska</w:t>
        </w:r>
        <w:r w:rsidR="00646AAC" w:rsidRPr="00646AAC">
          <w:rPr>
            <w:webHidden/>
          </w:rPr>
          <w:tab/>
        </w:r>
        <w:r w:rsidR="00646AAC" w:rsidRPr="00646AAC">
          <w:rPr>
            <w:webHidden/>
          </w:rPr>
          <w:fldChar w:fldCharType="begin"/>
        </w:r>
        <w:r w:rsidR="00646AAC" w:rsidRPr="00646AAC">
          <w:rPr>
            <w:webHidden/>
          </w:rPr>
          <w:instrText xml:space="preserve"> PAGEREF _Toc176875419 \h </w:instrText>
        </w:r>
        <w:r w:rsidR="00646AAC" w:rsidRPr="00646AAC">
          <w:rPr>
            <w:webHidden/>
          </w:rPr>
        </w:r>
        <w:r w:rsidR="00646AAC" w:rsidRPr="00646AAC">
          <w:rPr>
            <w:webHidden/>
          </w:rPr>
          <w:fldChar w:fldCharType="separate"/>
        </w:r>
        <w:r w:rsidR="00071C7E">
          <w:rPr>
            <w:webHidden/>
          </w:rPr>
          <w:t>20</w:t>
        </w:r>
        <w:r w:rsidR="00646AAC" w:rsidRPr="00646AAC">
          <w:rPr>
            <w:webHidden/>
          </w:rPr>
          <w:fldChar w:fldCharType="end"/>
        </w:r>
      </w:hyperlink>
    </w:p>
    <w:p w14:paraId="0317EFA4" w14:textId="4769BFC7" w:rsidR="00646AAC" w:rsidRPr="00646AAC" w:rsidRDefault="00CD7D7F" w:rsidP="00646AAC">
      <w:pPr>
        <w:pStyle w:val="Spistreci2"/>
        <w:tabs>
          <w:tab w:val="right" w:leader="dot" w:pos="8656"/>
        </w:tabs>
        <w:spacing w:after="120" w:line="240" w:lineRule="auto"/>
        <w:rPr>
          <w:rFonts w:eastAsiaTheme="minorEastAsia" w:cs="Arial"/>
          <w:noProof/>
          <w:szCs w:val="22"/>
        </w:rPr>
      </w:pPr>
      <w:hyperlink w:anchor="_Toc176875420" w:history="1">
        <w:r w:rsidR="00646AAC" w:rsidRPr="00646AAC">
          <w:rPr>
            <w:rStyle w:val="Hipercze"/>
            <w:rFonts w:cs="Arial"/>
            <w:noProof/>
          </w:rPr>
          <w:t>5.1. Obszary przyszłej interwencji</w:t>
        </w:r>
        <w:r w:rsidR="00646AAC" w:rsidRPr="00646AAC">
          <w:rPr>
            <w:rFonts w:cs="Arial"/>
            <w:noProof/>
            <w:webHidden/>
          </w:rPr>
          <w:tab/>
        </w:r>
        <w:r w:rsidR="00646AAC" w:rsidRPr="00646AAC">
          <w:rPr>
            <w:rFonts w:cs="Arial"/>
            <w:noProof/>
            <w:webHidden/>
          </w:rPr>
          <w:fldChar w:fldCharType="begin"/>
        </w:r>
        <w:r w:rsidR="00646AAC" w:rsidRPr="00646AAC">
          <w:rPr>
            <w:rFonts w:cs="Arial"/>
            <w:noProof/>
            <w:webHidden/>
          </w:rPr>
          <w:instrText xml:space="preserve"> PAGEREF _Toc176875420 \h </w:instrText>
        </w:r>
        <w:r w:rsidR="00646AAC" w:rsidRPr="00646AAC">
          <w:rPr>
            <w:rFonts w:cs="Arial"/>
            <w:noProof/>
            <w:webHidden/>
          </w:rPr>
        </w:r>
        <w:r w:rsidR="00646AAC" w:rsidRPr="00646AAC">
          <w:rPr>
            <w:rFonts w:cs="Arial"/>
            <w:noProof/>
            <w:webHidden/>
          </w:rPr>
          <w:fldChar w:fldCharType="separate"/>
        </w:r>
        <w:r w:rsidR="00071C7E">
          <w:rPr>
            <w:rFonts w:cs="Arial"/>
            <w:noProof/>
            <w:webHidden/>
          </w:rPr>
          <w:t>20</w:t>
        </w:r>
        <w:r w:rsidR="00646AAC" w:rsidRPr="00646AAC">
          <w:rPr>
            <w:rFonts w:cs="Arial"/>
            <w:noProof/>
            <w:webHidden/>
          </w:rPr>
          <w:fldChar w:fldCharType="end"/>
        </w:r>
      </w:hyperlink>
    </w:p>
    <w:p w14:paraId="48511F4C" w14:textId="74553AD2" w:rsidR="00646AAC" w:rsidRPr="00646AAC" w:rsidRDefault="00CD7D7F" w:rsidP="00646AAC">
      <w:pPr>
        <w:pStyle w:val="Spistreci3"/>
        <w:spacing w:after="120" w:line="240" w:lineRule="auto"/>
        <w:rPr>
          <w:rFonts w:eastAsiaTheme="minorEastAsia"/>
          <w:szCs w:val="22"/>
        </w:rPr>
      </w:pPr>
      <w:hyperlink w:anchor="_Toc176875421" w:history="1">
        <w:r w:rsidR="00646AAC" w:rsidRPr="00646AAC">
          <w:rPr>
            <w:rStyle w:val="Hipercze"/>
          </w:rPr>
          <w:t>5.1.1 Ochrona klimatu i jakości powietrza</w:t>
        </w:r>
        <w:r w:rsidR="00646AAC" w:rsidRPr="00646AAC">
          <w:rPr>
            <w:webHidden/>
          </w:rPr>
          <w:tab/>
        </w:r>
        <w:r w:rsidR="00646AAC" w:rsidRPr="00646AAC">
          <w:rPr>
            <w:webHidden/>
          </w:rPr>
          <w:fldChar w:fldCharType="begin"/>
        </w:r>
        <w:r w:rsidR="00646AAC" w:rsidRPr="00646AAC">
          <w:rPr>
            <w:webHidden/>
          </w:rPr>
          <w:instrText xml:space="preserve"> PAGEREF _Toc176875421 \h </w:instrText>
        </w:r>
        <w:r w:rsidR="00646AAC" w:rsidRPr="00646AAC">
          <w:rPr>
            <w:webHidden/>
          </w:rPr>
        </w:r>
        <w:r w:rsidR="00646AAC" w:rsidRPr="00646AAC">
          <w:rPr>
            <w:webHidden/>
          </w:rPr>
          <w:fldChar w:fldCharType="separate"/>
        </w:r>
        <w:r w:rsidR="00071C7E">
          <w:rPr>
            <w:webHidden/>
          </w:rPr>
          <w:t>20</w:t>
        </w:r>
        <w:r w:rsidR="00646AAC" w:rsidRPr="00646AAC">
          <w:rPr>
            <w:webHidden/>
          </w:rPr>
          <w:fldChar w:fldCharType="end"/>
        </w:r>
      </w:hyperlink>
    </w:p>
    <w:p w14:paraId="6B2A93B4" w14:textId="1DC26ADD" w:rsidR="00646AAC" w:rsidRPr="00646AAC" w:rsidRDefault="00CD7D7F" w:rsidP="00646AAC">
      <w:pPr>
        <w:pStyle w:val="Spistreci4"/>
        <w:spacing w:line="240" w:lineRule="auto"/>
        <w:rPr>
          <w:rFonts w:eastAsiaTheme="minorEastAsia"/>
          <w:b w:val="0"/>
          <w:bCs w:val="0"/>
          <w:iCs w:val="0"/>
          <w:szCs w:val="22"/>
        </w:rPr>
      </w:pPr>
      <w:hyperlink w:anchor="_Toc176875422" w:history="1">
        <w:r w:rsidR="00646AAC" w:rsidRPr="00646AAC">
          <w:rPr>
            <w:rStyle w:val="Hipercze"/>
            <w:b w:val="0"/>
          </w:rPr>
          <w:t>5.1.1.1 Klimat</w:t>
        </w:r>
        <w:r w:rsidR="00646AAC" w:rsidRPr="00646AAC">
          <w:rPr>
            <w:b w:val="0"/>
            <w:webHidden/>
          </w:rPr>
          <w:tab/>
        </w:r>
        <w:r w:rsidR="00646AAC" w:rsidRPr="00646AAC">
          <w:rPr>
            <w:b w:val="0"/>
            <w:webHidden/>
          </w:rPr>
          <w:fldChar w:fldCharType="begin"/>
        </w:r>
        <w:r w:rsidR="00646AAC" w:rsidRPr="00646AAC">
          <w:rPr>
            <w:b w:val="0"/>
            <w:webHidden/>
          </w:rPr>
          <w:instrText xml:space="preserve"> PAGEREF _Toc176875422 \h </w:instrText>
        </w:r>
        <w:r w:rsidR="00646AAC" w:rsidRPr="00646AAC">
          <w:rPr>
            <w:b w:val="0"/>
            <w:webHidden/>
          </w:rPr>
        </w:r>
        <w:r w:rsidR="00646AAC" w:rsidRPr="00646AAC">
          <w:rPr>
            <w:b w:val="0"/>
            <w:webHidden/>
          </w:rPr>
          <w:fldChar w:fldCharType="separate"/>
        </w:r>
        <w:r w:rsidR="00071C7E">
          <w:rPr>
            <w:b w:val="0"/>
            <w:webHidden/>
          </w:rPr>
          <w:t>20</w:t>
        </w:r>
        <w:r w:rsidR="00646AAC" w:rsidRPr="00646AAC">
          <w:rPr>
            <w:b w:val="0"/>
            <w:webHidden/>
          </w:rPr>
          <w:fldChar w:fldCharType="end"/>
        </w:r>
      </w:hyperlink>
    </w:p>
    <w:p w14:paraId="5B716337" w14:textId="463D34AC" w:rsidR="00646AAC" w:rsidRPr="00646AAC" w:rsidRDefault="00CD7D7F" w:rsidP="00646AAC">
      <w:pPr>
        <w:pStyle w:val="Spistreci4"/>
        <w:spacing w:line="240" w:lineRule="auto"/>
        <w:rPr>
          <w:rFonts w:eastAsiaTheme="minorEastAsia"/>
          <w:b w:val="0"/>
          <w:bCs w:val="0"/>
          <w:iCs w:val="0"/>
          <w:szCs w:val="22"/>
        </w:rPr>
      </w:pPr>
      <w:hyperlink w:anchor="_Toc176875423" w:history="1">
        <w:r w:rsidR="00646AAC" w:rsidRPr="00646AAC">
          <w:rPr>
            <w:rStyle w:val="Hipercze"/>
            <w:b w:val="0"/>
          </w:rPr>
          <w:t>5.1.1.2 Jakość powietrza</w:t>
        </w:r>
        <w:r w:rsidR="00646AAC" w:rsidRPr="00646AAC">
          <w:rPr>
            <w:b w:val="0"/>
            <w:webHidden/>
          </w:rPr>
          <w:tab/>
        </w:r>
        <w:r w:rsidR="00646AAC" w:rsidRPr="00646AAC">
          <w:rPr>
            <w:b w:val="0"/>
            <w:webHidden/>
          </w:rPr>
          <w:fldChar w:fldCharType="begin"/>
        </w:r>
        <w:r w:rsidR="00646AAC" w:rsidRPr="00646AAC">
          <w:rPr>
            <w:b w:val="0"/>
            <w:webHidden/>
          </w:rPr>
          <w:instrText xml:space="preserve"> PAGEREF _Toc176875423 \h </w:instrText>
        </w:r>
        <w:r w:rsidR="00646AAC" w:rsidRPr="00646AAC">
          <w:rPr>
            <w:b w:val="0"/>
            <w:webHidden/>
          </w:rPr>
        </w:r>
        <w:r w:rsidR="00646AAC" w:rsidRPr="00646AAC">
          <w:rPr>
            <w:b w:val="0"/>
            <w:webHidden/>
          </w:rPr>
          <w:fldChar w:fldCharType="separate"/>
        </w:r>
        <w:r w:rsidR="00071C7E">
          <w:rPr>
            <w:b w:val="0"/>
            <w:webHidden/>
          </w:rPr>
          <w:t>22</w:t>
        </w:r>
        <w:r w:rsidR="00646AAC" w:rsidRPr="00646AAC">
          <w:rPr>
            <w:b w:val="0"/>
            <w:webHidden/>
          </w:rPr>
          <w:fldChar w:fldCharType="end"/>
        </w:r>
      </w:hyperlink>
    </w:p>
    <w:p w14:paraId="27F81484" w14:textId="558413A0" w:rsidR="00646AAC" w:rsidRPr="00646AAC" w:rsidRDefault="00CD7D7F" w:rsidP="00646AAC">
      <w:pPr>
        <w:pStyle w:val="Spistreci4"/>
        <w:spacing w:line="240" w:lineRule="auto"/>
        <w:rPr>
          <w:rFonts w:eastAsiaTheme="minorEastAsia"/>
          <w:b w:val="0"/>
          <w:bCs w:val="0"/>
          <w:iCs w:val="0"/>
          <w:szCs w:val="22"/>
        </w:rPr>
      </w:pPr>
      <w:hyperlink w:anchor="_Toc176875424" w:history="1">
        <w:r w:rsidR="00646AAC" w:rsidRPr="00646AAC">
          <w:rPr>
            <w:rStyle w:val="Hipercze"/>
            <w:b w:val="0"/>
          </w:rPr>
          <w:t>5.1.1.3 Analiza SWOT</w:t>
        </w:r>
        <w:r w:rsidR="00646AAC" w:rsidRPr="00646AAC">
          <w:rPr>
            <w:b w:val="0"/>
            <w:webHidden/>
          </w:rPr>
          <w:tab/>
        </w:r>
        <w:r w:rsidR="00646AAC" w:rsidRPr="00646AAC">
          <w:rPr>
            <w:b w:val="0"/>
            <w:webHidden/>
          </w:rPr>
          <w:fldChar w:fldCharType="begin"/>
        </w:r>
        <w:r w:rsidR="00646AAC" w:rsidRPr="00646AAC">
          <w:rPr>
            <w:b w:val="0"/>
            <w:webHidden/>
          </w:rPr>
          <w:instrText xml:space="preserve"> PAGEREF _Toc176875424 \h </w:instrText>
        </w:r>
        <w:r w:rsidR="00646AAC" w:rsidRPr="00646AAC">
          <w:rPr>
            <w:b w:val="0"/>
            <w:webHidden/>
          </w:rPr>
        </w:r>
        <w:r w:rsidR="00646AAC" w:rsidRPr="00646AAC">
          <w:rPr>
            <w:b w:val="0"/>
            <w:webHidden/>
          </w:rPr>
          <w:fldChar w:fldCharType="separate"/>
        </w:r>
        <w:r w:rsidR="00071C7E">
          <w:rPr>
            <w:b w:val="0"/>
            <w:webHidden/>
          </w:rPr>
          <w:t>31</w:t>
        </w:r>
        <w:r w:rsidR="00646AAC" w:rsidRPr="00646AAC">
          <w:rPr>
            <w:b w:val="0"/>
            <w:webHidden/>
          </w:rPr>
          <w:fldChar w:fldCharType="end"/>
        </w:r>
      </w:hyperlink>
    </w:p>
    <w:p w14:paraId="7337D621" w14:textId="438CFCAB" w:rsidR="00646AAC" w:rsidRPr="00646AAC" w:rsidRDefault="00CD7D7F" w:rsidP="00646AAC">
      <w:pPr>
        <w:pStyle w:val="Spistreci3"/>
        <w:spacing w:after="120" w:line="240" w:lineRule="auto"/>
        <w:rPr>
          <w:rFonts w:eastAsiaTheme="minorEastAsia"/>
          <w:szCs w:val="22"/>
        </w:rPr>
      </w:pPr>
      <w:hyperlink w:anchor="_Toc176875425" w:history="1">
        <w:r w:rsidR="00646AAC" w:rsidRPr="00646AAC">
          <w:rPr>
            <w:rStyle w:val="Hipercze"/>
          </w:rPr>
          <w:t>5.1.2. Zagrożenia hałasem</w:t>
        </w:r>
        <w:r w:rsidR="00646AAC" w:rsidRPr="00646AAC">
          <w:rPr>
            <w:webHidden/>
          </w:rPr>
          <w:tab/>
        </w:r>
        <w:r w:rsidR="00646AAC" w:rsidRPr="00646AAC">
          <w:rPr>
            <w:webHidden/>
          </w:rPr>
          <w:fldChar w:fldCharType="begin"/>
        </w:r>
        <w:r w:rsidR="00646AAC" w:rsidRPr="00646AAC">
          <w:rPr>
            <w:webHidden/>
          </w:rPr>
          <w:instrText xml:space="preserve"> PAGEREF _Toc176875425 \h </w:instrText>
        </w:r>
        <w:r w:rsidR="00646AAC" w:rsidRPr="00646AAC">
          <w:rPr>
            <w:webHidden/>
          </w:rPr>
        </w:r>
        <w:r w:rsidR="00646AAC" w:rsidRPr="00646AAC">
          <w:rPr>
            <w:webHidden/>
          </w:rPr>
          <w:fldChar w:fldCharType="separate"/>
        </w:r>
        <w:r w:rsidR="00071C7E">
          <w:rPr>
            <w:webHidden/>
          </w:rPr>
          <w:t>31</w:t>
        </w:r>
        <w:r w:rsidR="00646AAC" w:rsidRPr="00646AAC">
          <w:rPr>
            <w:webHidden/>
          </w:rPr>
          <w:fldChar w:fldCharType="end"/>
        </w:r>
      </w:hyperlink>
    </w:p>
    <w:p w14:paraId="401EA973" w14:textId="5249DB41" w:rsidR="00646AAC" w:rsidRPr="00646AAC" w:rsidRDefault="00CD7D7F" w:rsidP="00646AAC">
      <w:pPr>
        <w:pStyle w:val="Spistreci4"/>
        <w:spacing w:line="240" w:lineRule="auto"/>
        <w:rPr>
          <w:rFonts w:eastAsiaTheme="minorEastAsia"/>
          <w:b w:val="0"/>
          <w:bCs w:val="0"/>
          <w:iCs w:val="0"/>
          <w:szCs w:val="22"/>
        </w:rPr>
      </w:pPr>
      <w:hyperlink w:anchor="_Toc176875426" w:history="1">
        <w:r w:rsidR="00646AAC" w:rsidRPr="00646AAC">
          <w:rPr>
            <w:rStyle w:val="Hipercze"/>
            <w:b w:val="0"/>
          </w:rPr>
          <w:t>5.1.2.1 Analiza SWOT</w:t>
        </w:r>
        <w:r w:rsidR="00646AAC" w:rsidRPr="00646AAC">
          <w:rPr>
            <w:b w:val="0"/>
            <w:webHidden/>
          </w:rPr>
          <w:tab/>
        </w:r>
        <w:r w:rsidR="00646AAC" w:rsidRPr="00646AAC">
          <w:rPr>
            <w:b w:val="0"/>
            <w:webHidden/>
          </w:rPr>
          <w:fldChar w:fldCharType="begin"/>
        </w:r>
        <w:r w:rsidR="00646AAC" w:rsidRPr="00646AAC">
          <w:rPr>
            <w:b w:val="0"/>
            <w:webHidden/>
          </w:rPr>
          <w:instrText xml:space="preserve"> PAGEREF _Toc176875426 \h </w:instrText>
        </w:r>
        <w:r w:rsidR="00646AAC" w:rsidRPr="00646AAC">
          <w:rPr>
            <w:b w:val="0"/>
            <w:webHidden/>
          </w:rPr>
        </w:r>
        <w:r w:rsidR="00646AAC" w:rsidRPr="00646AAC">
          <w:rPr>
            <w:b w:val="0"/>
            <w:webHidden/>
          </w:rPr>
          <w:fldChar w:fldCharType="separate"/>
        </w:r>
        <w:r w:rsidR="00071C7E">
          <w:rPr>
            <w:b w:val="0"/>
            <w:webHidden/>
          </w:rPr>
          <w:t>38</w:t>
        </w:r>
        <w:r w:rsidR="00646AAC" w:rsidRPr="00646AAC">
          <w:rPr>
            <w:b w:val="0"/>
            <w:webHidden/>
          </w:rPr>
          <w:fldChar w:fldCharType="end"/>
        </w:r>
      </w:hyperlink>
    </w:p>
    <w:p w14:paraId="7357652F" w14:textId="547D20E8" w:rsidR="00646AAC" w:rsidRPr="00646AAC" w:rsidRDefault="00CD7D7F" w:rsidP="00646AAC">
      <w:pPr>
        <w:pStyle w:val="Spistreci3"/>
        <w:spacing w:after="120" w:line="240" w:lineRule="auto"/>
        <w:rPr>
          <w:rFonts w:eastAsiaTheme="minorEastAsia"/>
          <w:szCs w:val="22"/>
        </w:rPr>
      </w:pPr>
      <w:hyperlink w:anchor="_Toc176875427" w:history="1">
        <w:r w:rsidR="00646AAC" w:rsidRPr="00646AAC">
          <w:rPr>
            <w:rStyle w:val="Hipercze"/>
          </w:rPr>
          <w:t>5.1.3 Pola elektromagnetyczne</w:t>
        </w:r>
        <w:r w:rsidR="00646AAC" w:rsidRPr="00646AAC">
          <w:rPr>
            <w:webHidden/>
          </w:rPr>
          <w:tab/>
        </w:r>
        <w:r w:rsidR="00646AAC" w:rsidRPr="00646AAC">
          <w:rPr>
            <w:webHidden/>
          </w:rPr>
          <w:fldChar w:fldCharType="begin"/>
        </w:r>
        <w:r w:rsidR="00646AAC" w:rsidRPr="00646AAC">
          <w:rPr>
            <w:webHidden/>
          </w:rPr>
          <w:instrText xml:space="preserve"> PAGEREF _Toc176875427 \h </w:instrText>
        </w:r>
        <w:r w:rsidR="00646AAC" w:rsidRPr="00646AAC">
          <w:rPr>
            <w:webHidden/>
          </w:rPr>
        </w:r>
        <w:r w:rsidR="00646AAC" w:rsidRPr="00646AAC">
          <w:rPr>
            <w:webHidden/>
          </w:rPr>
          <w:fldChar w:fldCharType="separate"/>
        </w:r>
        <w:r w:rsidR="00071C7E">
          <w:rPr>
            <w:webHidden/>
          </w:rPr>
          <w:t>38</w:t>
        </w:r>
        <w:r w:rsidR="00646AAC" w:rsidRPr="00646AAC">
          <w:rPr>
            <w:webHidden/>
          </w:rPr>
          <w:fldChar w:fldCharType="end"/>
        </w:r>
      </w:hyperlink>
    </w:p>
    <w:p w14:paraId="7AD1B60E" w14:textId="250EAD28" w:rsidR="00646AAC" w:rsidRPr="00646AAC" w:rsidRDefault="00CD7D7F" w:rsidP="00646AAC">
      <w:pPr>
        <w:pStyle w:val="Spistreci4"/>
        <w:spacing w:line="240" w:lineRule="auto"/>
        <w:rPr>
          <w:rFonts w:eastAsiaTheme="minorEastAsia"/>
          <w:b w:val="0"/>
          <w:bCs w:val="0"/>
          <w:iCs w:val="0"/>
          <w:szCs w:val="22"/>
        </w:rPr>
      </w:pPr>
      <w:hyperlink w:anchor="_Toc176875428" w:history="1">
        <w:r w:rsidR="00646AAC" w:rsidRPr="00646AAC">
          <w:rPr>
            <w:rStyle w:val="Hipercze"/>
            <w:b w:val="0"/>
          </w:rPr>
          <w:t>5.1.3.1 Analiza SWOT</w:t>
        </w:r>
        <w:r w:rsidR="00646AAC" w:rsidRPr="00646AAC">
          <w:rPr>
            <w:b w:val="0"/>
            <w:webHidden/>
          </w:rPr>
          <w:tab/>
        </w:r>
        <w:r w:rsidR="00646AAC" w:rsidRPr="00646AAC">
          <w:rPr>
            <w:b w:val="0"/>
            <w:webHidden/>
          </w:rPr>
          <w:fldChar w:fldCharType="begin"/>
        </w:r>
        <w:r w:rsidR="00646AAC" w:rsidRPr="00646AAC">
          <w:rPr>
            <w:b w:val="0"/>
            <w:webHidden/>
          </w:rPr>
          <w:instrText xml:space="preserve"> PAGEREF _Toc176875428 \h </w:instrText>
        </w:r>
        <w:r w:rsidR="00646AAC" w:rsidRPr="00646AAC">
          <w:rPr>
            <w:b w:val="0"/>
            <w:webHidden/>
          </w:rPr>
        </w:r>
        <w:r w:rsidR="00646AAC" w:rsidRPr="00646AAC">
          <w:rPr>
            <w:b w:val="0"/>
            <w:webHidden/>
          </w:rPr>
          <w:fldChar w:fldCharType="separate"/>
        </w:r>
        <w:r w:rsidR="00071C7E">
          <w:rPr>
            <w:b w:val="0"/>
            <w:webHidden/>
          </w:rPr>
          <w:t>41</w:t>
        </w:r>
        <w:r w:rsidR="00646AAC" w:rsidRPr="00646AAC">
          <w:rPr>
            <w:b w:val="0"/>
            <w:webHidden/>
          </w:rPr>
          <w:fldChar w:fldCharType="end"/>
        </w:r>
      </w:hyperlink>
    </w:p>
    <w:p w14:paraId="5A422C33" w14:textId="3D95E2F2" w:rsidR="00646AAC" w:rsidRPr="00646AAC" w:rsidRDefault="00CD7D7F" w:rsidP="00646AAC">
      <w:pPr>
        <w:pStyle w:val="Spistreci3"/>
        <w:spacing w:after="120" w:line="240" w:lineRule="auto"/>
        <w:rPr>
          <w:rFonts w:eastAsiaTheme="minorEastAsia"/>
          <w:szCs w:val="22"/>
        </w:rPr>
      </w:pPr>
      <w:hyperlink w:anchor="_Toc176875429" w:history="1">
        <w:r w:rsidR="00646AAC" w:rsidRPr="00646AAC">
          <w:rPr>
            <w:rStyle w:val="Hipercze"/>
          </w:rPr>
          <w:t>5.1.4 Gospodarowanie wodami</w:t>
        </w:r>
        <w:r w:rsidR="00646AAC" w:rsidRPr="00646AAC">
          <w:rPr>
            <w:webHidden/>
          </w:rPr>
          <w:tab/>
        </w:r>
        <w:r w:rsidR="00646AAC" w:rsidRPr="00646AAC">
          <w:rPr>
            <w:webHidden/>
          </w:rPr>
          <w:fldChar w:fldCharType="begin"/>
        </w:r>
        <w:r w:rsidR="00646AAC" w:rsidRPr="00646AAC">
          <w:rPr>
            <w:webHidden/>
          </w:rPr>
          <w:instrText xml:space="preserve"> PAGEREF _Toc176875429 \h </w:instrText>
        </w:r>
        <w:r w:rsidR="00646AAC" w:rsidRPr="00646AAC">
          <w:rPr>
            <w:webHidden/>
          </w:rPr>
        </w:r>
        <w:r w:rsidR="00646AAC" w:rsidRPr="00646AAC">
          <w:rPr>
            <w:webHidden/>
          </w:rPr>
          <w:fldChar w:fldCharType="separate"/>
        </w:r>
        <w:r w:rsidR="00071C7E">
          <w:rPr>
            <w:webHidden/>
          </w:rPr>
          <w:t>42</w:t>
        </w:r>
        <w:r w:rsidR="00646AAC" w:rsidRPr="00646AAC">
          <w:rPr>
            <w:webHidden/>
          </w:rPr>
          <w:fldChar w:fldCharType="end"/>
        </w:r>
      </w:hyperlink>
    </w:p>
    <w:p w14:paraId="37A676C5" w14:textId="63961E4A" w:rsidR="00646AAC" w:rsidRPr="00646AAC" w:rsidRDefault="00CD7D7F" w:rsidP="00646AAC">
      <w:pPr>
        <w:pStyle w:val="Spistreci4"/>
        <w:spacing w:line="240" w:lineRule="auto"/>
        <w:rPr>
          <w:rFonts w:eastAsiaTheme="minorEastAsia"/>
          <w:b w:val="0"/>
          <w:bCs w:val="0"/>
          <w:iCs w:val="0"/>
          <w:szCs w:val="22"/>
        </w:rPr>
      </w:pPr>
      <w:hyperlink w:anchor="_Toc176875430" w:history="1">
        <w:r w:rsidR="00646AAC" w:rsidRPr="00646AAC">
          <w:rPr>
            <w:rStyle w:val="Hipercze"/>
            <w:b w:val="0"/>
          </w:rPr>
          <w:t>5.1.4.1. Charakterystyka wód zlokalizowanych na terenie gminy</w:t>
        </w:r>
        <w:r w:rsidR="00646AAC" w:rsidRPr="00646AAC">
          <w:rPr>
            <w:b w:val="0"/>
            <w:webHidden/>
          </w:rPr>
          <w:tab/>
        </w:r>
        <w:r w:rsidR="00646AAC" w:rsidRPr="00646AAC">
          <w:rPr>
            <w:b w:val="0"/>
            <w:webHidden/>
          </w:rPr>
          <w:fldChar w:fldCharType="begin"/>
        </w:r>
        <w:r w:rsidR="00646AAC" w:rsidRPr="00646AAC">
          <w:rPr>
            <w:b w:val="0"/>
            <w:webHidden/>
          </w:rPr>
          <w:instrText xml:space="preserve"> PAGEREF _Toc176875430 \h </w:instrText>
        </w:r>
        <w:r w:rsidR="00646AAC" w:rsidRPr="00646AAC">
          <w:rPr>
            <w:b w:val="0"/>
            <w:webHidden/>
          </w:rPr>
        </w:r>
        <w:r w:rsidR="00646AAC" w:rsidRPr="00646AAC">
          <w:rPr>
            <w:b w:val="0"/>
            <w:webHidden/>
          </w:rPr>
          <w:fldChar w:fldCharType="separate"/>
        </w:r>
        <w:r w:rsidR="00071C7E">
          <w:rPr>
            <w:b w:val="0"/>
            <w:webHidden/>
          </w:rPr>
          <w:t>42</w:t>
        </w:r>
        <w:r w:rsidR="00646AAC" w:rsidRPr="00646AAC">
          <w:rPr>
            <w:b w:val="0"/>
            <w:webHidden/>
          </w:rPr>
          <w:fldChar w:fldCharType="end"/>
        </w:r>
      </w:hyperlink>
    </w:p>
    <w:p w14:paraId="08274008" w14:textId="684D3F91" w:rsidR="00646AAC" w:rsidRPr="00646AAC" w:rsidRDefault="00CD7D7F" w:rsidP="00646AAC">
      <w:pPr>
        <w:pStyle w:val="Spistreci4"/>
        <w:spacing w:line="240" w:lineRule="auto"/>
        <w:rPr>
          <w:rFonts w:eastAsiaTheme="minorEastAsia"/>
          <w:b w:val="0"/>
          <w:bCs w:val="0"/>
          <w:iCs w:val="0"/>
          <w:szCs w:val="22"/>
        </w:rPr>
      </w:pPr>
      <w:hyperlink w:anchor="_Toc176875431" w:history="1">
        <w:r w:rsidR="00646AAC" w:rsidRPr="00646AAC">
          <w:rPr>
            <w:rStyle w:val="Hipercze"/>
            <w:b w:val="0"/>
          </w:rPr>
          <w:t>5.1.4.2. Jednolite części wód powierzchniowych</w:t>
        </w:r>
        <w:r w:rsidR="00646AAC" w:rsidRPr="00646AAC">
          <w:rPr>
            <w:b w:val="0"/>
            <w:webHidden/>
          </w:rPr>
          <w:tab/>
        </w:r>
        <w:r w:rsidR="00646AAC" w:rsidRPr="00646AAC">
          <w:rPr>
            <w:b w:val="0"/>
            <w:webHidden/>
          </w:rPr>
          <w:fldChar w:fldCharType="begin"/>
        </w:r>
        <w:r w:rsidR="00646AAC" w:rsidRPr="00646AAC">
          <w:rPr>
            <w:b w:val="0"/>
            <w:webHidden/>
          </w:rPr>
          <w:instrText xml:space="preserve"> PAGEREF _Toc176875431 \h </w:instrText>
        </w:r>
        <w:r w:rsidR="00646AAC" w:rsidRPr="00646AAC">
          <w:rPr>
            <w:b w:val="0"/>
            <w:webHidden/>
          </w:rPr>
        </w:r>
        <w:r w:rsidR="00646AAC" w:rsidRPr="00646AAC">
          <w:rPr>
            <w:b w:val="0"/>
            <w:webHidden/>
          </w:rPr>
          <w:fldChar w:fldCharType="separate"/>
        </w:r>
        <w:r w:rsidR="00071C7E">
          <w:rPr>
            <w:b w:val="0"/>
            <w:webHidden/>
          </w:rPr>
          <w:t>43</w:t>
        </w:r>
        <w:r w:rsidR="00646AAC" w:rsidRPr="00646AAC">
          <w:rPr>
            <w:b w:val="0"/>
            <w:webHidden/>
          </w:rPr>
          <w:fldChar w:fldCharType="end"/>
        </w:r>
      </w:hyperlink>
    </w:p>
    <w:p w14:paraId="64D02BED" w14:textId="074783D1" w:rsidR="00646AAC" w:rsidRPr="00646AAC" w:rsidRDefault="00CD7D7F" w:rsidP="00646AAC">
      <w:pPr>
        <w:pStyle w:val="Spistreci4"/>
        <w:spacing w:line="240" w:lineRule="auto"/>
        <w:rPr>
          <w:rFonts w:eastAsiaTheme="minorEastAsia"/>
          <w:b w:val="0"/>
          <w:bCs w:val="0"/>
          <w:iCs w:val="0"/>
          <w:szCs w:val="22"/>
        </w:rPr>
      </w:pPr>
      <w:hyperlink w:anchor="_Toc176875432" w:history="1">
        <w:r w:rsidR="00646AAC" w:rsidRPr="00646AAC">
          <w:rPr>
            <w:rStyle w:val="Hipercze"/>
            <w:b w:val="0"/>
          </w:rPr>
          <w:t>5.1.4.3. Zagrożenie i ryzyko powodziowe</w:t>
        </w:r>
        <w:r w:rsidR="00646AAC" w:rsidRPr="00646AAC">
          <w:rPr>
            <w:b w:val="0"/>
            <w:webHidden/>
          </w:rPr>
          <w:tab/>
        </w:r>
        <w:r w:rsidR="00646AAC" w:rsidRPr="00646AAC">
          <w:rPr>
            <w:b w:val="0"/>
            <w:webHidden/>
          </w:rPr>
          <w:fldChar w:fldCharType="begin"/>
        </w:r>
        <w:r w:rsidR="00646AAC" w:rsidRPr="00646AAC">
          <w:rPr>
            <w:b w:val="0"/>
            <w:webHidden/>
          </w:rPr>
          <w:instrText xml:space="preserve"> PAGEREF _Toc176875432 \h </w:instrText>
        </w:r>
        <w:r w:rsidR="00646AAC" w:rsidRPr="00646AAC">
          <w:rPr>
            <w:b w:val="0"/>
            <w:webHidden/>
          </w:rPr>
        </w:r>
        <w:r w:rsidR="00646AAC" w:rsidRPr="00646AAC">
          <w:rPr>
            <w:b w:val="0"/>
            <w:webHidden/>
          </w:rPr>
          <w:fldChar w:fldCharType="separate"/>
        </w:r>
        <w:r w:rsidR="00071C7E">
          <w:rPr>
            <w:b w:val="0"/>
            <w:webHidden/>
          </w:rPr>
          <w:t>52</w:t>
        </w:r>
        <w:r w:rsidR="00646AAC" w:rsidRPr="00646AAC">
          <w:rPr>
            <w:b w:val="0"/>
            <w:webHidden/>
          </w:rPr>
          <w:fldChar w:fldCharType="end"/>
        </w:r>
      </w:hyperlink>
    </w:p>
    <w:p w14:paraId="213205B5" w14:textId="42D76B8A" w:rsidR="00646AAC" w:rsidRPr="00646AAC" w:rsidRDefault="00CD7D7F" w:rsidP="00646AAC">
      <w:pPr>
        <w:pStyle w:val="Spistreci4"/>
        <w:spacing w:line="240" w:lineRule="auto"/>
        <w:rPr>
          <w:rFonts w:eastAsiaTheme="minorEastAsia"/>
          <w:b w:val="0"/>
          <w:bCs w:val="0"/>
          <w:iCs w:val="0"/>
          <w:szCs w:val="22"/>
        </w:rPr>
      </w:pPr>
      <w:hyperlink w:anchor="_Toc176875433" w:history="1">
        <w:r w:rsidR="00646AAC" w:rsidRPr="00646AAC">
          <w:rPr>
            <w:rStyle w:val="Hipercze"/>
            <w:b w:val="0"/>
          </w:rPr>
          <w:t>5.1.4.4. Jednolite części wód podziemnych</w:t>
        </w:r>
        <w:r w:rsidR="00646AAC" w:rsidRPr="00646AAC">
          <w:rPr>
            <w:b w:val="0"/>
            <w:webHidden/>
          </w:rPr>
          <w:tab/>
        </w:r>
        <w:r w:rsidR="00646AAC" w:rsidRPr="00646AAC">
          <w:rPr>
            <w:b w:val="0"/>
            <w:webHidden/>
          </w:rPr>
          <w:fldChar w:fldCharType="begin"/>
        </w:r>
        <w:r w:rsidR="00646AAC" w:rsidRPr="00646AAC">
          <w:rPr>
            <w:b w:val="0"/>
            <w:webHidden/>
          </w:rPr>
          <w:instrText xml:space="preserve"> PAGEREF _Toc176875433 \h </w:instrText>
        </w:r>
        <w:r w:rsidR="00646AAC" w:rsidRPr="00646AAC">
          <w:rPr>
            <w:b w:val="0"/>
            <w:webHidden/>
          </w:rPr>
        </w:r>
        <w:r w:rsidR="00646AAC" w:rsidRPr="00646AAC">
          <w:rPr>
            <w:b w:val="0"/>
            <w:webHidden/>
          </w:rPr>
          <w:fldChar w:fldCharType="separate"/>
        </w:r>
        <w:r w:rsidR="00071C7E">
          <w:rPr>
            <w:b w:val="0"/>
            <w:webHidden/>
          </w:rPr>
          <w:t>54</w:t>
        </w:r>
        <w:r w:rsidR="00646AAC" w:rsidRPr="00646AAC">
          <w:rPr>
            <w:b w:val="0"/>
            <w:webHidden/>
          </w:rPr>
          <w:fldChar w:fldCharType="end"/>
        </w:r>
      </w:hyperlink>
    </w:p>
    <w:p w14:paraId="1711A5BB" w14:textId="48D1840B" w:rsidR="00646AAC" w:rsidRPr="00646AAC" w:rsidRDefault="00CD7D7F" w:rsidP="00646AAC">
      <w:pPr>
        <w:pStyle w:val="Spistreci4"/>
        <w:spacing w:line="240" w:lineRule="auto"/>
        <w:rPr>
          <w:rFonts w:eastAsiaTheme="minorEastAsia"/>
          <w:b w:val="0"/>
          <w:bCs w:val="0"/>
          <w:iCs w:val="0"/>
          <w:szCs w:val="22"/>
        </w:rPr>
      </w:pPr>
      <w:hyperlink w:anchor="_Toc176875434" w:history="1">
        <w:r w:rsidR="00646AAC" w:rsidRPr="00646AAC">
          <w:rPr>
            <w:rStyle w:val="Hipercze"/>
            <w:b w:val="0"/>
          </w:rPr>
          <w:t>5.1.4.5. Główne Zbiorniki Wód Podziemnych</w:t>
        </w:r>
        <w:r w:rsidR="00646AAC" w:rsidRPr="00646AAC">
          <w:rPr>
            <w:b w:val="0"/>
            <w:webHidden/>
          </w:rPr>
          <w:tab/>
        </w:r>
        <w:r w:rsidR="00646AAC" w:rsidRPr="00646AAC">
          <w:rPr>
            <w:b w:val="0"/>
            <w:webHidden/>
          </w:rPr>
          <w:fldChar w:fldCharType="begin"/>
        </w:r>
        <w:r w:rsidR="00646AAC" w:rsidRPr="00646AAC">
          <w:rPr>
            <w:b w:val="0"/>
            <w:webHidden/>
          </w:rPr>
          <w:instrText xml:space="preserve"> PAGEREF _Toc176875434 \h </w:instrText>
        </w:r>
        <w:r w:rsidR="00646AAC" w:rsidRPr="00646AAC">
          <w:rPr>
            <w:b w:val="0"/>
            <w:webHidden/>
          </w:rPr>
        </w:r>
        <w:r w:rsidR="00646AAC" w:rsidRPr="00646AAC">
          <w:rPr>
            <w:b w:val="0"/>
            <w:webHidden/>
          </w:rPr>
          <w:fldChar w:fldCharType="separate"/>
        </w:r>
        <w:r w:rsidR="00071C7E">
          <w:rPr>
            <w:b w:val="0"/>
            <w:webHidden/>
          </w:rPr>
          <w:t>55</w:t>
        </w:r>
        <w:r w:rsidR="00646AAC" w:rsidRPr="00646AAC">
          <w:rPr>
            <w:b w:val="0"/>
            <w:webHidden/>
          </w:rPr>
          <w:fldChar w:fldCharType="end"/>
        </w:r>
      </w:hyperlink>
    </w:p>
    <w:p w14:paraId="1B0FBA86" w14:textId="704D873C" w:rsidR="00646AAC" w:rsidRPr="00646AAC" w:rsidRDefault="00CD7D7F" w:rsidP="00646AAC">
      <w:pPr>
        <w:pStyle w:val="Spistreci4"/>
        <w:spacing w:line="240" w:lineRule="auto"/>
        <w:rPr>
          <w:rFonts w:eastAsiaTheme="minorEastAsia"/>
          <w:b w:val="0"/>
          <w:bCs w:val="0"/>
          <w:iCs w:val="0"/>
          <w:szCs w:val="22"/>
        </w:rPr>
      </w:pPr>
      <w:hyperlink w:anchor="_Toc176875435" w:history="1">
        <w:r w:rsidR="00646AAC" w:rsidRPr="00646AAC">
          <w:rPr>
            <w:rStyle w:val="Hipercze"/>
            <w:b w:val="0"/>
          </w:rPr>
          <w:t>5.1.4.6. Zagrożenia mogące wpłynąć na jakość wód powierzchniowych i podziemnych</w:t>
        </w:r>
        <w:r w:rsidR="00646AAC" w:rsidRPr="00646AAC">
          <w:rPr>
            <w:b w:val="0"/>
            <w:webHidden/>
          </w:rPr>
          <w:tab/>
        </w:r>
        <w:r w:rsidR="00646AAC" w:rsidRPr="00646AAC">
          <w:rPr>
            <w:b w:val="0"/>
            <w:webHidden/>
          </w:rPr>
          <w:fldChar w:fldCharType="begin"/>
        </w:r>
        <w:r w:rsidR="00646AAC" w:rsidRPr="00646AAC">
          <w:rPr>
            <w:b w:val="0"/>
            <w:webHidden/>
          </w:rPr>
          <w:instrText xml:space="preserve"> PAGEREF _Toc176875435 \h </w:instrText>
        </w:r>
        <w:r w:rsidR="00646AAC" w:rsidRPr="00646AAC">
          <w:rPr>
            <w:b w:val="0"/>
            <w:webHidden/>
          </w:rPr>
        </w:r>
        <w:r w:rsidR="00646AAC" w:rsidRPr="00646AAC">
          <w:rPr>
            <w:b w:val="0"/>
            <w:webHidden/>
          </w:rPr>
          <w:fldChar w:fldCharType="separate"/>
        </w:r>
        <w:r w:rsidR="00071C7E">
          <w:rPr>
            <w:b w:val="0"/>
            <w:webHidden/>
          </w:rPr>
          <w:t>56</w:t>
        </w:r>
        <w:r w:rsidR="00646AAC" w:rsidRPr="00646AAC">
          <w:rPr>
            <w:b w:val="0"/>
            <w:webHidden/>
          </w:rPr>
          <w:fldChar w:fldCharType="end"/>
        </w:r>
      </w:hyperlink>
    </w:p>
    <w:p w14:paraId="45735403" w14:textId="56F4E602" w:rsidR="00646AAC" w:rsidRPr="00646AAC" w:rsidRDefault="00CD7D7F" w:rsidP="00646AAC">
      <w:pPr>
        <w:pStyle w:val="Spistreci4"/>
        <w:spacing w:line="240" w:lineRule="auto"/>
        <w:rPr>
          <w:rFonts w:eastAsiaTheme="minorEastAsia"/>
          <w:b w:val="0"/>
          <w:bCs w:val="0"/>
          <w:iCs w:val="0"/>
          <w:szCs w:val="22"/>
        </w:rPr>
      </w:pPr>
      <w:hyperlink w:anchor="_Toc176875436" w:history="1">
        <w:r w:rsidR="00646AAC" w:rsidRPr="00646AAC">
          <w:rPr>
            <w:rStyle w:val="Hipercze"/>
            <w:b w:val="0"/>
          </w:rPr>
          <w:t>5.1.4.7. Zagrożenie suszą</w:t>
        </w:r>
        <w:r w:rsidR="00646AAC" w:rsidRPr="00646AAC">
          <w:rPr>
            <w:b w:val="0"/>
            <w:webHidden/>
          </w:rPr>
          <w:tab/>
        </w:r>
        <w:r w:rsidR="00646AAC" w:rsidRPr="00646AAC">
          <w:rPr>
            <w:b w:val="0"/>
            <w:webHidden/>
          </w:rPr>
          <w:fldChar w:fldCharType="begin"/>
        </w:r>
        <w:r w:rsidR="00646AAC" w:rsidRPr="00646AAC">
          <w:rPr>
            <w:b w:val="0"/>
            <w:webHidden/>
          </w:rPr>
          <w:instrText xml:space="preserve"> PAGEREF _Toc176875436 \h </w:instrText>
        </w:r>
        <w:r w:rsidR="00646AAC" w:rsidRPr="00646AAC">
          <w:rPr>
            <w:b w:val="0"/>
            <w:webHidden/>
          </w:rPr>
        </w:r>
        <w:r w:rsidR="00646AAC" w:rsidRPr="00646AAC">
          <w:rPr>
            <w:b w:val="0"/>
            <w:webHidden/>
          </w:rPr>
          <w:fldChar w:fldCharType="separate"/>
        </w:r>
        <w:r w:rsidR="00071C7E">
          <w:rPr>
            <w:b w:val="0"/>
            <w:webHidden/>
          </w:rPr>
          <w:t>57</w:t>
        </w:r>
        <w:r w:rsidR="00646AAC" w:rsidRPr="00646AAC">
          <w:rPr>
            <w:b w:val="0"/>
            <w:webHidden/>
          </w:rPr>
          <w:fldChar w:fldCharType="end"/>
        </w:r>
      </w:hyperlink>
    </w:p>
    <w:p w14:paraId="746ACCCE" w14:textId="0FC0DA91" w:rsidR="00646AAC" w:rsidRPr="00646AAC" w:rsidRDefault="00CD7D7F" w:rsidP="00646AAC">
      <w:pPr>
        <w:pStyle w:val="Spistreci4"/>
        <w:spacing w:line="240" w:lineRule="auto"/>
        <w:rPr>
          <w:rFonts w:eastAsiaTheme="minorEastAsia"/>
          <w:b w:val="0"/>
          <w:bCs w:val="0"/>
          <w:iCs w:val="0"/>
          <w:szCs w:val="22"/>
        </w:rPr>
      </w:pPr>
      <w:hyperlink w:anchor="_Toc176875437" w:history="1">
        <w:r w:rsidR="00646AAC" w:rsidRPr="00646AAC">
          <w:rPr>
            <w:rStyle w:val="Hipercze"/>
            <w:b w:val="0"/>
          </w:rPr>
          <w:t>5.1.4.8 Analiza SWOT</w:t>
        </w:r>
        <w:r w:rsidR="00646AAC" w:rsidRPr="00646AAC">
          <w:rPr>
            <w:b w:val="0"/>
            <w:webHidden/>
          </w:rPr>
          <w:tab/>
        </w:r>
        <w:r w:rsidR="00646AAC" w:rsidRPr="00646AAC">
          <w:rPr>
            <w:b w:val="0"/>
            <w:webHidden/>
          </w:rPr>
          <w:fldChar w:fldCharType="begin"/>
        </w:r>
        <w:r w:rsidR="00646AAC" w:rsidRPr="00646AAC">
          <w:rPr>
            <w:b w:val="0"/>
            <w:webHidden/>
          </w:rPr>
          <w:instrText xml:space="preserve"> PAGEREF _Toc176875437 \h </w:instrText>
        </w:r>
        <w:r w:rsidR="00646AAC" w:rsidRPr="00646AAC">
          <w:rPr>
            <w:b w:val="0"/>
            <w:webHidden/>
          </w:rPr>
        </w:r>
        <w:r w:rsidR="00646AAC" w:rsidRPr="00646AAC">
          <w:rPr>
            <w:b w:val="0"/>
            <w:webHidden/>
          </w:rPr>
          <w:fldChar w:fldCharType="separate"/>
        </w:r>
        <w:r w:rsidR="00071C7E">
          <w:rPr>
            <w:b w:val="0"/>
            <w:webHidden/>
          </w:rPr>
          <w:t>63</w:t>
        </w:r>
        <w:r w:rsidR="00646AAC" w:rsidRPr="00646AAC">
          <w:rPr>
            <w:b w:val="0"/>
            <w:webHidden/>
          </w:rPr>
          <w:fldChar w:fldCharType="end"/>
        </w:r>
      </w:hyperlink>
    </w:p>
    <w:p w14:paraId="403FF33F" w14:textId="7B004A69" w:rsidR="00646AAC" w:rsidRPr="00646AAC" w:rsidRDefault="00CD7D7F" w:rsidP="00646AAC">
      <w:pPr>
        <w:pStyle w:val="Spistreci3"/>
        <w:spacing w:after="120" w:line="240" w:lineRule="auto"/>
        <w:rPr>
          <w:rFonts w:eastAsiaTheme="minorEastAsia"/>
          <w:szCs w:val="22"/>
        </w:rPr>
      </w:pPr>
      <w:hyperlink w:anchor="_Toc176875438" w:history="1">
        <w:r w:rsidR="00646AAC" w:rsidRPr="00646AAC">
          <w:rPr>
            <w:rStyle w:val="Hipercze"/>
          </w:rPr>
          <w:t>5.1.5 Gospodarka wodno-ściekowa</w:t>
        </w:r>
        <w:r w:rsidR="00646AAC" w:rsidRPr="00646AAC">
          <w:rPr>
            <w:webHidden/>
          </w:rPr>
          <w:tab/>
        </w:r>
        <w:r w:rsidR="00646AAC" w:rsidRPr="00646AAC">
          <w:rPr>
            <w:webHidden/>
          </w:rPr>
          <w:fldChar w:fldCharType="begin"/>
        </w:r>
        <w:r w:rsidR="00646AAC" w:rsidRPr="00646AAC">
          <w:rPr>
            <w:webHidden/>
          </w:rPr>
          <w:instrText xml:space="preserve"> PAGEREF _Toc176875438 \h </w:instrText>
        </w:r>
        <w:r w:rsidR="00646AAC" w:rsidRPr="00646AAC">
          <w:rPr>
            <w:webHidden/>
          </w:rPr>
        </w:r>
        <w:r w:rsidR="00646AAC" w:rsidRPr="00646AAC">
          <w:rPr>
            <w:webHidden/>
          </w:rPr>
          <w:fldChar w:fldCharType="separate"/>
        </w:r>
        <w:r w:rsidR="00071C7E">
          <w:rPr>
            <w:webHidden/>
          </w:rPr>
          <w:t>64</w:t>
        </w:r>
        <w:r w:rsidR="00646AAC" w:rsidRPr="00646AAC">
          <w:rPr>
            <w:webHidden/>
          </w:rPr>
          <w:fldChar w:fldCharType="end"/>
        </w:r>
      </w:hyperlink>
    </w:p>
    <w:p w14:paraId="70638DD4" w14:textId="37A7D595" w:rsidR="00646AAC" w:rsidRPr="00646AAC" w:rsidRDefault="00CD7D7F" w:rsidP="00646AAC">
      <w:pPr>
        <w:pStyle w:val="Spistreci4"/>
        <w:spacing w:line="240" w:lineRule="auto"/>
        <w:rPr>
          <w:rFonts w:eastAsiaTheme="minorEastAsia"/>
          <w:b w:val="0"/>
          <w:bCs w:val="0"/>
          <w:iCs w:val="0"/>
          <w:szCs w:val="22"/>
        </w:rPr>
      </w:pPr>
      <w:hyperlink w:anchor="_Toc176875439" w:history="1">
        <w:r w:rsidR="00646AAC" w:rsidRPr="00646AAC">
          <w:rPr>
            <w:rStyle w:val="Hipercze"/>
            <w:b w:val="0"/>
          </w:rPr>
          <w:t>5.1.5.1. Infrastruktura wodociągowa</w:t>
        </w:r>
        <w:r w:rsidR="00646AAC" w:rsidRPr="00646AAC">
          <w:rPr>
            <w:b w:val="0"/>
            <w:webHidden/>
          </w:rPr>
          <w:tab/>
        </w:r>
        <w:r w:rsidR="00646AAC" w:rsidRPr="00646AAC">
          <w:rPr>
            <w:b w:val="0"/>
            <w:webHidden/>
          </w:rPr>
          <w:fldChar w:fldCharType="begin"/>
        </w:r>
        <w:r w:rsidR="00646AAC" w:rsidRPr="00646AAC">
          <w:rPr>
            <w:b w:val="0"/>
            <w:webHidden/>
          </w:rPr>
          <w:instrText xml:space="preserve"> PAGEREF _Toc176875439 \h </w:instrText>
        </w:r>
        <w:r w:rsidR="00646AAC" w:rsidRPr="00646AAC">
          <w:rPr>
            <w:b w:val="0"/>
            <w:webHidden/>
          </w:rPr>
        </w:r>
        <w:r w:rsidR="00646AAC" w:rsidRPr="00646AAC">
          <w:rPr>
            <w:b w:val="0"/>
            <w:webHidden/>
          </w:rPr>
          <w:fldChar w:fldCharType="separate"/>
        </w:r>
        <w:r w:rsidR="00071C7E">
          <w:rPr>
            <w:b w:val="0"/>
            <w:webHidden/>
          </w:rPr>
          <w:t>64</w:t>
        </w:r>
        <w:r w:rsidR="00646AAC" w:rsidRPr="00646AAC">
          <w:rPr>
            <w:b w:val="0"/>
            <w:webHidden/>
          </w:rPr>
          <w:fldChar w:fldCharType="end"/>
        </w:r>
      </w:hyperlink>
    </w:p>
    <w:p w14:paraId="3644E4F8" w14:textId="323C1978" w:rsidR="00646AAC" w:rsidRPr="00646AAC" w:rsidRDefault="00CD7D7F" w:rsidP="00646AAC">
      <w:pPr>
        <w:pStyle w:val="Spistreci4"/>
        <w:spacing w:line="240" w:lineRule="auto"/>
        <w:rPr>
          <w:rFonts w:eastAsiaTheme="minorEastAsia"/>
          <w:b w:val="0"/>
          <w:bCs w:val="0"/>
          <w:iCs w:val="0"/>
          <w:szCs w:val="22"/>
        </w:rPr>
      </w:pPr>
      <w:hyperlink w:anchor="_Toc176875440" w:history="1">
        <w:r w:rsidR="00646AAC" w:rsidRPr="00646AAC">
          <w:rPr>
            <w:rStyle w:val="Hipercze"/>
            <w:b w:val="0"/>
          </w:rPr>
          <w:t>5.1.5.2. Infrastruktura kanalizacyjna</w:t>
        </w:r>
        <w:r w:rsidR="00646AAC" w:rsidRPr="00646AAC">
          <w:rPr>
            <w:b w:val="0"/>
            <w:webHidden/>
          </w:rPr>
          <w:tab/>
        </w:r>
        <w:r w:rsidR="00646AAC" w:rsidRPr="00646AAC">
          <w:rPr>
            <w:b w:val="0"/>
            <w:webHidden/>
          </w:rPr>
          <w:fldChar w:fldCharType="begin"/>
        </w:r>
        <w:r w:rsidR="00646AAC" w:rsidRPr="00646AAC">
          <w:rPr>
            <w:b w:val="0"/>
            <w:webHidden/>
          </w:rPr>
          <w:instrText xml:space="preserve"> PAGEREF _Toc176875440 \h </w:instrText>
        </w:r>
        <w:r w:rsidR="00646AAC" w:rsidRPr="00646AAC">
          <w:rPr>
            <w:b w:val="0"/>
            <w:webHidden/>
          </w:rPr>
        </w:r>
        <w:r w:rsidR="00646AAC" w:rsidRPr="00646AAC">
          <w:rPr>
            <w:b w:val="0"/>
            <w:webHidden/>
          </w:rPr>
          <w:fldChar w:fldCharType="separate"/>
        </w:r>
        <w:r w:rsidR="00071C7E">
          <w:rPr>
            <w:b w:val="0"/>
            <w:webHidden/>
          </w:rPr>
          <w:t>65</w:t>
        </w:r>
        <w:r w:rsidR="00646AAC" w:rsidRPr="00646AAC">
          <w:rPr>
            <w:b w:val="0"/>
            <w:webHidden/>
          </w:rPr>
          <w:fldChar w:fldCharType="end"/>
        </w:r>
      </w:hyperlink>
    </w:p>
    <w:p w14:paraId="0C10C7C0" w14:textId="7F629831" w:rsidR="00646AAC" w:rsidRPr="00646AAC" w:rsidRDefault="00CD7D7F" w:rsidP="00646AAC">
      <w:pPr>
        <w:pStyle w:val="Spistreci4"/>
        <w:spacing w:line="240" w:lineRule="auto"/>
        <w:rPr>
          <w:rFonts w:eastAsiaTheme="minorEastAsia"/>
          <w:b w:val="0"/>
          <w:bCs w:val="0"/>
          <w:iCs w:val="0"/>
          <w:szCs w:val="22"/>
        </w:rPr>
      </w:pPr>
      <w:hyperlink w:anchor="_Toc176875441" w:history="1">
        <w:r w:rsidR="00646AAC" w:rsidRPr="00646AAC">
          <w:rPr>
            <w:rStyle w:val="Hipercze"/>
            <w:b w:val="0"/>
          </w:rPr>
          <w:t>5.1.5.3 Analiza SWOT</w:t>
        </w:r>
        <w:r w:rsidR="00646AAC" w:rsidRPr="00646AAC">
          <w:rPr>
            <w:b w:val="0"/>
            <w:webHidden/>
          </w:rPr>
          <w:tab/>
        </w:r>
        <w:r w:rsidR="00646AAC" w:rsidRPr="00646AAC">
          <w:rPr>
            <w:b w:val="0"/>
            <w:webHidden/>
          </w:rPr>
          <w:fldChar w:fldCharType="begin"/>
        </w:r>
        <w:r w:rsidR="00646AAC" w:rsidRPr="00646AAC">
          <w:rPr>
            <w:b w:val="0"/>
            <w:webHidden/>
          </w:rPr>
          <w:instrText xml:space="preserve"> PAGEREF _Toc176875441 \h </w:instrText>
        </w:r>
        <w:r w:rsidR="00646AAC" w:rsidRPr="00646AAC">
          <w:rPr>
            <w:b w:val="0"/>
            <w:webHidden/>
          </w:rPr>
        </w:r>
        <w:r w:rsidR="00646AAC" w:rsidRPr="00646AAC">
          <w:rPr>
            <w:b w:val="0"/>
            <w:webHidden/>
          </w:rPr>
          <w:fldChar w:fldCharType="separate"/>
        </w:r>
        <w:r w:rsidR="00071C7E">
          <w:rPr>
            <w:b w:val="0"/>
            <w:webHidden/>
          </w:rPr>
          <w:t>68</w:t>
        </w:r>
        <w:r w:rsidR="00646AAC" w:rsidRPr="00646AAC">
          <w:rPr>
            <w:b w:val="0"/>
            <w:webHidden/>
          </w:rPr>
          <w:fldChar w:fldCharType="end"/>
        </w:r>
      </w:hyperlink>
    </w:p>
    <w:p w14:paraId="7ACBD96D" w14:textId="2C113453" w:rsidR="00646AAC" w:rsidRPr="00646AAC" w:rsidRDefault="00CD7D7F" w:rsidP="00646AAC">
      <w:pPr>
        <w:pStyle w:val="Spistreci3"/>
        <w:spacing w:after="120" w:line="240" w:lineRule="auto"/>
        <w:rPr>
          <w:rFonts w:eastAsiaTheme="minorEastAsia"/>
          <w:szCs w:val="22"/>
        </w:rPr>
      </w:pPr>
      <w:hyperlink w:anchor="_Toc176875442" w:history="1">
        <w:r w:rsidR="00646AAC" w:rsidRPr="00646AAC">
          <w:rPr>
            <w:rStyle w:val="Hipercze"/>
          </w:rPr>
          <w:t>5.1.6 Zasoby geologiczne</w:t>
        </w:r>
        <w:r w:rsidR="00646AAC" w:rsidRPr="00646AAC">
          <w:rPr>
            <w:webHidden/>
          </w:rPr>
          <w:tab/>
        </w:r>
        <w:r w:rsidR="00646AAC" w:rsidRPr="00646AAC">
          <w:rPr>
            <w:webHidden/>
          </w:rPr>
          <w:fldChar w:fldCharType="begin"/>
        </w:r>
        <w:r w:rsidR="00646AAC" w:rsidRPr="00646AAC">
          <w:rPr>
            <w:webHidden/>
          </w:rPr>
          <w:instrText xml:space="preserve"> PAGEREF _Toc176875442 \h </w:instrText>
        </w:r>
        <w:r w:rsidR="00646AAC" w:rsidRPr="00646AAC">
          <w:rPr>
            <w:webHidden/>
          </w:rPr>
        </w:r>
        <w:r w:rsidR="00646AAC" w:rsidRPr="00646AAC">
          <w:rPr>
            <w:webHidden/>
          </w:rPr>
          <w:fldChar w:fldCharType="separate"/>
        </w:r>
        <w:r w:rsidR="00071C7E">
          <w:rPr>
            <w:webHidden/>
          </w:rPr>
          <w:t>68</w:t>
        </w:r>
        <w:r w:rsidR="00646AAC" w:rsidRPr="00646AAC">
          <w:rPr>
            <w:webHidden/>
          </w:rPr>
          <w:fldChar w:fldCharType="end"/>
        </w:r>
      </w:hyperlink>
    </w:p>
    <w:p w14:paraId="79613224" w14:textId="487B105B" w:rsidR="00646AAC" w:rsidRPr="00646AAC" w:rsidRDefault="00CD7D7F" w:rsidP="00646AAC">
      <w:pPr>
        <w:pStyle w:val="Spistreci4"/>
        <w:spacing w:line="240" w:lineRule="auto"/>
        <w:rPr>
          <w:rFonts w:eastAsiaTheme="minorEastAsia"/>
          <w:b w:val="0"/>
          <w:bCs w:val="0"/>
          <w:iCs w:val="0"/>
          <w:szCs w:val="22"/>
        </w:rPr>
      </w:pPr>
      <w:hyperlink w:anchor="_Toc176875443" w:history="1">
        <w:r w:rsidR="00646AAC" w:rsidRPr="00646AAC">
          <w:rPr>
            <w:rStyle w:val="Hipercze"/>
            <w:b w:val="0"/>
          </w:rPr>
          <w:t>5.1.6.1 Analiza SWOT</w:t>
        </w:r>
        <w:r w:rsidR="00646AAC" w:rsidRPr="00646AAC">
          <w:rPr>
            <w:b w:val="0"/>
            <w:webHidden/>
          </w:rPr>
          <w:tab/>
        </w:r>
        <w:r w:rsidR="00646AAC" w:rsidRPr="00646AAC">
          <w:rPr>
            <w:b w:val="0"/>
            <w:webHidden/>
          </w:rPr>
          <w:fldChar w:fldCharType="begin"/>
        </w:r>
        <w:r w:rsidR="00646AAC" w:rsidRPr="00646AAC">
          <w:rPr>
            <w:b w:val="0"/>
            <w:webHidden/>
          </w:rPr>
          <w:instrText xml:space="preserve"> PAGEREF _Toc176875443 \h </w:instrText>
        </w:r>
        <w:r w:rsidR="00646AAC" w:rsidRPr="00646AAC">
          <w:rPr>
            <w:b w:val="0"/>
            <w:webHidden/>
          </w:rPr>
        </w:r>
        <w:r w:rsidR="00646AAC" w:rsidRPr="00646AAC">
          <w:rPr>
            <w:b w:val="0"/>
            <w:webHidden/>
          </w:rPr>
          <w:fldChar w:fldCharType="separate"/>
        </w:r>
        <w:r w:rsidR="00071C7E">
          <w:rPr>
            <w:b w:val="0"/>
            <w:webHidden/>
          </w:rPr>
          <w:t>73</w:t>
        </w:r>
        <w:r w:rsidR="00646AAC" w:rsidRPr="00646AAC">
          <w:rPr>
            <w:b w:val="0"/>
            <w:webHidden/>
          </w:rPr>
          <w:fldChar w:fldCharType="end"/>
        </w:r>
      </w:hyperlink>
    </w:p>
    <w:p w14:paraId="20CD7F8C" w14:textId="17AE2DD2" w:rsidR="00646AAC" w:rsidRPr="00646AAC" w:rsidRDefault="00CD7D7F" w:rsidP="00646AAC">
      <w:pPr>
        <w:pStyle w:val="Spistreci3"/>
        <w:spacing w:after="120" w:line="240" w:lineRule="auto"/>
        <w:rPr>
          <w:rFonts w:eastAsiaTheme="minorEastAsia"/>
          <w:szCs w:val="22"/>
        </w:rPr>
      </w:pPr>
      <w:hyperlink w:anchor="_Toc176875444" w:history="1">
        <w:r w:rsidR="00646AAC" w:rsidRPr="00646AAC">
          <w:rPr>
            <w:rStyle w:val="Hipercze"/>
          </w:rPr>
          <w:t>5.1.7 Gleby</w:t>
        </w:r>
        <w:r w:rsidR="00646AAC" w:rsidRPr="00646AAC">
          <w:rPr>
            <w:webHidden/>
          </w:rPr>
          <w:tab/>
        </w:r>
        <w:r w:rsidR="00646AAC" w:rsidRPr="00646AAC">
          <w:rPr>
            <w:webHidden/>
          </w:rPr>
          <w:fldChar w:fldCharType="begin"/>
        </w:r>
        <w:r w:rsidR="00646AAC" w:rsidRPr="00646AAC">
          <w:rPr>
            <w:webHidden/>
          </w:rPr>
          <w:instrText xml:space="preserve"> PAGEREF _Toc176875444 \h </w:instrText>
        </w:r>
        <w:r w:rsidR="00646AAC" w:rsidRPr="00646AAC">
          <w:rPr>
            <w:webHidden/>
          </w:rPr>
        </w:r>
        <w:r w:rsidR="00646AAC" w:rsidRPr="00646AAC">
          <w:rPr>
            <w:webHidden/>
          </w:rPr>
          <w:fldChar w:fldCharType="separate"/>
        </w:r>
        <w:r w:rsidR="00071C7E">
          <w:rPr>
            <w:webHidden/>
          </w:rPr>
          <w:t>73</w:t>
        </w:r>
        <w:r w:rsidR="00646AAC" w:rsidRPr="00646AAC">
          <w:rPr>
            <w:webHidden/>
          </w:rPr>
          <w:fldChar w:fldCharType="end"/>
        </w:r>
      </w:hyperlink>
    </w:p>
    <w:p w14:paraId="06A2EA11" w14:textId="4DB420CB" w:rsidR="00646AAC" w:rsidRPr="00646AAC" w:rsidRDefault="00CD7D7F" w:rsidP="00646AAC">
      <w:pPr>
        <w:pStyle w:val="Spistreci4"/>
        <w:spacing w:line="240" w:lineRule="auto"/>
        <w:rPr>
          <w:rFonts w:eastAsiaTheme="minorEastAsia"/>
          <w:b w:val="0"/>
          <w:bCs w:val="0"/>
          <w:iCs w:val="0"/>
          <w:szCs w:val="22"/>
        </w:rPr>
      </w:pPr>
      <w:hyperlink w:anchor="_Toc176875445" w:history="1">
        <w:r w:rsidR="00646AAC" w:rsidRPr="00646AAC">
          <w:rPr>
            <w:rStyle w:val="Hipercze"/>
            <w:b w:val="0"/>
          </w:rPr>
          <w:t>5.1.7.1 Analiza SWOT</w:t>
        </w:r>
        <w:r w:rsidR="00646AAC" w:rsidRPr="00646AAC">
          <w:rPr>
            <w:b w:val="0"/>
            <w:webHidden/>
          </w:rPr>
          <w:tab/>
        </w:r>
        <w:r w:rsidR="00646AAC" w:rsidRPr="00646AAC">
          <w:rPr>
            <w:b w:val="0"/>
            <w:webHidden/>
          </w:rPr>
          <w:fldChar w:fldCharType="begin"/>
        </w:r>
        <w:r w:rsidR="00646AAC" w:rsidRPr="00646AAC">
          <w:rPr>
            <w:b w:val="0"/>
            <w:webHidden/>
          </w:rPr>
          <w:instrText xml:space="preserve"> PAGEREF _Toc176875445 \h </w:instrText>
        </w:r>
        <w:r w:rsidR="00646AAC" w:rsidRPr="00646AAC">
          <w:rPr>
            <w:b w:val="0"/>
            <w:webHidden/>
          </w:rPr>
        </w:r>
        <w:r w:rsidR="00646AAC" w:rsidRPr="00646AAC">
          <w:rPr>
            <w:b w:val="0"/>
            <w:webHidden/>
          </w:rPr>
          <w:fldChar w:fldCharType="separate"/>
        </w:r>
        <w:r w:rsidR="00071C7E">
          <w:rPr>
            <w:b w:val="0"/>
            <w:webHidden/>
          </w:rPr>
          <w:t>75</w:t>
        </w:r>
        <w:r w:rsidR="00646AAC" w:rsidRPr="00646AAC">
          <w:rPr>
            <w:b w:val="0"/>
            <w:webHidden/>
          </w:rPr>
          <w:fldChar w:fldCharType="end"/>
        </w:r>
      </w:hyperlink>
    </w:p>
    <w:p w14:paraId="32FA373D" w14:textId="44405C00" w:rsidR="00646AAC" w:rsidRPr="00646AAC" w:rsidRDefault="00CD7D7F" w:rsidP="00646AAC">
      <w:pPr>
        <w:pStyle w:val="Spistreci3"/>
        <w:spacing w:after="120" w:line="240" w:lineRule="auto"/>
        <w:rPr>
          <w:rFonts w:eastAsiaTheme="minorEastAsia"/>
          <w:szCs w:val="22"/>
        </w:rPr>
      </w:pPr>
      <w:hyperlink w:anchor="_Toc176875446" w:history="1">
        <w:r w:rsidR="00646AAC" w:rsidRPr="00646AAC">
          <w:rPr>
            <w:rStyle w:val="Hipercze"/>
          </w:rPr>
          <w:t>5.1.8 Gospodarka odpadami i zapobieganie powstawaniu odpadów</w:t>
        </w:r>
        <w:r w:rsidR="00646AAC" w:rsidRPr="00646AAC">
          <w:rPr>
            <w:webHidden/>
          </w:rPr>
          <w:tab/>
        </w:r>
        <w:r w:rsidR="00646AAC" w:rsidRPr="00646AAC">
          <w:rPr>
            <w:webHidden/>
          </w:rPr>
          <w:fldChar w:fldCharType="begin"/>
        </w:r>
        <w:r w:rsidR="00646AAC" w:rsidRPr="00646AAC">
          <w:rPr>
            <w:webHidden/>
          </w:rPr>
          <w:instrText xml:space="preserve"> PAGEREF _Toc176875446 \h </w:instrText>
        </w:r>
        <w:r w:rsidR="00646AAC" w:rsidRPr="00646AAC">
          <w:rPr>
            <w:webHidden/>
          </w:rPr>
        </w:r>
        <w:r w:rsidR="00646AAC" w:rsidRPr="00646AAC">
          <w:rPr>
            <w:webHidden/>
          </w:rPr>
          <w:fldChar w:fldCharType="separate"/>
        </w:r>
        <w:r w:rsidR="00071C7E">
          <w:rPr>
            <w:webHidden/>
          </w:rPr>
          <w:t>76</w:t>
        </w:r>
        <w:r w:rsidR="00646AAC" w:rsidRPr="00646AAC">
          <w:rPr>
            <w:webHidden/>
          </w:rPr>
          <w:fldChar w:fldCharType="end"/>
        </w:r>
      </w:hyperlink>
    </w:p>
    <w:p w14:paraId="4425E751" w14:textId="15A1B95C" w:rsidR="00646AAC" w:rsidRPr="00646AAC" w:rsidRDefault="00CD7D7F" w:rsidP="00646AAC">
      <w:pPr>
        <w:pStyle w:val="Spistreci4"/>
        <w:spacing w:line="240" w:lineRule="auto"/>
        <w:rPr>
          <w:rFonts w:eastAsiaTheme="minorEastAsia"/>
          <w:b w:val="0"/>
          <w:bCs w:val="0"/>
          <w:iCs w:val="0"/>
          <w:szCs w:val="22"/>
        </w:rPr>
      </w:pPr>
      <w:hyperlink w:anchor="_Toc176875447" w:history="1">
        <w:r w:rsidR="00646AAC" w:rsidRPr="00646AAC">
          <w:rPr>
            <w:rStyle w:val="Hipercze"/>
            <w:b w:val="0"/>
          </w:rPr>
          <w:t>5.1.8.1 Analiza SWOT</w:t>
        </w:r>
        <w:r w:rsidR="00646AAC" w:rsidRPr="00646AAC">
          <w:rPr>
            <w:b w:val="0"/>
            <w:webHidden/>
          </w:rPr>
          <w:tab/>
        </w:r>
        <w:r w:rsidR="00646AAC" w:rsidRPr="00646AAC">
          <w:rPr>
            <w:b w:val="0"/>
            <w:webHidden/>
          </w:rPr>
          <w:fldChar w:fldCharType="begin"/>
        </w:r>
        <w:r w:rsidR="00646AAC" w:rsidRPr="00646AAC">
          <w:rPr>
            <w:b w:val="0"/>
            <w:webHidden/>
          </w:rPr>
          <w:instrText xml:space="preserve"> PAGEREF _Toc176875447 \h </w:instrText>
        </w:r>
        <w:r w:rsidR="00646AAC" w:rsidRPr="00646AAC">
          <w:rPr>
            <w:b w:val="0"/>
            <w:webHidden/>
          </w:rPr>
        </w:r>
        <w:r w:rsidR="00646AAC" w:rsidRPr="00646AAC">
          <w:rPr>
            <w:b w:val="0"/>
            <w:webHidden/>
          </w:rPr>
          <w:fldChar w:fldCharType="separate"/>
        </w:r>
        <w:r w:rsidR="00071C7E">
          <w:rPr>
            <w:b w:val="0"/>
            <w:webHidden/>
          </w:rPr>
          <w:t>80</w:t>
        </w:r>
        <w:r w:rsidR="00646AAC" w:rsidRPr="00646AAC">
          <w:rPr>
            <w:b w:val="0"/>
            <w:webHidden/>
          </w:rPr>
          <w:fldChar w:fldCharType="end"/>
        </w:r>
      </w:hyperlink>
    </w:p>
    <w:p w14:paraId="7D27E530" w14:textId="49ABE2E6" w:rsidR="00646AAC" w:rsidRPr="00646AAC" w:rsidRDefault="00CD7D7F" w:rsidP="00646AAC">
      <w:pPr>
        <w:pStyle w:val="Spistreci3"/>
        <w:spacing w:after="120" w:line="240" w:lineRule="auto"/>
        <w:rPr>
          <w:rFonts w:eastAsiaTheme="minorEastAsia"/>
          <w:szCs w:val="22"/>
        </w:rPr>
      </w:pPr>
      <w:hyperlink w:anchor="_Toc176875448" w:history="1">
        <w:r w:rsidR="00646AAC" w:rsidRPr="00646AAC">
          <w:rPr>
            <w:rStyle w:val="Hipercze"/>
          </w:rPr>
          <w:t>5.1.9 Zasoby przyrodnicze</w:t>
        </w:r>
        <w:r w:rsidR="00646AAC" w:rsidRPr="00646AAC">
          <w:rPr>
            <w:webHidden/>
          </w:rPr>
          <w:tab/>
        </w:r>
        <w:r w:rsidR="00646AAC" w:rsidRPr="00646AAC">
          <w:rPr>
            <w:webHidden/>
          </w:rPr>
          <w:fldChar w:fldCharType="begin"/>
        </w:r>
        <w:r w:rsidR="00646AAC" w:rsidRPr="00646AAC">
          <w:rPr>
            <w:webHidden/>
          </w:rPr>
          <w:instrText xml:space="preserve"> PAGEREF _Toc176875448 \h </w:instrText>
        </w:r>
        <w:r w:rsidR="00646AAC" w:rsidRPr="00646AAC">
          <w:rPr>
            <w:webHidden/>
          </w:rPr>
        </w:r>
        <w:r w:rsidR="00646AAC" w:rsidRPr="00646AAC">
          <w:rPr>
            <w:webHidden/>
          </w:rPr>
          <w:fldChar w:fldCharType="separate"/>
        </w:r>
        <w:r w:rsidR="00071C7E">
          <w:rPr>
            <w:webHidden/>
          </w:rPr>
          <w:t>81</w:t>
        </w:r>
        <w:r w:rsidR="00646AAC" w:rsidRPr="00646AAC">
          <w:rPr>
            <w:webHidden/>
          </w:rPr>
          <w:fldChar w:fldCharType="end"/>
        </w:r>
      </w:hyperlink>
    </w:p>
    <w:p w14:paraId="7E906FAD" w14:textId="6017B138" w:rsidR="00646AAC" w:rsidRPr="00646AAC" w:rsidRDefault="00CD7D7F" w:rsidP="00646AAC">
      <w:pPr>
        <w:pStyle w:val="Spistreci4"/>
        <w:spacing w:line="240" w:lineRule="auto"/>
        <w:rPr>
          <w:rFonts w:eastAsiaTheme="minorEastAsia"/>
          <w:b w:val="0"/>
          <w:bCs w:val="0"/>
          <w:iCs w:val="0"/>
          <w:szCs w:val="22"/>
        </w:rPr>
      </w:pPr>
      <w:hyperlink w:anchor="_Toc176875449" w:history="1">
        <w:r w:rsidR="00646AAC" w:rsidRPr="00646AAC">
          <w:rPr>
            <w:rStyle w:val="Hipercze"/>
            <w:b w:val="0"/>
          </w:rPr>
          <w:t>5.1.9.1 Analiza SWOT</w:t>
        </w:r>
        <w:r w:rsidR="00646AAC" w:rsidRPr="00646AAC">
          <w:rPr>
            <w:b w:val="0"/>
            <w:webHidden/>
          </w:rPr>
          <w:tab/>
        </w:r>
        <w:r w:rsidR="00646AAC" w:rsidRPr="00646AAC">
          <w:rPr>
            <w:b w:val="0"/>
            <w:webHidden/>
          </w:rPr>
          <w:fldChar w:fldCharType="begin"/>
        </w:r>
        <w:r w:rsidR="00646AAC" w:rsidRPr="00646AAC">
          <w:rPr>
            <w:b w:val="0"/>
            <w:webHidden/>
          </w:rPr>
          <w:instrText xml:space="preserve"> PAGEREF _Toc176875449 \h </w:instrText>
        </w:r>
        <w:r w:rsidR="00646AAC" w:rsidRPr="00646AAC">
          <w:rPr>
            <w:b w:val="0"/>
            <w:webHidden/>
          </w:rPr>
        </w:r>
        <w:r w:rsidR="00646AAC" w:rsidRPr="00646AAC">
          <w:rPr>
            <w:b w:val="0"/>
            <w:webHidden/>
          </w:rPr>
          <w:fldChar w:fldCharType="separate"/>
        </w:r>
        <w:r w:rsidR="00071C7E">
          <w:rPr>
            <w:b w:val="0"/>
            <w:webHidden/>
          </w:rPr>
          <w:t>90</w:t>
        </w:r>
        <w:r w:rsidR="00646AAC" w:rsidRPr="00646AAC">
          <w:rPr>
            <w:b w:val="0"/>
            <w:webHidden/>
          </w:rPr>
          <w:fldChar w:fldCharType="end"/>
        </w:r>
      </w:hyperlink>
    </w:p>
    <w:p w14:paraId="061928D3" w14:textId="1BE3F21B" w:rsidR="00646AAC" w:rsidRPr="00646AAC" w:rsidRDefault="00CD7D7F" w:rsidP="00646AAC">
      <w:pPr>
        <w:pStyle w:val="Spistreci3"/>
        <w:spacing w:after="120" w:line="240" w:lineRule="auto"/>
        <w:rPr>
          <w:rFonts w:eastAsiaTheme="minorEastAsia"/>
          <w:szCs w:val="22"/>
        </w:rPr>
      </w:pPr>
      <w:hyperlink w:anchor="_Toc176875450" w:history="1">
        <w:r w:rsidR="00646AAC" w:rsidRPr="00646AAC">
          <w:rPr>
            <w:rStyle w:val="Hipercze"/>
          </w:rPr>
          <w:t>5.1.10 Zagrożenia poważnymi awariami</w:t>
        </w:r>
        <w:r w:rsidR="00646AAC" w:rsidRPr="00646AAC">
          <w:rPr>
            <w:webHidden/>
          </w:rPr>
          <w:tab/>
        </w:r>
        <w:r w:rsidR="00646AAC" w:rsidRPr="00646AAC">
          <w:rPr>
            <w:webHidden/>
          </w:rPr>
          <w:fldChar w:fldCharType="begin"/>
        </w:r>
        <w:r w:rsidR="00646AAC" w:rsidRPr="00646AAC">
          <w:rPr>
            <w:webHidden/>
          </w:rPr>
          <w:instrText xml:space="preserve"> PAGEREF _Toc176875450 \h </w:instrText>
        </w:r>
        <w:r w:rsidR="00646AAC" w:rsidRPr="00646AAC">
          <w:rPr>
            <w:webHidden/>
          </w:rPr>
        </w:r>
        <w:r w:rsidR="00646AAC" w:rsidRPr="00646AAC">
          <w:rPr>
            <w:webHidden/>
          </w:rPr>
          <w:fldChar w:fldCharType="separate"/>
        </w:r>
        <w:r w:rsidR="00071C7E">
          <w:rPr>
            <w:webHidden/>
          </w:rPr>
          <w:t>90</w:t>
        </w:r>
        <w:r w:rsidR="00646AAC" w:rsidRPr="00646AAC">
          <w:rPr>
            <w:webHidden/>
          </w:rPr>
          <w:fldChar w:fldCharType="end"/>
        </w:r>
      </w:hyperlink>
    </w:p>
    <w:p w14:paraId="0E3FEC90" w14:textId="2C748CCF" w:rsidR="00646AAC" w:rsidRPr="00646AAC" w:rsidRDefault="00CD7D7F" w:rsidP="00646AAC">
      <w:pPr>
        <w:pStyle w:val="Spistreci4"/>
        <w:spacing w:line="240" w:lineRule="auto"/>
        <w:rPr>
          <w:rFonts w:eastAsiaTheme="minorEastAsia"/>
          <w:b w:val="0"/>
          <w:bCs w:val="0"/>
          <w:iCs w:val="0"/>
          <w:szCs w:val="22"/>
        </w:rPr>
      </w:pPr>
      <w:hyperlink w:anchor="_Toc176875451" w:history="1">
        <w:r w:rsidR="00646AAC" w:rsidRPr="00646AAC">
          <w:rPr>
            <w:rStyle w:val="Hipercze"/>
            <w:b w:val="0"/>
          </w:rPr>
          <w:t>5.1.10.1 Analiza SWOT</w:t>
        </w:r>
        <w:r w:rsidR="00646AAC" w:rsidRPr="00646AAC">
          <w:rPr>
            <w:b w:val="0"/>
            <w:webHidden/>
          </w:rPr>
          <w:tab/>
        </w:r>
        <w:r w:rsidR="00646AAC" w:rsidRPr="00646AAC">
          <w:rPr>
            <w:b w:val="0"/>
            <w:webHidden/>
          </w:rPr>
          <w:fldChar w:fldCharType="begin"/>
        </w:r>
        <w:r w:rsidR="00646AAC" w:rsidRPr="00646AAC">
          <w:rPr>
            <w:b w:val="0"/>
            <w:webHidden/>
          </w:rPr>
          <w:instrText xml:space="preserve"> PAGEREF _Toc176875451 \h </w:instrText>
        </w:r>
        <w:r w:rsidR="00646AAC" w:rsidRPr="00646AAC">
          <w:rPr>
            <w:b w:val="0"/>
            <w:webHidden/>
          </w:rPr>
        </w:r>
        <w:r w:rsidR="00646AAC" w:rsidRPr="00646AAC">
          <w:rPr>
            <w:b w:val="0"/>
            <w:webHidden/>
          </w:rPr>
          <w:fldChar w:fldCharType="separate"/>
        </w:r>
        <w:r w:rsidR="00071C7E">
          <w:rPr>
            <w:b w:val="0"/>
            <w:webHidden/>
          </w:rPr>
          <w:t>91</w:t>
        </w:r>
        <w:r w:rsidR="00646AAC" w:rsidRPr="00646AAC">
          <w:rPr>
            <w:b w:val="0"/>
            <w:webHidden/>
          </w:rPr>
          <w:fldChar w:fldCharType="end"/>
        </w:r>
      </w:hyperlink>
    </w:p>
    <w:p w14:paraId="456315D9" w14:textId="64637B63" w:rsidR="00646AAC" w:rsidRPr="00646AAC" w:rsidRDefault="00CD7D7F" w:rsidP="00646AAC">
      <w:pPr>
        <w:pStyle w:val="Spistreci2"/>
        <w:tabs>
          <w:tab w:val="right" w:leader="dot" w:pos="8656"/>
        </w:tabs>
        <w:spacing w:after="120" w:line="240" w:lineRule="auto"/>
        <w:rPr>
          <w:rFonts w:eastAsiaTheme="minorEastAsia" w:cs="Arial"/>
          <w:noProof/>
          <w:szCs w:val="22"/>
        </w:rPr>
      </w:pPr>
      <w:hyperlink w:anchor="_Toc176875452" w:history="1">
        <w:r w:rsidR="00646AAC" w:rsidRPr="00646AAC">
          <w:rPr>
            <w:rStyle w:val="Hipercze"/>
            <w:rFonts w:cs="Arial"/>
            <w:noProof/>
          </w:rPr>
          <w:t>5.2 Zagadnienia horyzontalne</w:t>
        </w:r>
        <w:r w:rsidR="00646AAC" w:rsidRPr="00646AAC">
          <w:rPr>
            <w:rFonts w:cs="Arial"/>
            <w:noProof/>
            <w:webHidden/>
          </w:rPr>
          <w:tab/>
        </w:r>
        <w:r w:rsidR="00646AAC" w:rsidRPr="00646AAC">
          <w:rPr>
            <w:rFonts w:cs="Arial"/>
            <w:noProof/>
            <w:webHidden/>
          </w:rPr>
          <w:fldChar w:fldCharType="begin"/>
        </w:r>
        <w:r w:rsidR="00646AAC" w:rsidRPr="00646AAC">
          <w:rPr>
            <w:rFonts w:cs="Arial"/>
            <w:noProof/>
            <w:webHidden/>
          </w:rPr>
          <w:instrText xml:space="preserve"> PAGEREF _Toc176875452 \h </w:instrText>
        </w:r>
        <w:r w:rsidR="00646AAC" w:rsidRPr="00646AAC">
          <w:rPr>
            <w:rFonts w:cs="Arial"/>
            <w:noProof/>
            <w:webHidden/>
          </w:rPr>
        </w:r>
        <w:r w:rsidR="00646AAC" w:rsidRPr="00646AAC">
          <w:rPr>
            <w:rFonts w:cs="Arial"/>
            <w:noProof/>
            <w:webHidden/>
          </w:rPr>
          <w:fldChar w:fldCharType="separate"/>
        </w:r>
        <w:r w:rsidR="00071C7E">
          <w:rPr>
            <w:rFonts w:cs="Arial"/>
            <w:noProof/>
            <w:webHidden/>
          </w:rPr>
          <w:t>92</w:t>
        </w:r>
        <w:r w:rsidR="00646AAC" w:rsidRPr="00646AAC">
          <w:rPr>
            <w:rFonts w:cs="Arial"/>
            <w:noProof/>
            <w:webHidden/>
          </w:rPr>
          <w:fldChar w:fldCharType="end"/>
        </w:r>
      </w:hyperlink>
    </w:p>
    <w:p w14:paraId="0549EEE4" w14:textId="1E549A81" w:rsidR="00646AAC" w:rsidRPr="00646AAC" w:rsidRDefault="00CD7D7F" w:rsidP="00646AAC">
      <w:pPr>
        <w:pStyle w:val="Spistreci3"/>
        <w:spacing w:after="120" w:line="240" w:lineRule="auto"/>
        <w:rPr>
          <w:rFonts w:eastAsiaTheme="minorEastAsia"/>
          <w:szCs w:val="22"/>
        </w:rPr>
      </w:pPr>
      <w:hyperlink w:anchor="_Toc176875453" w:history="1">
        <w:r w:rsidR="00646AAC" w:rsidRPr="00646AAC">
          <w:rPr>
            <w:rStyle w:val="Hipercze"/>
          </w:rPr>
          <w:t>5.2.1 Adaptacja do zmian klimatu</w:t>
        </w:r>
        <w:r w:rsidR="00646AAC" w:rsidRPr="00646AAC">
          <w:rPr>
            <w:webHidden/>
          </w:rPr>
          <w:tab/>
        </w:r>
        <w:r w:rsidR="00646AAC" w:rsidRPr="00646AAC">
          <w:rPr>
            <w:webHidden/>
          </w:rPr>
          <w:fldChar w:fldCharType="begin"/>
        </w:r>
        <w:r w:rsidR="00646AAC" w:rsidRPr="00646AAC">
          <w:rPr>
            <w:webHidden/>
          </w:rPr>
          <w:instrText xml:space="preserve"> PAGEREF _Toc176875453 \h </w:instrText>
        </w:r>
        <w:r w:rsidR="00646AAC" w:rsidRPr="00646AAC">
          <w:rPr>
            <w:webHidden/>
          </w:rPr>
        </w:r>
        <w:r w:rsidR="00646AAC" w:rsidRPr="00646AAC">
          <w:rPr>
            <w:webHidden/>
          </w:rPr>
          <w:fldChar w:fldCharType="separate"/>
        </w:r>
        <w:r w:rsidR="00071C7E">
          <w:rPr>
            <w:webHidden/>
          </w:rPr>
          <w:t>92</w:t>
        </w:r>
        <w:r w:rsidR="00646AAC" w:rsidRPr="00646AAC">
          <w:rPr>
            <w:webHidden/>
          </w:rPr>
          <w:fldChar w:fldCharType="end"/>
        </w:r>
      </w:hyperlink>
    </w:p>
    <w:p w14:paraId="005E5821" w14:textId="63E063B5" w:rsidR="00646AAC" w:rsidRPr="00646AAC" w:rsidRDefault="00CD7D7F" w:rsidP="00646AAC">
      <w:pPr>
        <w:pStyle w:val="Spistreci3"/>
        <w:spacing w:after="120" w:line="240" w:lineRule="auto"/>
        <w:rPr>
          <w:rFonts w:eastAsiaTheme="minorEastAsia"/>
          <w:szCs w:val="22"/>
        </w:rPr>
      </w:pPr>
      <w:hyperlink w:anchor="_Toc176875454" w:history="1">
        <w:r w:rsidR="00646AAC" w:rsidRPr="00646AAC">
          <w:rPr>
            <w:rStyle w:val="Hipercze"/>
          </w:rPr>
          <w:t>5.2.2 Działania edukacyjne w zakresie ochrony środowiska</w:t>
        </w:r>
        <w:r w:rsidR="00646AAC" w:rsidRPr="00646AAC">
          <w:rPr>
            <w:webHidden/>
          </w:rPr>
          <w:tab/>
        </w:r>
        <w:r w:rsidR="00646AAC" w:rsidRPr="00646AAC">
          <w:rPr>
            <w:webHidden/>
          </w:rPr>
          <w:fldChar w:fldCharType="begin"/>
        </w:r>
        <w:r w:rsidR="00646AAC" w:rsidRPr="00646AAC">
          <w:rPr>
            <w:webHidden/>
          </w:rPr>
          <w:instrText xml:space="preserve"> PAGEREF _Toc176875454 \h </w:instrText>
        </w:r>
        <w:r w:rsidR="00646AAC" w:rsidRPr="00646AAC">
          <w:rPr>
            <w:webHidden/>
          </w:rPr>
        </w:r>
        <w:r w:rsidR="00646AAC" w:rsidRPr="00646AAC">
          <w:rPr>
            <w:webHidden/>
          </w:rPr>
          <w:fldChar w:fldCharType="separate"/>
        </w:r>
        <w:r w:rsidR="00071C7E">
          <w:rPr>
            <w:webHidden/>
          </w:rPr>
          <w:t>94</w:t>
        </w:r>
        <w:r w:rsidR="00646AAC" w:rsidRPr="00646AAC">
          <w:rPr>
            <w:webHidden/>
          </w:rPr>
          <w:fldChar w:fldCharType="end"/>
        </w:r>
      </w:hyperlink>
    </w:p>
    <w:p w14:paraId="3E679F6A" w14:textId="591D464E" w:rsidR="00646AAC" w:rsidRPr="00646AAC" w:rsidRDefault="00CD7D7F" w:rsidP="00646AAC">
      <w:pPr>
        <w:pStyle w:val="Spistreci3"/>
        <w:spacing w:after="120" w:line="240" w:lineRule="auto"/>
        <w:rPr>
          <w:rFonts w:eastAsiaTheme="minorEastAsia"/>
          <w:szCs w:val="22"/>
        </w:rPr>
      </w:pPr>
      <w:hyperlink w:anchor="_Toc176875455" w:history="1">
        <w:r w:rsidR="00646AAC" w:rsidRPr="00646AAC">
          <w:rPr>
            <w:rStyle w:val="Hipercze"/>
          </w:rPr>
          <w:t>5.2.3 Nadzwyczajne zagrożenia środowiskowe</w:t>
        </w:r>
        <w:r w:rsidR="00646AAC" w:rsidRPr="00646AAC">
          <w:rPr>
            <w:webHidden/>
          </w:rPr>
          <w:tab/>
        </w:r>
        <w:r w:rsidR="00646AAC" w:rsidRPr="00646AAC">
          <w:rPr>
            <w:webHidden/>
          </w:rPr>
          <w:fldChar w:fldCharType="begin"/>
        </w:r>
        <w:r w:rsidR="00646AAC" w:rsidRPr="00646AAC">
          <w:rPr>
            <w:webHidden/>
          </w:rPr>
          <w:instrText xml:space="preserve"> PAGEREF _Toc176875455 \h </w:instrText>
        </w:r>
        <w:r w:rsidR="00646AAC" w:rsidRPr="00646AAC">
          <w:rPr>
            <w:webHidden/>
          </w:rPr>
        </w:r>
        <w:r w:rsidR="00646AAC" w:rsidRPr="00646AAC">
          <w:rPr>
            <w:webHidden/>
          </w:rPr>
          <w:fldChar w:fldCharType="separate"/>
        </w:r>
        <w:r w:rsidR="00071C7E">
          <w:rPr>
            <w:webHidden/>
          </w:rPr>
          <w:t>95</w:t>
        </w:r>
        <w:r w:rsidR="00646AAC" w:rsidRPr="00646AAC">
          <w:rPr>
            <w:webHidden/>
          </w:rPr>
          <w:fldChar w:fldCharType="end"/>
        </w:r>
      </w:hyperlink>
    </w:p>
    <w:p w14:paraId="285B6C8B" w14:textId="6537F29F" w:rsidR="00646AAC" w:rsidRPr="00646AAC" w:rsidRDefault="00CD7D7F" w:rsidP="00646AAC">
      <w:pPr>
        <w:pStyle w:val="Spistreci3"/>
        <w:spacing w:after="120" w:line="240" w:lineRule="auto"/>
        <w:rPr>
          <w:rFonts w:eastAsiaTheme="minorEastAsia"/>
          <w:szCs w:val="22"/>
        </w:rPr>
      </w:pPr>
      <w:hyperlink w:anchor="_Toc176875456" w:history="1">
        <w:r w:rsidR="00646AAC" w:rsidRPr="00646AAC">
          <w:rPr>
            <w:rStyle w:val="Hipercze"/>
          </w:rPr>
          <w:t>5.2.4 Monitoring środowiska</w:t>
        </w:r>
        <w:r w:rsidR="00646AAC" w:rsidRPr="00646AAC">
          <w:rPr>
            <w:webHidden/>
          </w:rPr>
          <w:tab/>
        </w:r>
        <w:r w:rsidR="00646AAC" w:rsidRPr="00646AAC">
          <w:rPr>
            <w:webHidden/>
          </w:rPr>
          <w:fldChar w:fldCharType="begin"/>
        </w:r>
        <w:r w:rsidR="00646AAC" w:rsidRPr="00646AAC">
          <w:rPr>
            <w:webHidden/>
          </w:rPr>
          <w:instrText xml:space="preserve"> PAGEREF _Toc176875456 \h </w:instrText>
        </w:r>
        <w:r w:rsidR="00646AAC" w:rsidRPr="00646AAC">
          <w:rPr>
            <w:webHidden/>
          </w:rPr>
        </w:r>
        <w:r w:rsidR="00646AAC" w:rsidRPr="00646AAC">
          <w:rPr>
            <w:webHidden/>
          </w:rPr>
          <w:fldChar w:fldCharType="separate"/>
        </w:r>
        <w:r w:rsidR="00071C7E">
          <w:rPr>
            <w:webHidden/>
          </w:rPr>
          <w:t>96</w:t>
        </w:r>
        <w:r w:rsidR="00646AAC" w:rsidRPr="00646AAC">
          <w:rPr>
            <w:webHidden/>
          </w:rPr>
          <w:fldChar w:fldCharType="end"/>
        </w:r>
      </w:hyperlink>
    </w:p>
    <w:p w14:paraId="565FD9DA" w14:textId="42508BDA" w:rsidR="00646AAC" w:rsidRPr="00646AAC" w:rsidRDefault="00CD7D7F" w:rsidP="00646AAC">
      <w:pPr>
        <w:pStyle w:val="Spistreci1"/>
        <w:spacing w:after="120" w:line="240" w:lineRule="auto"/>
        <w:rPr>
          <w:rFonts w:eastAsiaTheme="minorEastAsia"/>
          <w:szCs w:val="22"/>
        </w:rPr>
      </w:pPr>
      <w:hyperlink w:anchor="_Toc176875457" w:history="1">
        <w:r w:rsidR="00646AAC" w:rsidRPr="00646AAC">
          <w:rPr>
            <w:rStyle w:val="Hipercze"/>
          </w:rPr>
          <w:t>6. Cele programu ochrony środowiska, zadania i ich finansowanie</w:t>
        </w:r>
        <w:r w:rsidR="00646AAC" w:rsidRPr="00646AAC">
          <w:rPr>
            <w:webHidden/>
          </w:rPr>
          <w:tab/>
        </w:r>
        <w:r w:rsidR="00646AAC" w:rsidRPr="00646AAC">
          <w:rPr>
            <w:webHidden/>
          </w:rPr>
          <w:fldChar w:fldCharType="begin"/>
        </w:r>
        <w:r w:rsidR="00646AAC" w:rsidRPr="00646AAC">
          <w:rPr>
            <w:webHidden/>
          </w:rPr>
          <w:instrText xml:space="preserve"> PAGEREF _Toc176875457 \h </w:instrText>
        </w:r>
        <w:r w:rsidR="00646AAC" w:rsidRPr="00646AAC">
          <w:rPr>
            <w:webHidden/>
          </w:rPr>
        </w:r>
        <w:r w:rsidR="00646AAC" w:rsidRPr="00646AAC">
          <w:rPr>
            <w:webHidden/>
          </w:rPr>
          <w:fldChar w:fldCharType="separate"/>
        </w:r>
        <w:r w:rsidR="00071C7E">
          <w:rPr>
            <w:webHidden/>
          </w:rPr>
          <w:t>97</w:t>
        </w:r>
        <w:r w:rsidR="00646AAC" w:rsidRPr="00646AAC">
          <w:rPr>
            <w:webHidden/>
          </w:rPr>
          <w:fldChar w:fldCharType="end"/>
        </w:r>
      </w:hyperlink>
    </w:p>
    <w:p w14:paraId="3635535E" w14:textId="7A1D5455" w:rsidR="00646AAC" w:rsidRPr="00646AAC" w:rsidRDefault="00CD7D7F" w:rsidP="00646AAC">
      <w:pPr>
        <w:pStyle w:val="Spistreci2"/>
        <w:tabs>
          <w:tab w:val="right" w:leader="dot" w:pos="8656"/>
        </w:tabs>
        <w:spacing w:after="120" w:line="240" w:lineRule="auto"/>
        <w:rPr>
          <w:rFonts w:eastAsiaTheme="minorEastAsia" w:cs="Arial"/>
          <w:noProof/>
          <w:szCs w:val="22"/>
        </w:rPr>
      </w:pPr>
      <w:hyperlink w:anchor="_Toc176875458" w:history="1">
        <w:r w:rsidR="00646AAC" w:rsidRPr="00646AAC">
          <w:rPr>
            <w:rStyle w:val="Hipercze"/>
            <w:rFonts w:cs="Arial"/>
            <w:noProof/>
          </w:rPr>
          <w:t>6.1 Kierunki interwencji, cele oraz zadania wynikające z oceny stanu środowiska</w:t>
        </w:r>
        <w:r w:rsidR="00646AAC" w:rsidRPr="00646AAC">
          <w:rPr>
            <w:rFonts w:cs="Arial"/>
            <w:noProof/>
            <w:webHidden/>
          </w:rPr>
          <w:tab/>
        </w:r>
        <w:r w:rsidR="00646AAC" w:rsidRPr="00646AAC">
          <w:rPr>
            <w:rFonts w:cs="Arial"/>
            <w:noProof/>
            <w:webHidden/>
          </w:rPr>
          <w:fldChar w:fldCharType="begin"/>
        </w:r>
        <w:r w:rsidR="00646AAC" w:rsidRPr="00646AAC">
          <w:rPr>
            <w:rFonts w:cs="Arial"/>
            <w:noProof/>
            <w:webHidden/>
          </w:rPr>
          <w:instrText xml:space="preserve"> PAGEREF _Toc176875458 \h </w:instrText>
        </w:r>
        <w:r w:rsidR="00646AAC" w:rsidRPr="00646AAC">
          <w:rPr>
            <w:rFonts w:cs="Arial"/>
            <w:noProof/>
            <w:webHidden/>
          </w:rPr>
        </w:r>
        <w:r w:rsidR="00646AAC" w:rsidRPr="00646AAC">
          <w:rPr>
            <w:rFonts w:cs="Arial"/>
            <w:noProof/>
            <w:webHidden/>
          </w:rPr>
          <w:fldChar w:fldCharType="separate"/>
        </w:r>
        <w:r w:rsidR="00071C7E">
          <w:rPr>
            <w:rFonts w:cs="Arial"/>
            <w:noProof/>
            <w:webHidden/>
          </w:rPr>
          <w:t>97</w:t>
        </w:r>
        <w:r w:rsidR="00646AAC" w:rsidRPr="00646AAC">
          <w:rPr>
            <w:rFonts w:cs="Arial"/>
            <w:noProof/>
            <w:webHidden/>
          </w:rPr>
          <w:fldChar w:fldCharType="end"/>
        </w:r>
      </w:hyperlink>
    </w:p>
    <w:p w14:paraId="36CC0874" w14:textId="7A8B0879" w:rsidR="00646AAC" w:rsidRPr="00646AAC" w:rsidRDefault="00CD7D7F" w:rsidP="00646AAC">
      <w:pPr>
        <w:pStyle w:val="Spistreci2"/>
        <w:tabs>
          <w:tab w:val="right" w:leader="dot" w:pos="8656"/>
        </w:tabs>
        <w:spacing w:after="120" w:line="240" w:lineRule="auto"/>
        <w:rPr>
          <w:rFonts w:eastAsiaTheme="minorEastAsia" w:cs="Arial"/>
          <w:noProof/>
          <w:szCs w:val="22"/>
        </w:rPr>
      </w:pPr>
      <w:hyperlink w:anchor="_Toc176875459" w:history="1">
        <w:r w:rsidR="00646AAC" w:rsidRPr="00646AAC">
          <w:rPr>
            <w:rStyle w:val="Hipercze"/>
            <w:rFonts w:cs="Arial"/>
            <w:noProof/>
          </w:rPr>
          <w:t>6.2 Harmonogram zadań wraz z ich finansowaniem</w:t>
        </w:r>
        <w:r w:rsidR="00646AAC" w:rsidRPr="00646AAC">
          <w:rPr>
            <w:rFonts w:cs="Arial"/>
            <w:noProof/>
            <w:webHidden/>
          </w:rPr>
          <w:tab/>
        </w:r>
        <w:r w:rsidR="00646AAC" w:rsidRPr="00646AAC">
          <w:rPr>
            <w:rFonts w:cs="Arial"/>
            <w:noProof/>
            <w:webHidden/>
          </w:rPr>
          <w:fldChar w:fldCharType="begin"/>
        </w:r>
        <w:r w:rsidR="00646AAC" w:rsidRPr="00646AAC">
          <w:rPr>
            <w:rFonts w:cs="Arial"/>
            <w:noProof/>
            <w:webHidden/>
          </w:rPr>
          <w:instrText xml:space="preserve"> PAGEREF _Toc176875459 \h </w:instrText>
        </w:r>
        <w:r w:rsidR="00646AAC" w:rsidRPr="00646AAC">
          <w:rPr>
            <w:rFonts w:cs="Arial"/>
            <w:noProof/>
            <w:webHidden/>
          </w:rPr>
        </w:r>
        <w:r w:rsidR="00646AAC" w:rsidRPr="00646AAC">
          <w:rPr>
            <w:rFonts w:cs="Arial"/>
            <w:noProof/>
            <w:webHidden/>
          </w:rPr>
          <w:fldChar w:fldCharType="separate"/>
        </w:r>
        <w:r w:rsidR="00071C7E">
          <w:rPr>
            <w:rFonts w:cs="Arial"/>
            <w:noProof/>
            <w:webHidden/>
          </w:rPr>
          <w:t>103</w:t>
        </w:r>
        <w:r w:rsidR="00646AAC" w:rsidRPr="00646AAC">
          <w:rPr>
            <w:rFonts w:cs="Arial"/>
            <w:noProof/>
            <w:webHidden/>
          </w:rPr>
          <w:fldChar w:fldCharType="end"/>
        </w:r>
      </w:hyperlink>
    </w:p>
    <w:p w14:paraId="4C6D12AC" w14:textId="6A2625B4" w:rsidR="00646AAC" w:rsidRPr="00646AAC" w:rsidRDefault="00CD7D7F" w:rsidP="00646AAC">
      <w:pPr>
        <w:pStyle w:val="Spistreci2"/>
        <w:tabs>
          <w:tab w:val="right" w:leader="dot" w:pos="8656"/>
        </w:tabs>
        <w:spacing w:after="120" w:line="240" w:lineRule="auto"/>
        <w:rPr>
          <w:rFonts w:eastAsiaTheme="minorEastAsia" w:cs="Arial"/>
          <w:noProof/>
          <w:szCs w:val="22"/>
        </w:rPr>
      </w:pPr>
      <w:hyperlink w:anchor="_Toc176875460" w:history="1">
        <w:r w:rsidR="00646AAC" w:rsidRPr="00646AAC">
          <w:rPr>
            <w:rStyle w:val="Hipercze"/>
            <w:rFonts w:cs="Arial"/>
            <w:noProof/>
          </w:rPr>
          <w:t>6.3 Instrumenty realizacji programu</w:t>
        </w:r>
        <w:r w:rsidR="00646AAC" w:rsidRPr="00646AAC">
          <w:rPr>
            <w:rFonts w:cs="Arial"/>
            <w:noProof/>
            <w:webHidden/>
          </w:rPr>
          <w:tab/>
        </w:r>
        <w:r w:rsidR="00646AAC" w:rsidRPr="00646AAC">
          <w:rPr>
            <w:rFonts w:cs="Arial"/>
            <w:noProof/>
            <w:webHidden/>
          </w:rPr>
          <w:fldChar w:fldCharType="begin"/>
        </w:r>
        <w:r w:rsidR="00646AAC" w:rsidRPr="00646AAC">
          <w:rPr>
            <w:rFonts w:cs="Arial"/>
            <w:noProof/>
            <w:webHidden/>
          </w:rPr>
          <w:instrText xml:space="preserve"> PAGEREF _Toc176875460 \h </w:instrText>
        </w:r>
        <w:r w:rsidR="00646AAC" w:rsidRPr="00646AAC">
          <w:rPr>
            <w:rFonts w:cs="Arial"/>
            <w:noProof/>
            <w:webHidden/>
          </w:rPr>
        </w:r>
        <w:r w:rsidR="00646AAC" w:rsidRPr="00646AAC">
          <w:rPr>
            <w:rFonts w:cs="Arial"/>
            <w:noProof/>
            <w:webHidden/>
          </w:rPr>
          <w:fldChar w:fldCharType="separate"/>
        </w:r>
        <w:r w:rsidR="00071C7E">
          <w:rPr>
            <w:rFonts w:cs="Arial"/>
            <w:noProof/>
            <w:webHidden/>
          </w:rPr>
          <w:t>108</w:t>
        </w:r>
        <w:r w:rsidR="00646AAC" w:rsidRPr="00646AAC">
          <w:rPr>
            <w:rFonts w:cs="Arial"/>
            <w:noProof/>
            <w:webHidden/>
          </w:rPr>
          <w:fldChar w:fldCharType="end"/>
        </w:r>
      </w:hyperlink>
    </w:p>
    <w:p w14:paraId="0F7223BC" w14:textId="015C57FE" w:rsidR="00646AAC" w:rsidRPr="00646AAC" w:rsidRDefault="00CD7D7F" w:rsidP="00646AAC">
      <w:pPr>
        <w:pStyle w:val="Spistreci1"/>
        <w:spacing w:after="120" w:line="240" w:lineRule="auto"/>
        <w:rPr>
          <w:rFonts w:eastAsiaTheme="minorEastAsia"/>
          <w:szCs w:val="22"/>
        </w:rPr>
      </w:pPr>
      <w:hyperlink w:anchor="_Toc176875461" w:history="1">
        <w:r w:rsidR="00646AAC" w:rsidRPr="00646AAC">
          <w:rPr>
            <w:rStyle w:val="Hipercze"/>
          </w:rPr>
          <w:t>7. System realizacji programu ochrony środowiska</w:t>
        </w:r>
        <w:r w:rsidR="00646AAC" w:rsidRPr="00646AAC">
          <w:rPr>
            <w:webHidden/>
          </w:rPr>
          <w:tab/>
        </w:r>
        <w:r w:rsidR="00646AAC" w:rsidRPr="00646AAC">
          <w:rPr>
            <w:webHidden/>
          </w:rPr>
          <w:fldChar w:fldCharType="begin"/>
        </w:r>
        <w:r w:rsidR="00646AAC" w:rsidRPr="00646AAC">
          <w:rPr>
            <w:webHidden/>
          </w:rPr>
          <w:instrText xml:space="preserve"> PAGEREF _Toc176875461 \h </w:instrText>
        </w:r>
        <w:r w:rsidR="00646AAC" w:rsidRPr="00646AAC">
          <w:rPr>
            <w:webHidden/>
          </w:rPr>
        </w:r>
        <w:r w:rsidR="00646AAC" w:rsidRPr="00646AAC">
          <w:rPr>
            <w:webHidden/>
          </w:rPr>
          <w:fldChar w:fldCharType="separate"/>
        </w:r>
        <w:r w:rsidR="00071C7E">
          <w:rPr>
            <w:webHidden/>
          </w:rPr>
          <w:t>109</w:t>
        </w:r>
        <w:r w:rsidR="00646AAC" w:rsidRPr="00646AAC">
          <w:rPr>
            <w:webHidden/>
          </w:rPr>
          <w:fldChar w:fldCharType="end"/>
        </w:r>
      </w:hyperlink>
    </w:p>
    <w:p w14:paraId="28D18F35" w14:textId="2D3092F3" w:rsidR="00646AAC" w:rsidRPr="00646AAC" w:rsidRDefault="00CD7D7F" w:rsidP="00646AAC">
      <w:pPr>
        <w:pStyle w:val="Spistreci2"/>
        <w:tabs>
          <w:tab w:val="right" w:leader="dot" w:pos="8656"/>
        </w:tabs>
        <w:spacing w:after="120" w:line="240" w:lineRule="auto"/>
        <w:rPr>
          <w:rFonts w:eastAsiaTheme="minorEastAsia" w:cs="Arial"/>
          <w:noProof/>
          <w:szCs w:val="22"/>
        </w:rPr>
      </w:pPr>
      <w:hyperlink w:anchor="_Toc176875462" w:history="1">
        <w:r w:rsidR="00646AAC" w:rsidRPr="00646AAC">
          <w:rPr>
            <w:rStyle w:val="Hipercze"/>
            <w:rFonts w:cs="Arial"/>
            <w:noProof/>
          </w:rPr>
          <w:t>7.1 Zarządzanie ochroną środowiska w gminie</w:t>
        </w:r>
        <w:r w:rsidR="00646AAC" w:rsidRPr="00646AAC">
          <w:rPr>
            <w:rFonts w:cs="Arial"/>
            <w:noProof/>
            <w:webHidden/>
          </w:rPr>
          <w:tab/>
        </w:r>
        <w:r w:rsidR="00646AAC" w:rsidRPr="00646AAC">
          <w:rPr>
            <w:rFonts w:cs="Arial"/>
            <w:noProof/>
            <w:webHidden/>
          </w:rPr>
          <w:fldChar w:fldCharType="begin"/>
        </w:r>
        <w:r w:rsidR="00646AAC" w:rsidRPr="00646AAC">
          <w:rPr>
            <w:rFonts w:cs="Arial"/>
            <w:noProof/>
            <w:webHidden/>
          </w:rPr>
          <w:instrText xml:space="preserve"> PAGEREF _Toc176875462 \h </w:instrText>
        </w:r>
        <w:r w:rsidR="00646AAC" w:rsidRPr="00646AAC">
          <w:rPr>
            <w:rFonts w:cs="Arial"/>
            <w:noProof/>
            <w:webHidden/>
          </w:rPr>
        </w:r>
        <w:r w:rsidR="00646AAC" w:rsidRPr="00646AAC">
          <w:rPr>
            <w:rFonts w:cs="Arial"/>
            <w:noProof/>
            <w:webHidden/>
          </w:rPr>
          <w:fldChar w:fldCharType="separate"/>
        </w:r>
        <w:r w:rsidR="00071C7E">
          <w:rPr>
            <w:rFonts w:cs="Arial"/>
            <w:noProof/>
            <w:webHidden/>
          </w:rPr>
          <w:t>109</w:t>
        </w:r>
        <w:r w:rsidR="00646AAC" w:rsidRPr="00646AAC">
          <w:rPr>
            <w:rFonts w:cs="Arial"/>
            <w:noProof/>
            <w:webHidden/>
          </w:rPr>
          <w:fldChar w:fldCharType="end"/>
        </w:r>
      </w:hyperlink>
    </w:p>
    <w:p w14:paraId="0A6FA8AB" w14:textId="0E9A41FE" w:rsidR="00646AAC" w:rsidRPr="00646AAC" w:rsidRDefault="00CD7D7F" w:rsidP="00646AAC">
      <w:pPr>
        <w:pStyle w:val="Spistreci2"/>
        <w:tabs>
          <w:tab w:val="right" w:leader="dot" w:pos="8656"/>
        </w:tabs>
        <w:spacing w:after="120" w:line="240" w:lineRule="auto"/>
        <w:rPr>
          <w:rFonts w:eastAsiaTheme="minorEastAsia" w:cs="Arial"/>
          <w:noProof/>
          <w:szCs w:val="22"/>
        </w:rPr>
      </w:pPr>
      <w:hyperlink w:anchor="_Toc176875463" w:history="1">
        <w:r w:rsidR="00646AAC" w:rsidRPr="00646AAC">
          <w:rPr>
            <w:rStyle w:val="Hipercze"/>
            <w:rFonts w:cs="Arial"/>
            <w:noProof/>
          </w:rPr>
          <w:t>7.2 Monitoring programu ochrony środowiska</w:t>
        </w:r>
        <w:r w:rsidR="00646AAC" w:rsidRPr="00646AAC">
          <w:rPr>
            <w:rFonts w:cs="Arial"/>
            <w:noProof/>
            <w:webHidden/>
          </w:rPr>
          <w:tab/>
        </w:r>
        <w:r w:rsidR="00646AAC" w:rsidRPr="00646AAC">
          <w:rPr>
            <w:rFonts w:cs="Arial"/>
            <w:noProof/>
            <w:webHidden/>
          </w:rPr>
          <w:fldChar w:fldCharType="begin"/>
        </w:r>
        <w:r w:rsidR="00646AAC" w:rsidRPr="00646AAC">
          <w:rPr>
            <w:rFonts w:cs="Arial"/>
            <w:noProof/>
            <w:webHidden/>
          </w:rPr>
          <w:instrText xml:space="preserve"> PAGEREF _Toc176875463 \h </w:instrText>
        </w:r>
        <w:r w:rsidR="00646AAC" w:rsidRPr="00646AAC">
          <w:rPr>
            <w:rFonts w:cs="Arial"/>
            <w:noProof/>
            <w:webHidden/>
          </w:rPr>
        </w:r>
        <w:r w:rsidR="00646AAC" w:rsidRPr="00646AAC">
          <w:rPr>
            <w:rFonts w:cs="Arial"/>
            <w:noProof/>
            <w:webHidden/>
          </w:rPr>
          <w:fldChar w:fldCharType="separate"/>
        </w:r>
        <w:r w:rsidR="00071C7E">
          <w:rPr>
            <w:rFonts w:cs="Arial"/>
            <w:noProof/>
            <w:webHidden/>
          </w:rPr>
          <w:t>109</w:t>
        </w:r>
        <w:r w:rsidR="00646AAC" w:rsidRPr="00646AAC">
          <w:rPr>
            <w:rFonts w:cs="Arial"/>
            <w:noProof/>
            <w:webHidden/>
          </w:rPr>
          <w:fldChar w:fldCharType="end"/>
        </w:r>
      </w:hyperlink>
    </w:p>
    <w:p w14:paraId="78A65560" w14:textId="5C47C733" w:rsidR="00646AAC" w:rsidRPr="00646AAC" w:rsidRDefault="00CD7D7F" w:rsidP="00646AAC">
      <w:pPr>
        <w:pStyle w:val="Spistreci1"/>
        <w:spacing w:after="120" w:line="240" w:lineRule="auto"/>
        <w:rPr>
          <w:rFonts w:eastAsiaTheme="minorEastAsia"/>
          <w:szCs w:val="22"/>
        </w:rPr>
      </w:pPr>
      <w:hyperlink w:anchor="_Toc176875464" w:history="1">
        <w:r w:rsidR="00646AAC" w:rsidRPr="00646AAC">
          <w:rPr>
            <w:rStyle w:val="Hipercze"/>
          </w:rPr>
          <w:t>8. Spójność z dokumentami strategicznymi i programowymi</w:t>
        </w:r>
        <w:r w:rsidR="00646AAC" w:rsidRPr="00646AAC">
          <w:rPr>
            <w:webHidden/>
          </w:rPr>
          <w:tab/>
        </w:r>
        <w:r w:rsidR="00646AAC" w:rsidRPr="00646AAC">
          <w:rPr>
            <w:webHidden/>
          </w:rPr>
          <w:fldChar w:fldCharType="begin"/>
        </w:r>
        <w:r w:rsidR="00646AAC" w:rsidRPr="00646AAC">
          <w:rPr>
            <w:webHidden/>
          </w:rPr>
          <w:instrText xml:space="preserve"> PAGEREF _Toc176875464 \h </w:instrText>
        </w:r>
        <w:r w:rsidR="00646AAC" w:rsidRPr="00646AAC">
          <w:rPr>
            <w:webHidden/>
          </w:rPr>
        </w:r>
        <w:r w:rsidR="00646AAC" w:rsidRPr="00646AAC">
          <w:rPr>
            <w:webHidden/>
          </w:rPr>
          <w:fldChar w:fldCharType="separate"/>
        </w:r>
        <w:r w:rsidR="00071C7E">
          <w:rPr>
            <w:webHidden/>
          </w:rPr>
          <w:t>112</w:t>
        </w:r>
        <w:r w:rsidR="00646AAC" w:rsidRPr="00646AAC">
          <w:rPr>
            <w:webHidden/>
          </w:rPr>
          <w:fldChar w:fldCharType="end"/>
        </w:r>
      </w:hyperlink>
    </w:p>
    <w:p w14:paraId="202638FD" w14:textId="6810E69C" w:rsidR="00646AAC" w:rsidRPr="00646AAC" w:rsidRDefault="00CD7D7F" w:rsidP="00646AAC">
      <w:pPr>
        <w:pStyle w:val="Spistreci1"/>
        <w:spacing w:after="120" w:line="240" w:lineRule="auto"/>
        <w:rPr>
          <w:rFonts w:eastAsiaTheme="minorEastAsia"/>
          <w:szCs w:val="22"/>
        </w:rPr>
      </w:pPr>
      <w:hyperlink w:anchor="_Toc176875465" w:history="1">
        <w:r w:rsidR="00646AAC" w:rsidRPr="00646AAC">
          <w:rPr>
            <w:rStyle w:val="Hipercze"/>
          </w:rPr>
          <w:t>Spis tabel i rysunków</w:t>
        </w:r>
        <w:r w:rsidR="00646AAC" w:rsidRPr="00646AAC">
          <w:rPr>
            <w:webHidden/>
          </w:rPr>
          <w:tab/>
        </w:r>
        <w:r w:rsidR="00646AAC" w:rsidRPr="00646AAC">
          <w:rPr>
            <w:webHidden/>
          </w:rPr>
          <w:fldChar w:fldCharType="begin"/>
        </w:r>
        <w:r w:rsidR="00646AAC" w:rsidRPr="00646AAC">
          <w:rPr>
            <w:webHidden/>
          </w:rPr>
          <w:instrText xml:space="preserve"> PAGEREF _Toc176875465 \h </w:instrText>
        </w:r>
        <w:r w:rsidR="00646AAC" w:rsidRPr="00646AAC">
          <w:rPr>
            <w:webHidden/>
          </w:rPr>
        </w:r>
        <w:r w:rsidR="00646AAC" w:rsidRPr="00646AAC">
          <w:rPr>
            <w:webHidden/>
          </w:rPr>
          <w:fldChar w:fldCharType="separate"/>
        </w:r>
        <w:r w:rsidR="00071C7E">
          <w:rPr>
            <w:webHidden/>
          </w:rPr>
          <w:t>132</w:t>
        </w:r>
        <w:r w:rsidR="00646AAC" w:rsidRPr="00646AAC">
          <w:rPr>
            <w:webHidden/>
          </w:rPr>
          <w:fldChar w:fldCharType="end"/>
        </w:r>
      </w:hyperlink>
    </w:p>
    <w:p w14:paraId="33A9821C" w14:textId="64D2331D" w:rsidR="003B7A44" w:rsidRPr="00F62AC9" w:rsidRDefault="003B7A44" w:rsidP="00646AAC">
      <w:pPr>
        <w:tabs>
          <w:tab w:val="left" w:pos="2065"/>
        </w:tabs>
        <w:spacing w:line="240" w:lineRule="auto"/>
        <w:sectPr w:rsidR="003B7A44" w:rsidRPr="00F62AC9" w:rsidSect="003967F0">
          <w:pgSz w:w="11906" w:h="16838"/>
          <w:pgMar w:top="1440" w:right="1440" w:bottom="1440" w:left="1800" w:header="709" w:footer="709" w:gutter="0"/>
          <w:cols w:space="708"/>
          <w:docGrid w:linePitch="360"/>
        </w:sectPr>
      </w:pPr>
      <w:r w:rsidRPr="00646AAC">
        <w:rPr>
          <w:rFonts w:cs="Arial"/>
        </w:rPr>
        <w:fldChar w:fldCharType="end"/>
      </w:r>
      <w:r w:rsidRPr="00646AAC">
        <w:rPr>
          <w:rFonts w:cs="Arial"/>
        </w:rPr>
        <w:tab/>
      </w:r>
    </w:p>
    <w:p w14:paraId="4DDA108A" w14:textId="3688BE6D" w:rsidR="004F4CC3" w:rsidRPr="0090410E" w:rsidRDefault="004F4CC3" w:rsidP="009C5765">
      <w:pPr>
        <w:pStyle w:val="Nagwek1"/>
        <w:rPr>
          <w:rStyle w:val="Nagwek1Znak"/>
          <w:b/>
          <w:bCs/>
        </w:rPr>
      </w:pPr>
      <w:bookmarkStart w:id="13" w:name="_Toc176875401"/>
      <w:r w:rsidRPr="0090410E">
        <w:rPr>
          <w:rStyle w:val="Nagwek1Znak"/>
          <w:b/>
          <w:bCs/>
        </w:rPr>
        <w:lastRenderedPageBreak/>
        <w:t>Wykaz</w:t>
      </w:r>
      <w:bookmarkEnd w:id="3"/>
      <w:bookmarkEnd w:id="4"/>
      <w:r w:rsidRPr="0090410E">
        <w:rPr>
          <w:rStyle w:val="Nagwek1Znak"/>
          <w:b/>
          <w:bCs/>
        </w:rPr>
        <w:t xml:space="preserve"> skrótów</w:t>
      </w:r>
      <w:bookmarkEnd w:id="5"/>
      <w:bookmarkEnd w:id="6"/>
      <w:bookmarkEnd w:id="7"/>
      <w:bookmarkEnd w:id="8"/>
      <w:bookmarkEnd w:id="13"/>
    </w:p>
    <w:p w14:paraId="20B02CED" w14:textId="77777777" w:rsidR="004E4931" w:rsidRDefault="009C5765" w:rsidP="009C5765">
      <w:pPr>
        <w:spacing w:before="60" w:after="60" w:line="240" w:lineRule="auto"/>
        <w:rPr>
          <w:rStyle w:val="markedcontent"/>
          <w:rFonts w:cs="Arial"/>
          <w:szCs w:val="20"/>
        </w:rPr>
      </w:pPr>
      <w:r w:rsidRPr="000B7624">
        <w:rPr>
          <w:rFonts w:cs="Arial"/>
          <w:b/>
          <w:szCs w:val="20"/>
        </w:rPr>
        <w:t>AOT40</w:t>
      </w:r>
      <w:r w:rsidRPr="00994863">
        <w:rPr>
          <w:rFonts w:cs="Arial"/>
          <w:szCs w:val="20"/>
        </w:rPr>
        <w:t xml:space="preserve"> – </w:t>
      </w:r>
      <w:r w:rsidRPr="00994863">
        <w:rPr>
          <w:rStyle w:val="markedcontent"/>
          <w:rFonts w:cs="Arial"/>
          <w:szCs w:val="20"/>
        </w:rPr>
        <w:t>suma różnic pomiędzy stężeniem średnim jednogodzinnym wyrażonym w μg/m</w:t>
      </w:r>
      <w:r w:rsidRPr="00994863">
        <w:rPr>
          <w:rStyle w:val="markedcontent"/>
          <w:rFonts w:cs="Arial"/>
          <w:szCs w:val="20"/>
          <w:vertAlign w:val="superscript"/>
        </w:rPr>
        <w:t>3</w:t>
      </w:r>
      <w:r w:rsidRPr="00994863">
        <w:rPr>
          <w:rStyle w:val="markedcontent"/>
          <w:rFonts w:cs="Arial"/>
          <w:szCs w:val="20"/>
        </w:rPr>
        <w:t xml:space="preserve">, </w:t>
      </w:r>
      <w:r w:rsidRPr="00994863">
        <w:rPr>
          <w:rStyle w:val="markedcontent"/>
          <w:rFonts w:cs="Arial"/>
          <w:szCs w:val="20"/>
        </w:rPr>
        <w:br/>
        <w:t>a wartością 80 μg/m</w:t>
      </w:r>
      <w:r w:rsidRPr="00994863">
        <w:rPr>
          <w:rStyle w:val="markedcontent"/>
          <w:rFonts w:cs="Arial"/>
          <w:szCs w:val="20"/>
          <w:vertAlign w:val="superscript"/>
        </w:rPr>
        <w:t>3</w:t>
      </w:r>
      <w:r w:rsidRPr="00994863">
        <w:rPr>
          <w:rStyle w:val="markedcontent"/>
          <w:rFonts w:cs="Arial"/>
          <w:szCs w:val="20"/>
        </w:rPr>
        <w:t>,</w:t>
      </w:r>
      <w:r w:rsidRPr="00994863">
        <w:rPr>
          <w:rFonts w:cs="Arial"/>
          <w:szCs w:val="20"/>
        </w:rPr>
        <w:t xml:space="preserve"> </w:t>
      </w:r>
      <w:r w:rsidRPr="00994863">
        <w:rPr>
          <w:rStyle w:val="markedcontent"/>
          <w:rFonts w:cs="Arial"/>
          <w:szCs w:val="20"/>
        </w:rPr>
        <w:t>dla każdej godziny w ciągu doby pomiędzy godziną 8:00, a 20:00 czasu środkowoeuropejskiego CET,</w:t>
      </w:r>
      <w:r w:rsidRPr="00994863">
        <w:rPr>
          <w:rFonts w:cs="Arial"/>
          <w:szCs w:val="20"/>
        </w:rPr>
        <w:t xml:space="preserve"> </w:t>
      </w:r>
      <w:r w:rsidRPr="00994863">
        <w:rPr>
          <w:rStyle w:val="markedcontent"/>
          <w:rFonts w:cs="Arial"/>
          <w:szCs w:val="20"/>
        </w:rPr>
        <w:t>dla której stężenie jest większe niż 80 μg/m</w:t>
      </w:r>
    </w:p>
    <w:p w14:paraId="517B4871" w14:textId="3597EEC8" w:rsidR="009C5765" w:rsidRPr="006A25A5" w:rsidRDefault="009C5765" w:rsidP="009C5765">
      <w:pPr>
        <w:spacing w:before="60" w:after="60" w:line="240" w:lineRule="auto"/>
        <w:rPr>
          <w:rFonts w:cs="Arial"/>
          <w:szCs w:val="20"/>
          <w:vertAlign w:val="superscript"/>
          <w:lang w:val="en-US"/>
        </w:rPr>
      </w:pPr>
      <w:r w:rsidRPr="006A25A5">
        <w:rPr>
          <w:rFonts w:cs="Arial"/>
          <w:b/>
          <w:szCs w:val="22"/>
          <w:lang w:val="en-US"/>
        </w:rPr>
        <w:t xml:space="preserve">As </w:t>
      </w:r>
      <w:r w:rsidRPr="006A25A5">
        <w:rPr>
          <w:rFonts w:cs="Arial"/>
          <w:szCs w:val="22"/>
          <w:lang w:val="en-US"/>
        </w:rPr>
        <w:t>– Arsen</w:t>
      </w:r>
      <w:r w:rsidRPr="006A25A5">
        <w:rPr>
          <w:rFonts w:cs="Arial"/>
          <w:b/>
          <w:szCs w:val="22"/>
          <w:lang w:val="en-US"/>
        </w:rPr>
        <w:t xml:space="preserve"> </w:t>
      </w:r>
    </w:p>
    <w:p w14:paraId="0196F264" w14:textId="77777777" w:rsidR="009C5765" w:rsidRPr="00994863" w:rsidRDefault="009C5765" w:rsidP="009C5765">
      <w:pPr>
        <w:spacing w:before="60" w:after="60" w:line="240" w:lineRule="auto"/>
        <w:rPr>
          <w:rFonts w:cs="Arial"/>
          <w:szCs w:val="20"/>
          <w:lang w:val="en-US"/>
        </w:rPr>
      </w:pPr>
      <w:r w:rsidRPr="00994863">
        <w:rPr>
          <w:rFonts w:cs="Arial"/>
          <w:b/>
          <w:szCs w:val="20"/>
          <w:lang w:val="en-US"/>
        </w:rPr>
        <w:t xml:space="preserve">B(a)P </w:t>
      </w:r>
      <w:r w:rsidRPr="00994863">
        <w:rPr>
          <w:rFonts w:cs="Arial"/>
          <w:szCs w:val="20"/>
          <w:lang w:val="en-US"/>
        </w:rPr>
        <w:t>– benzo(a)piren</w:t>
      </w:r>
    </w:p>
    <w:p w14:paraId="16DDA9EB" w14:textId="77777777" w:rsidR="009C5765" w:rsidRPr="00994863" w:rsidRDefault="009C5765" w:rsidP="009C5765">
      <w:pPr>
        <w:pStyle w:val="Bezodstpw"/>
        <w:spacing w:before="60" w:after="60" w:line="240" w:lineRule="auto"/>
        <w:rPr>
          <w:rFonts w:cs="Arial"/>
          <w:szCs w:val="22"/>
          <w:lang w:val="pl"/>
        </w:rPr>
      </w:pPr>
      <w:r w:rsidRPr="00994863">
        <w:rPr>
          <w:rFonts w:cs="Arial"/>
          <w:b/>
          <w:szCs w:val="22"/>
          <w:lang w:val="pl"/>
        </w:rPr>
        <w:t xml:space="preserve">BZT5 </w:t>
      </w:r>
      <w:r w:rsidRPr="00994863">
        <w:rPr>
          <w:rFonts w:cs="Arial"/>
          <w:szCs w:val="22"/>
          <w:lang w:val="pl"/>
        </w:rPr>
        <w:t>– biochemiczne zapotrzebowanie tlenu</w:t>
      </w:r>
    </w:p>
    <w:p w14:paraId="50CC49B4" w14:textId="77777777" w:rsidR="009C5765" w:rsidRPr="00994863" w:rsidRDefault="009C5765" w:rsidP="009C5765">
      <w:pPr>
        <w:pStyle w:val="Bezodstpw"/>
        <w:spacing w:before="60" w:after="60" w:line="240" w:lineRule="auto"/>
        <w:rPr>
          <w:rFonts w:cs="Arial"/>
          <w:szCs w:val="22"/>
          <w:lang w:val="pl"/>
        </w:rPr>
      </w:pPr>
      <w:r w:rsidRPr="00994863">
        <w:rPr>
          <w:rFonts w:cs="Arial"/>
          <w:b/>
          <w:szCs w:val="22"/>
          <w:lang w:val="pl"/>
        </w:rPr>
        <w:t>Cd</w:t>
      </w:r>
      <w:r w:rsidRPr="00994863">
        <w:rPr>
          <w:rFonts w:cs="Arial"/>
          <w:szCs w:val="22"/>
          <w:lang w:val="pl"/>
        </w:rPr>
        <w:t xml:space="preserve"> – Kadm</w:t>
      </w:r>
    </w:p>
    <w:p w14:paraId="48345F9C" w14:textId="77777777" w:rsidR="009C5765" w:rsidRPr="00994863" w:rsidRDefault="009C5765" w:rsidP="009C5765">
      <w:pPr>
        <w:pStyle w:val="Bezodstpw"/>
        <w:spacing w:before="60" w:after="60" w:line="240" w:lineRule="auto"/>
        <w:rPr>
          <w:rFonts w:cs="Arial"/>
          <w:szCs w:val="22"/>
          <w:lang w:val="pl"/>
        </w:rPr>
      </w:pPr>
      <w:r w:rsidRPr="00994863">
        <w:rPr>
          <w:rFonts w:cs="Arial"/>
          <w:b/>
          <w:szCs w:val="22"/>
          <w:lang w:val="pl"/>
        </w:rPr>
        <w:t>C</w:t>
      </w:r>
      <w:r w:rsidRPr="00994863">
        <w:rPr>
          <w:rFonts w:cs="Arial"/>
          <w:b/>
          <w:szCs w:val="22"/>
          <w:vertAlign w:val="subscript"/>
          <w:lang w:val="pl"/>
        </w:rPr>
        <w:t>6</w:t>
      </w:r>
      <w:r w:rsidRPr="00994863">
        <w:rPr>
          <w:rFonts w:cs="Arial"/>
          <w:b/>
          <w:szCs w:val="22"/>
          <w:lang w:val="pl"/>
        </w:rPr>
        <w:t>H</w:t>
      </w:r>
      <w:r w:rsidRPr="00994863">
        <w:rPr>
          <w:rFonts w:cs="Arial"/>
          <w:b/>
          <w:szCs w:val="22"/>
          <w:vertAlign w:val="subscript"/>
          <w:lang w:val="pl"/>
        </w:rPr>
        <w:t>6</w:t>
      </w:r>
      <w:r w:rsidRPr="00994863">
        <w:rPr>
          <w:rFonts w:cs="Arial"/>
          <w:szCs w:val="22"/>
          <w:lang w:val="pl"/>
        </w:rPr>
        <w:t xml:space="preserve"> – Benzen</w:t>
      </w:r>
    </w:p>
    <w:p w14:paraId="1C44C455" w14:textId="77777777" w:rsidR="009C5765" w:rsidRPr="00994863" w:rsidRDefault="009C5765" w:rsidP="009C5765">
      <w:pPr>
        <w:pStyle w:val="Bezodstpw"/>
        <w:spacing w:before="60" w:after="60" w:line="240" w:lineRule="auto"/>
        <w:rPr>
          <w:rFonts w:cs="Arial"/>
          <w:szCs w:val="22"/>
          <w:lang w:val="pl"/>
        </w:rPr>
      </w:pPr>
      <w:r w:rsidRPr="00994863">
        <w:rPr>
          <w:rFonts w:cs="Arial"/>
          <w:b/>
          <w:szCs w:val="22"/>
          <w:lang w:val="pl"/>
        </w:rPr>
        <w:t>CO</w:t>
      </w:r>
      <w:r w:rsidRPr="00994863">
        <w:rPr>
          <w:rFonts w:cs="Arial"/>
          <w:szCs w:val="22"/>
          <w:lang w:val="pl"/>
        </w:rPr>
        <w:t xml:space="preserve"> – Tlenek węgla</w:t>
      </w:r>
    </w:p>
    <w:p w14:paraId="152CB07F" w14:textId="77777777" w:rsidR="009C5765" w:rsidRPr="00994863" w:rsidRDefault="009C5765" w:rsidP="009C5765">
      <w:pPr>
        <w:pStyle w:val="Bezodstpw"/>
        <w:spacing w:before="60" w:after="60" w:line="240" w:lineRule="auto"/>
        <w:rPr>
          <w:rFonts w:cs="Arial"/>
          <w:szCs w:val="22"/>
          <w:lang w:val="pl"/>
        </w:rPr>
      </w:pPr>
      <w:r w:rsidRPr="00994863">
        <w:rPr>
          <w:rFonts w:cs="Arial"/>
          <w:b/>
          <w:szCs w:val="22"/>
          <w:lang w:val="pl"/>
        </w:rPr>
        <w:t>CO</w:t>
      </w:r>
      <w:r w:rsidRPr="00994863">
        <w:rPr>
          <w:rFonts w:cs="Arial"/>
          <w:b/>
          <w:szCs w:val="22"/>
          <w:vertAlign w:val="subscript"/>
          <w:lang w:val="pl"/>
        </w:rPr>
        <w:t>2</w:t>
      </w:r>
      <w:r w:rsidRPr="00994863">
        <w:rPr>
          <w:rFonts w:cs="Arial"/>
          <w:szCs w:val="22"/>
          <w:lang w:val="pl"/>
        </w:rPr>
        <w:t xml:space="preserve"> – Dwutlenek węgla</w:t>
      </w:r>
    </w:p>
    <w:p w14:paraId="6E7BB3C7" w14:textId="77777777" w:rsidR="009C5765" w:rsidRPr="00994863" w:rsidRDefault="009C5765" w:rsidP="009C5765">
      <w:pPr>
        <w:pStyle w:val="Bezodstpw"/>
        <w:spacing w:before="60" w:after="60" w:line="240" w:lineRule="auto"/>
        <w:rPr>
          <w:rFonts w:cs="Arial"/>
          <w:szCs w:val="22"/>
          <w:lang w:val="pl"/>
        </w:rPr>
      </w:pPr>
      <w:r w:rsidRPr="00994863">
        <w:rPr>
          <w:rFonts w:cs="Arial"/>
          <w:b/>
          <w:szCs w:val="22"/>
          <w:lang w:val="pl"/>
        </w:rPr>
        <w:t>ChZT</w:t>
      </w:r>
      <w:r w:rsidRPr="00994863">
        <w:rPr>
          <w:rFonts w:cs="Arial"/>
          <w:szCs w:val="22"/>
          <w:lang w:val="pl"/>
        </w:rPr>
        <w:t xml:space="preserve"> – chemiczne zapotrzebowanie tlenu</w:t>
      </w:r>
    </w:p>
    <w:p w14:paraId="1AACC99D" w14:textId="77777777" w:rsidR="009C5765" w:rsidRPr="00994863" w:rsidRDefault="009C5765" w:rsidP="009C5765">
      <w:pPr>
        <w:pStyle w:val="Bezodstpw"/>
        <w:spacing w:before="60" w:after="60" w:line="240" w:lineRule="auto"/>
        <w:rPr>
          <w:rFonts w:cs="Arial"/>
          <w:szCs w:val="22"/>
        </w:rPr>
      </w:pPr>
      <w:r w:rsidRPr="00994863">
        <w:rPr>
          <w:rFonts w:cs="Arial"/>
          <w:b/>
          <w:szCs w:val="22"/>
        </w:rPr>
        <w:t>dam</w:t>
      </w:r>
      <w:r w:rsidRPr="00994863">
        <w:rPr>
          <w:rFonts w:cs="Arial"/>
          <w:b/>
          <w:szCs w:val="22"/>
          <w:vertAlign w:val="superscript"/>
        </w:rPr>
        <w:t>3</w:t>
      </w:r>
      <w:r w:rsidRPr="00994863">
        <w:rPr>
          <w:rFonts w:cs="Arial"/>
          <w:szCs w:val="22"/>
        </w:rPr>
        <w:t xml:space="preserve"> – Dekametry sześcienne</w:t>
      </w:r>
    </w:p>
    <w:p w14:paraId="71BF4A4C" w14:textId="77777777" w:rsidR="009C5765" w:rsidRPr="00994863" w:rsidRDefault="009C5765" w:rsidP="009C5765">
      <w:pPr>
        <w:pStyle w:val="Bezodstpw"/>
        <w:spacing w:before="60" w:after="60" w:line="240" w:lineRule="auto"/>
        <w:rPr>
          <w:rFonts w:cs="Arial"/>
          <w:szCs w:val="22"/>
        </w:rPr>
      </w:pPr>
      <w:r w:rsidRPr="00994863">
        <w:rPr>
          <w:rFonts w:cs="Arial"/>
          <w:b/>
          <w:szCs w:val="22"/>
        </w:rPr>
        <w:t>dB</w:t>
      </w:r>
      <w:r w:rsidRPr="00994863">
        <w:rPr>
          <w:rFonts w:cs="Arial"/>
          <w:szCs w:val="22"/>
        </w:rPr>
        <w:t xml:space="preserve"> – decybel</w:t>
      </w:r>
    </w:p>
    <w:p w14:paraId="5039B222" w14:textId="0A700FC7" w:rsidR="009C5765" w:rsidRPr="009C5765" w:rsidRDefault="009C5765" w:rsidP="009C5765">
      <w:pPr>
        <w:spacing w:before="60" w:after="60" w:line="240" w:lineRule="auto"/>
        <w:rPr>
          <w:rFonts w:cs="Arial"/>
          <w:szCs w:val="22"/>
        </w:rPr>
      </w:pPr>
      <w:r w:rsidRPr="00994863">
        <w:rPr>
          <w:rFonts w:cs="Arial"/>
          <w:b/>
          <w:szCs w:val="22"/>
        </w:rPr>
        <w:t>Dz. U.</w:t>
      </w:r>
      <w:r w:rsidRPr="00994863">
        <w:rPr>
          <w:rFonts w:cs="Arial"/>
          <w:szCs w:val="22"/>
        </w:rPr>
        <w:t xml:space="preserve"> – Dziennik Ustaw</w:t>
      </w:r>
    </w:p>
    <w:p w14:paraId="5073AE19" w14:textId="77777777" w:rsidR="009C5765" w:rsidRPr="00994863" w:rsidRDefault="009C5765" w:rsidP="009C5765">
      <w:pPr>
        <w:pStyle w:val="Bezodstpw"/>
        <w:spacing w:before="60" w:after="60" w:line="240" w:lineRule="auto"/>
        <w:rPr>
          <w:rFonts w:cs="Arial"/>
          <w:szCs w:val="22"/>
        </w:rPr>
      </w:pPr>
      <w:r w:rsidRPr="00994863">
        <w:rPr>
          <w:rFonts w:cs="Arial"/>
          <w:b/>
          <w:szCs w:val="22"/>
          <w:lang w:val="pl"/>
        </w:rPr>
        <w:t>GIOŚ</w:t>
      </w:r>
      <w:r w:rsidRPr="00994863">
        <w:rPr>
          <w:rFonts w:cs="Arial"/>
          <w:szCs w:val="22"/>
          <w:lang w:val="pl"/>
        </w:rPr>
        <w:t xml:space="preserve"> – Główny Inspektorat Ochrony Środowiska</w:t>
      </w:r>
    </w:p>
    <w:p w14:paraId="046830C8" w14:textId="4ECB3BC4" w:rsidR="002D2DB8" w:rsidRDefault="002D2DB8" w:rsidP="009C5765">
      <w:pPr>
        <w:pStyle w:val="Bezodstpw"/>
        <w:spacing w:before="60" w:after="60" w:line="240" w:lineRule="auto"/>
        <w:rPr>
          <w:rFonts w:cs="Arial"/>
          <w:b/>
          <w:szCs w:val="22"/>
          <w:lang w:val="pl"/>
        </w:rPr>
      </w:pPr>
      <w:r>
        <w:rPr>
          <w:rFonts w:cs="Arial"/>
          <w:b/>
          <w:szCs w:val="22"/>
          <w:lang w:val="pl"/>
        </w:rPr>
        <w:t xml:space="preserve">GPZ </w:t>
      </w:r>
      <w:r w:rsidRPr="002D2DB8">
        <w:rPr>
          <w:rFonts w:cs="Arial"/>
          <w:szCs w:val="22"/>
          <w:lang w:val="pl"/>
        </w:rPr>
        <w:t>– Główny Punkt Zasilający</w:t>
      </w:r>
    </w:p>
    <w:p w14:paraId="00EAD691" w14:textId="0FFD530F" w:rsidR="009C5765" w:rsidRPr="00994863" w:rsidRDefault="009C5765" w:rsidP="009C5765">
      <w:pPr>
        <w:pStyle w:val="Bezodstpw"/>
        <w:spacing w:before="60" w:after="60" w:line="240" w:lineRule="auto"/>
        <w:rPr>
          <w:rFonts w:cs="Arial"/>
          <w:szCs w:val="22"/>
          <w:lang w:val="pl"/>
        </w:rPr>
      </w:pPr>
      <w:r w:rsidRPr="00994863">
        <w:rPr>
          <w:rFonts w:cs="Arial"/>
          <w:b/>
          <w:szCs w:val="22"/>
          <w:lang w:val="pl"/>
        </w:rPr>
        <w:t>GUS</w:t>
      </w:r>
      <w:r w:rsidRPr="00994863">
        <w:rPr>
          <w:rFonts w:cs="Arial"/>
          <w:szCs w:val="22"/>
          <w:lang w:val="pl"/>
        </w:rPr>
        <w:t xml:space="preserve"> – Główny Urząd Statystyczny</w:t>
      </w:r>
    </w:p>
    <w:p w14:paraId="4C363837" w14:textId="77777777" w:rsidR="009C5765" w:rsidRPr="00994863" w:rsidRDefault="009C5765" w:rsidP="009C5765">
      <w:pPr>
        <w:pStyle w:val="Bezodstpw"/>
        <w:spacing w:before="60" w:after="60" w:line="240" w:lineRule="auto"/>
        <w:rPr>
          <w:rFonts w:cs="Arial"/>
          <w:szCs w:val="22"/>
          <w:lang w:val="pl"/>
        </w:rPr>
      </w:pPr>
      <w:r w:rsidRPr="00994863">
        <w:rPr>
          <w:rFonts w:cs="Arial"/>
          <w:b/>
          <w:szCs w:val="22"/>
          <w:lang w:val="pl"/>
        </w:rPr>
        <w:t>GZWP</w:t>
      </w:r>
      <w:r w:rsidRPr="00994863">
        <w:rPr>
          <w:rFonts w:cs="Arial"/>
          <w:szCs w:val="22"/>
          <w:lang w:val="pl"/>
        </w:rPr>
        <w:t xml:space="preserve"> – Główny Zbiornik Wód Podziemnych</w:t>
      </w:r>
    </w:p>
    <w:p w14:paraId="57177105" w14:textId="77777777" w:rsidR="009C5765" w:rsidRPr="00994863" w:rsidRDefault="009C5765" w:rsidP="009C5765">
      <w:pPr>
        <w:pStyle w:val="Bezodstpw"/>
        <w:spacing w:before="60" w:after="60" w:line="240" w:lineRule="auto"/>
        <w:rPr>
          <w:rFonts w:cs="Arial"/>
          <w:szCs w:val="22"/>
          <w:lang w:val="pl"/>
        </w:rPr>
      </w:pPr>
      <w:r w:rsidRPr="00994863">
        <w:rPr>
          <w:rFonts w:cs="Arial"/>
          <w:b/>
          <w:szCs w:val="22"/>
          <w:lang w:val="pl"/>
        </w:rPr>
        <w:t>Hz</w:t>
      </w:r>
      <w:r w:rsidRPr="00994863">
        <w:rPr>
          <w:rFonts w:cs="Arial"/>
          <w:szCs w:val="22"/>
          <w:lang w:val="pl"/>
        </w:rPr>
        <w:t xml:space="preserve"> - Herz</w:t>
      </w:r>
    </w:p>
    <w:p w14:paraId="3957A65B" w14:textId="77777777" w:rsidR="009C5765" w:rsidRPr="00994863" w:rsidRDefault="009C5765" w:rsidP="009C5765">
      <w:pPr>
        <w:pStyle w:val="Bezodstpw"/>
        <w:spacing w:before="60" w:after="60" w:line="240" w:lineRule="auto"/>
        <w:rPr>
          <w:rFonts w:cs="Arial"/>
          <w:szCs w:val="22"/>
          <w:lang w:val="pl"/>
        </w:rPr>
      </w:pPr>
      <w:r w:rsidRPr="00994863">
        <w:rPr>
          <w:rFonts w:cs="Arial"/>
          <w:b/>
          <w:szCs w:val="22"/>
          <w:lang w:val="pl"/>
        </w:rPr>
        <w:t>JCWP</w:t>
      </w:r>
      <w:r w:rsidRPr="00994863">
        <w:rPr>
          <w:rFonts w:cs="Arial"/>
          <w:szCs w:val="22"/>
          <w:lang w:val="pl"/>
        </w:rPr>
        <w:t xml:space="preserve"> – Jednolite Części Wód Powierzchniowych</w:t>
      </w:r>
    </w:p>
    <w:p w14:paraId="7295CD38" w14:textId="77777777" w:rsidR="009C5765" w:rsidRPr="00994863" w:rsidRDefault="009C5765" w:rsidP="009C5765">
      <w:pPr>
        <w:pStyle w:val="Bezodstpw"/>
        <w:spacing w:before="60" w:after="60" w:line="240" w:lineRule="auto"/>
        <w:rPr>
          <w:rFonts w:cs="Arial"/>
          <w:szCs w:val="22"/>
          <w:lang w:val="pl"/>
        </w:rPr>
      </w:pPr>
      <w:r w:rsidRPr="00994863">
        <w:rPr>
          <w:rFonts w:cs="Arial"/>
          <w:b/>
          <w:szCs w:val="22"/>
          <w:lang w:val="pl"/>
        </w:rPr>
        <w:t>JCWPd</w:t>
      </w:r>
      <w:r w:rsidRPr="00994863">
        <w:rPr>
          <w:rFonts w:cs="Arial"/>
          <w:szCs w:val="22"/>
          <w:lang w:val="pl"/>
        </w:rPr>
        <w:t xml:space="preserve"> – Jednolite Części Wód Podziemnych</w:t>
      </w:r>
    </w:p>
    <w:p w14:paraId="77EEC737" w14:textId="77777777" w:rsidR="009C5765" w:rsidRPr="00994863" w:rsidRDefault="009C5765" w:rsidP="009C5765">
      <w:pPr>
        <w:pStyle w:val="Bezodstpw"/>
        <w:spacing w:before="60" w:after="60" w:line="240" w:lineRule="auto"/>
        <w:rPr>
          <w:rFonts w:cs="Arial"/>
          <w:szCs w:val="22"/>
          <w:lang w:val="pl"/>
        </w:rPr>
      </w:pPr>
      <w:r w:rsidRPr="00994863">
        <w:rPr>
          <w:rFonts w:cs="Arial"/>
          <w:b/>
          <w:szCs w:val="22"/>
          <w:lang w:val="pl"/>
        </w:rPr>
        <w:t>JST</w:t>
      </w:r>
      <w:r w:rsidRPr="00994863">
        <w:rPr>
          <w:rFonts w:cs="Arial"/>
          <w:szCs w:val="22"/>
          <w:lang w:val="pl"/>
        </w:rPr>
        <w:t xml:space="preserve"> – jednostka samorządu terytorialnego </w:t>
      </w:r>
    </w:p>
    <w:p w14:paraId="1E5D7C26" w14:textId="77777777" w:rsidR="009C5765" w:rsidRPr="00994863" w:rsidRDefault="009C5765" w:rsidP="009C5765">
      <w:pPr>
        <w:pStyle w:val="Bezodstpw"/>
        <w:spacing w:before="60" w:after="60" w:line="240" w:lineRule="auto"/>
        <w:rPr>
          <w:rFonts w:cs="Arial"/>
          <w:szCs w:val="22"/>
          <w:lang w:val="pl"/>
        </w:rPr>
      </w:pPr>
      <w:r w:rsidRPr="00994863">
        <w:rPr>
          <w:rFonts w:cs="Arial"/>
          <w:b/>
          <w:szCs w:val="22"/>
          <w:lang w:val="pl"/>
        </w:rPr>
        <w:t>KPOŚK</w:t>
      </w:r>
      <w:r w:rsidRPr="00994863">
        <w:rPr>
          <w:rFonts w:cs="Arial"/>
          <w:szCs w:val="22"/>
          <w:lang w:val="pl"/>
        </w:rPr>
        <w:t xml:space="preserve"> – Krajowy Program Oczyszczania Ścieków Komunalnych</w:t>
      </w:r>
    </w:p>
    <w:p w14:paraId="70BD21C7" w14:textId="56054CE7" w:rsidR="002D2DB8" w:rsidRDefault="002D2DB8" w:rsidP="009C5765">
      <w:pPr>
        <w:pStyle w:val="Bezodstpw"/>
        <w:spacing w:before="60" w:after="60" w:line="240" w:lineRule="auto"/>
        <w:rPr>
          <w:rFonts w:cs="Arial"/>
          <w:b/>
          <w:szCs w:val="22"/>
          <w:lang w:val="pl"/>
        </w:rPr>
      </w:pPr>
      <w:r>
        <w:rPr>
          <w:rFonts w:cs="Arial"/>
          <w:b/>
          <w:szCs w:val="22"/>
          <w:lang w:val="pl"/>
        </w:rPr>
        <w:t xml:space="preserve">kV </w:t>
      </w:r>
      <w:r w:rsidRPr="002D2DB8">
        <w:rPr>
          <w:rFonts w:cs="Arial"/>
          <w:szCs w:val="22"/>
          <w:lang w:val="pl"/>
        </w:rPr>
        <w:t>- kilowolt</w:t>
      </w:r>
    </w:p>
    <w:p w14:paraId="0CC4DCAD" w14:textId="419AF531" w:rsidR="009C5765" w:rsidRPr="00994863" w:rsidRDefault="009C5765" w:rsidP="009C5765">
      <w:pPr>
        <w:pStyle w:val="Bezodstpw"/>
        <w:spacing w:before="60" w:after="60" w:line="240" w:lineRule="auto"/>
        <w:rPr>
          <w:rFonts w:cs="Arial"/>
          <w:szCs w:val="22"/>
          <w:lang w:val="pl"/>
        </w:rPr>
      </w:pPr>
      <w:r w:rsidRPr="00994863">
        <w:rPr>
          <w:rFonts w:cs="Arial"/>
          <w:b/>
          <w:szCs w:val="22"/>
          <w:lang w:val="pl"/>
        </w:rPr>
        <w:t>L</w:t>
      </w:r>
      <w:r w:rsidRPr="00994863">
        <w:rPr>
          <w:rFonts w:cs="Arial"/>
          <w:b/>
          <w:szCs w:val="22"/>
          <w:vertAlign w:val="subscript"/>
          <w:lang w:val="pl"/>
        </w:rPr>
        <w:t>DWN</w:t>
      </w:r>
      <w:r w:rsidRPr="00994863">
        <w:rPr>
          <w:rFonts w:cs="Arial"/>
          <w:szCs w:val="22"/>
          <w:lang w:val="pl"/>
        </w:rPr>
        <w:t xml:space="preserve"> –</w:t>
      </w:r>
      <w:r w:rsidRPr="00994863">
        <w:t xml:space="preserve"> oznacza długookresowy średni poziom dźwięku A wyrażony w decybelach (dB), wyznaczony w ciągu wszystkich dób w roku, z uwzględnieniem pory dnia (rozumianej jako przedział czasu od godz. 6:00 do godz. 18:00), pory wieczoru (rozumianej jako przedział czasu od godz. 18:00 do godz. 22:00) oraz pory nocy (rozumianej jako przedział czasu od godz. 22:00 do godz. 6:00),</w:t>
      </w:r>
    </w:p>
    <w:p w14:paraId="77528820" w14:textId="77777777" w:rsidR="009C5765" w:rsidRPr="00994863" w:rsidRDefault="009C5765" w:rsidP="009C5765">
      <w:pPr>
        <w:pStyle w:val="Bezodstpw"/>
        <w:tabs>
          <w:tab w:val="left" w:pos="1665"/>
        </w:tabs>
        <w:spacing w:before="60" w:after="60" w:line="240" w:lineRule="auto"/>
        <w:rPr>
          <w:rFonts w:cs="Arial"/>
          <w:szCs w:val="22"/>
          <w:lang w:val="pl"/>
        </w:rPr>
      </w:pPr>
      <w:r w:rsidRPr="00994863">
        <w:rPr>
          <w:rFonts w:cs="Arial"/>
          <w:b/>
          <w:szCs w:val="22"/>
          <w:lang w:val="pl"/>
        </w:rPr>
        <w:t>L</w:t>
      </w:r>
      <w:r w:rsidRPr="00994863">
        <w:rPr>
          <w:rFonts w:cs="Arial"/>
          <w:b/>
          <w:szCs w:val="22"/>
          <w:vertAlign w:val="subscript"/>
          <w:lang w:val="pl"/>
        </w:rPr>
        <w:t>N</w:t>
      </w:r>
      <w:r w:rsidRPr="00994863">
        <w:rPr>
          <w:rFonts w:cs="Arial"/>
          <w:szCs w:val="22"/>
          <w:lang w:val="pl"/>
        </w:rPr>
        <w:t xml:space="preserve"> – </w:t>
      </w:r>
      <w:r w:rsidRPr="00994863">
        <w:t>oznacza długookresowy średni poziom dźwięku A wyrażony w decybelach (dB), wyznaczony w ciągu wszystkich pór dnia w roku (rozumianych jako przedział czasu od godz. 6:00 do godz. 18:00),</w:t>
      </w:r>
    </w:p>
    <w:p w14:paraId="343D2511" w14:textId="77777777" w:rsidR="009C5765" w:rsidRPr="00994863" w:rsidRDefault="009C5765" w:rsidP="009C5765">
      <w:pPr>
        <w:pStyle w:val="Bezodstpw"/>
        <w:spacing w:before="60" w:after="60" w:line="240" w:lineRule="auto"/>
        <w:rPr>
          <w:rFonts w:cs="Arial"/>
          <w:szCs w:val="22"/>
        </w:rPr>
      </w:pPr>
      <w:r w:rsidRPr="00994863">
        <w:rPr>
          <w:rFonts w:cs="Arial"/>
          <w:b/>
          <w:szCs w:val="22"/>
          <w:lang w:val="pl"/>
        </w:rPr>
        <w:t>Mg</w:t>
      </w:r>
      <w:r w:rsidRPr="00994863">
        <w:rPr>
          <w:rFonts w:cs="Arial"/>
          <w:szCs w:val="22"/>
          <w:lang w:val="pl"/>
        </w:rPr>
        <w:t xml:space="preserve"> – </w:t>
      </w:r>
      <w:r w:rsidRPr="00994863">
        <w:rPr>
          <w:rFonts w:cs="Arial"/>
          <w:szCs w:val="22"/>
        </w:rPr>
        <w:t>Megagram</w:t>
      </w:r>
    </w:p>
    <w:p w14:paraId="28C3D751" w14:textId="77777777" w:rsidR="009C5765" w:rsidRPr="00994863" w:rsidRDefault="009C5765" w:rsidP="009C5765">
      <w:pPr>
        <w:pStyle w:val="Bezodstpw"/>
        <w:spacing w:before="60" w:after="60" w:line="240" w:lineRule="auto"/>
        <w:rPr>
          <w:rFonts w:cs="Arial"/>
          <w:szCs w:val="22"/>
          <w:lang w:val="pl"/>
        </w:rPr>
      </w:pPr>
      <w:r w:rsidRPr="00994863">
        <w:rPr>
          <w:rFonts w:cs="Arial"/>
          <w:b/>
          <w:szCs w:val="22"/>
          <w:lang w:val="pl"/>
        </w:rPr>
        <w:t>M.P.</w:t>
      </w:r>
      <w:r w:rsidRPr="00994863">
        <w:rPr>
          <w:rFonts w:cs="Arial"/>
          <w:szCs w:val="22"/>
          <w:lang w:val="pl"/>
        </w:rPr>
        <w:t xml:space="preserve"> – Monitor Polski</w:t>
      </w:r>
    </w:p>
    <w:p w14:paraId="7C28059B" w14:textId="77777777" w:rsidR="009C5765" w:rsidRPr="00994863" w:rsidRDefault="009C5765" w:rsidP="009C5765">
      <w:pPr>
        <w:pStyle w:val="Bezodstpw"/>
        <w:spacing w:before="60" w:after="60" w:line="240" w:lineRule="auto"/>
        <w:rPr>
          <w:rFonts w:cs="Arial"/>
          <w:szCs w:val="22"/>
          <w:lang w:val="pl"/>
        </w:rPr>
      </w:pPr>
      <w:r w:rsidRPr="00994863">
        <w:rPr>
          <w:rFonts w:cs="Arial"/>
          <w:b/>
          <w:szCs w:val="22"/>
          <w:lang w:val="pl"/>
        </w:rPr>
        <w:t>mpzp</w:t>
      </w:r>
      <w:r w:rsidRPr="00994863">
        <w:rPr>
          <w:rFonts w:cs="Arial"/>
          <w:szCs w:val="22"/>
          <w:lang w:val="pl"/>
        </w:rPr>
        <w:t xml:space="preserve"> – miejscowe plany zagospodarowania przestrzennego</w:t>
      </w:r>
    </w:p>
    <w:p w14:paraId="1778CF91" w14:textId="77777777" w:rsidR="009C5765" w:rsidRPr="00994863" w:rsidRDefault="009C5765" w:rsidP="009C5765">
      <w:pPr>
        <w:pStyle w:val="Bezodstpw"/>
        <w:spacing w:before="60" w:after="60" w:line="240" w:lineRule="auto"/>
        <w:rPr>
          <w:rFonts w:cs="Arial"/>
          <w:szCs w:val="22"/>
          <w:lang w:val="pl"/>
        </w:rPr>
      </w:pPr>
      <w:r w:rsidRPr="00994863">
        <w:rPr>
          <w:rFonts w:cs="Arial"/>
          <w:b/>
          <w:szCs w:val="22"/>
          <w:lang w:val="pl"/>
        </w:rPr>
        <w:t>Ni</w:t>
      </w:r>
      <w:r w:rsidRPr="00994863">
        <w:rPr>
          <w:rFonts w:cs="Arial"/>
          <w:szCs w:val="22"/>
          <w:lang w:val="pl"/>
        </w:rPr>
        <w:t xml:space="preserve"> – Nikiel</w:t>
      </w:r>
    </w:p>
    <w:p w14:paraId="10BFB250" w14:textId="77777777" w:rsidR="009C5765" w:rsidRPr="00994863" w:rsidRDefault="009C5765" w:rsidP="009C5765">
      <w:pPr>
        <w:pStyle w:val="Bezodstpw"/>
        <w:spacing w:before="60" w:after="60" w:line="240" w:lineRule="auto"/>
        <w:rPr>
          <w:rFonts w:cs="Arial"/>
          <w:szCs w:val="22"/>
          <w:lang w:val="pl"/>
        </w:rPr>
      </w:pPr>
      <w:r w:rsidRPr="00994863">
        <w:rPr>
          <w:rFonts w:cs="Arial"/>
          <w:b/>
          <w:szCs w:val="22"/>
          <w:lang w:val="pl"/>
        </w:rPr>
        <w:t>NO</w:t>
      </w:r>
      <w:r w:rsidRPr="00994863">
        <w:rPr>
          <w:rFonts w:cs="Arial"/>
          <w:b/>
          <w:szCs w:val="22"/>
          <w:vertAlign w:val="subscript"/>
          <w:lang w:val="pl"/>
        </w:rPr>
        <w:t>2</w:t>
      </w:r>
      <w:r w:rsidRPr="00994863">
        <w:rPr>
          <w:rFonts w:cs="Arial"/>
          <w:szCs w:val="22"/>
          <w:lang w:val="pl"/>
        </w:rPr>
        <w:t xml:space="preserve"> – Dwutlenek azotu</w:t>
      </w:r>
    </w:p>
    <w:p w14:paraId="2528693A" w14:textId="77777777" w:rsidR="009C5765" w:rsidRPr="00994863" w:rsidRDefault="009C5765" w:rsidP="009C5765">
      <w:pPr>
        <w:pStyle w:val="Bezodstpw"/>
        <w:spacing w:before="60" w:after="60" w:line="240" w:lineRule="auto"/>
        <w:rPr>
          <w:rFonts w:cs="Arial"/>
          <w:szCs w:val="22"/>
          <w:lang w:val="pl"/>
        </w:rPr>
      </w:pPr>
      <w:r w:rsidRPr="00994863">
        <w:rPr>
          <w:rFonts w:eastAsia="Arial" w:cs="Arial"/>
          <w:b/>
          <w:szCs w:val="22"/>
          <w:lang w:val="pl"/>
        </w:rPr>
        <w:t>NO</w:t>
      </w:r>
      <w:r w:rsidRPr="00994863">
        <w:rPr>
          <w:rFonts w:eastAsia="Arial" w:cs="Arial"/>
          <w:b/>
          <w:szCs w:val="22"/>
          <w:vertAlign w:val="subscript"/>
          <w:lang w:val="pl"/>
        </w:rPr>
        <w:t>x</w:t>
      </w:r>
      <w:r w:rsidRPr="00994863">
        <w:rPr>
          <w:rFonts w:eastAsia="Arial" w:cs="Arial"/>
          <w:szCs w:val="22"/>
          <w:lang w:val="pl"/>
        </w:rPr>
        <w:t xml:space="preserve"> – Tlenki azotu</w:t>
      </w:r>
    </w:p>
    <w:p w14:paraId="1A599876" w14:textId="77777777" w:rsidR="009C5765" w:rsidRPr="00994863" w:rsidRDefault="009C5765" w:rsidP="009C5765">
      <w:pPr>
        <w:pStyle w:val="Bezodstpw"/>
        <w:spacing w:before="60" w:after="60" w:line="240" w:lineRule="auto"/>
        <w:rPr>
          <w:rFonts w:cs="Arial"/>
          <w:szCs w:val="22"/>
          <w:lang w:val="pl"/>
        </w:rPr>
      </w:pPr>
      <w:r w:rsidRPr="00994863">
        <w:rPr>
          <w:rFonts w:cs="Arial"/>
          <w:b/>
          <w:szCs w:val="22"/>
          <w:lang w:val="pl"/>
        </w:rPr>
        <w:t>O</w:t>
      </w:r>
      <w:r w:rsidRPr="00994863">
        <w:rPr>
          <w:rFonts w:cs="Arial"/>
          <w:b/>
          <w:szCs w:val="22"/>
          <w:vertAlign w:val="subscript"/>
          <w:lang w:val="pl"/>
        </w:rPr>
        <w:t>2</w:t>
      </w:r>
      <w:r w:rsidRPr="00994863">
        <w:rPr>
          <w:rFonts w:cs="Arial"/>
          <w:b/>
          <w:szCs w:val="22"/>
          <w:lang w:val="pl"/>
        </w:rPr>
        <w:t xml:space="preserve"> </w:t>
      </w:r>
      <w:r w:rsidRPr="00994863">
        <w:rPr>
          <w:rFonts w:cs="Arial"/>
          <w:szCs w:val="22"/>
          <w:lang w:val="pl"/>
        </w:rPr>
        <w:t>– Tlen</w:t>
      </w:r>
    </w:p>
    <w:p w14:paraId="7A3A97CB" w14:textId="77777777" w:rsidR="009C5765" w:rsidRDefault="009C5765" w:rsidP="009C5765">
      <w:pPr>
        <w:pStyle w:val="Bezodstpw"/>
        <w:spacing w:before="60" w:after="60" w:line="240" w:lineRule="auto"/>
        <w:rPr>
          <w:rFonts w:cs="Arial"/>
          <w:szCs w:val="22"/>
          <w:lang w:val="pl"/>
        </w:rPr>
      </w:pPr>
      <w:r w:rsidRPr="00994863">
        <w:rPr>
          <w:rFonts w:cs="Arial"/>
          <w:b/>
          <w:szCs w:val="22"/>
          <w:lang w:val="pl"/>
        </w:rPr>
        <w:t>O</w:t>
      </w:r>
      <w:r w:rsidRPr="00994863">
        <w:rPr>
          <w:rFonts w:cs="Arial"/>
          <w:b/>
          <w:szCs w:val="22"/>
          <w:vertAlign w:val="subscript"/>
          <w:lang w:val="pl"/>
        </w:rPr>
        <w:t>3</w:t>
      </w:r>
      <w:r w:rsidRPr="00994863">
        <w:rPr>
          <w:rFonts w:cs="Arial"/>
          <w:szCs w:val="22"/>
          <w:lang w:val="pl"/>
        </w:rPr>
        <w:t xml:space="preserve"> – Ozon</w:t>
      </w:r>
    </w:p>
    <w:p w14:paraId="4268A0B8" w14:textId="3EF31F1C" w:rsidR="002D2DB8" w:rsidRDefault="002D2DB8" w:rsidP="009C5765">
      <w:pPr>
        <w:pStyle w:val="Bezodstpw"/>
        <w:spacing w:before="60" w:after="60" w:line="240" w:lineRule="auto"/>
        <w:rPr>
          <w:rFonts w:cs="Arial"/>
          <w:b/>
          <w:szCs w:val="22"/>
          <w:lang w:val="pl"/>
        </w:rPr>
      </w:pPr>
      <w:r>
        <w:rPr>
          <w:rFonts w:cs="Arial"/>
          <w:b/>
          <w:szCs w:val="22"/>
          <w:lang w:val="pl"/>
        </w:rPr>
        <w:t xml:space="preserve">OSP </w:t>
      </w:r>
      <w:r w:rsidRPr="002D2DB8">
        <w:rPr>
          <w:rFonts w:cs="Arial"/>
          <w:szCs w:val="22"/>
          <w:lang w:val="pl"/>
        </w:rPr>
        <w:t>– Ochotnicza Straż Pożarna</w:t>
      </w:r>
    </w:p>
    <w:p w14:paraId="53E91DFF" w14:textId="1D50DE30" w:rsidR="009C5765" w:rsidRDefault="009C5765" w:rsidP="009C5765">
      <w:pPr>
        <w:pStyle w:val="Bezodstpw"/>
        <w:spacing w:before="60" w:after="60" w:line="240" w:lineRule="auto"/>
        <w:rPr>
          <w:rFonts w:cs="Arial"/>
          <w:szCs w:val="22"/>
          <w:lang w:val="pl"/>
        </w:rPr>
      </w:pPr>
      <w:r w:rsidRPr="00392B66">
        <w:rPr>
          <w:rFonts w:cs="Arial"/>
          <w:b/>
          <w:szCs w:val="22"/>
          <w:lang w:val="pl"/>
        </w:rPr>
        <w:t>OZE</w:t>
      </w:r>
      <w:r>
        <w:rPr>
          <w:rFonts w:cs="Arial"/>
          <w:szCs w:val="22"/>
          <w:lang w:val="pl"/>
        </w:rPr>
        <w:t xml:space="preserve"> – odnawialne źródła energii </w:t>
      </w:r>
    </w:p>
    <w:p w14:paraId="313095A8" w14:textId="77777777" w:rsidR="009C5765" w:rsidRPr="00C74CC3" w:rsidRDefault="009C5765" w:rsidP="009C5765">
      <w:pPr>
        <w:pStyle w:val="Bezodstpw"/>
        <w:spacing w:before="60" w:after="60" w:line="240" w:lineRule="auto"/>
        <w:rPr>
          <w:rFonts w:cs="Arial"/>
          <w:szCs w:val="22"/>
          <w:lang w:val="pl"/>
        </w:rPr>
      </w:pPr>
      <w:r w:rsidRPr="00C74CC3">
        <w:rPr>
          <w:rFonts w:cs="Arial"/>
          <w:b/>
          <w:szCs w:val="22"/>
          <w:lang w:val="pl"/>
        </w:rPr>
        <w:t>Pb</w:t>
      </w:r>
      <w:r w:rsidRPr="00C74CC3">
        <w:rPr>
          <w:rFonts w:cs="Arial"/>
          <w:szCs w:val="22"/>
          <w:lang w:val="pl"/>
        </w:rPr>
        <w:t xml:space="preserve"> – Ołów</w:t>
      </w:r>
    </w:p>
    <w:p w14:paraId="2FEA1597" w14:textId="77777777" w:rsidR="009C5765" w:rsidRPr="00C74CC3" w:rsidRDefault="009C5765" w:rsidP="009C5765">
      <w:pPr>
        <w:pStyle w:val="Bezodstpw"/>
        <w:spacing w:before="60" w:after="60" w:line="240" w:lineRule="auto"/>
        <w:rPr>
          <w:rFonts w:cs="Arial"/>
          <w:szCs w:val="22"/>
          <w:lang w:val="pl"/>
        </w:rPr>
      </w:pPr>
      <w:r w:rsidRPr="00C74CC3">
        <w:rPr>
          <w:rFonts w:cs="Arial"/>
          <w:b/>
          <w:szCs w:val="22"/>
          <w:lang w:val="pl"/>
        </w:rPr>
        <w:lastRenderedPageBreak/>
        <w:t>PEM</w:t>
      </w:r>
      <w:r w:rsidRPr="00C74CC3">
        <w:rPr>
          <w:rFonts w:cs="Arial"/>
          <w:szCs w:val="22"/>
          <w:lang w:val="pl"/>
        </w:rPr>
        <w:t xml:space="preserve"> – Pole elektromagnetyczne</w:t>
      </w:r>
    </w:p>
    <w:p w14:paraId="424B073D" w14:textId="77777777" w:rsidR="009C5765" w:rsidRPr="00C74CC3" w:rsidRDefault="009C5765" w:rsidP="009C5765">
      <w:pPr>
        <w:pStyle w:val="Bezodstpw"/>
        <w:spacing w:before="60" w:after="60" w:line="240" w:lineRule="auto"/>
        <w:rPr>
          <w:rFonts w:cs="Arial"/>
          <w:szCs w:val="22"/>
          <w:lang w:val="pl"/>
        </w:rPr>
      </w:pPr>
      <w:r w:rsidRPr="00C74CC3">
        <w:rPr>
          <w:rFonts w:cs="Arial"/>
          <w:b/>
          <w:szCs w:val="22"/>
          <w:lang w:val="pl"/>
        </w:rPr>
        <w:t>PM</w:t>
      </w:r>
      <w:r w:rsidRPr="00C74CC3">
        <w:rPr>
          <w:rFonts w:cs="Arial"/>
          <w:szCs w:val="22"/>
          <w:lang w:val="pl"/>
        </w:rPr>
        <w:t xml:space="preserve"> – (z ang. Particulate Matter) pył zawieszony</w:t>
      </w:r>
    </w:p>
    <w:p w14:paraId="536190A4" w14:textId="77777777" w:rsidR="009C5765" w:rsidRPr="00C74CC3" w:rsidRDefault="009C5765" w:rsidP="009C5765">
      <w:pPr>
        <w:pStyle w:val="Bezodstpw"/>
        <w:spacing w:before="60" w:after="60" w:line="240" w:lineRule="auto"/>
        <w:ind w:right="0"/>
        <w:rPr>
          <w:rFonts w:cs="Arial"/>
          <w:szCs w:val="22"/>
          <w:lang w:val="pl"/>
        </w:rPr>
      </w:pPr>
      <w:r w:rsidRPr="00C74CC3">
        <w:rPr>
          <w:rFonts w:cs="Arial"/>
          <w:b/>
          <w:bCs/>
          <w:szCs w:val="22"/>
          <w:lang w:val="pl"/>
        </w:rPr>
        <w:t>PM10</w:t>
      </w:r>
      <w:r w:rsidRPr="00C74CC3">
        <w:rPr>
          <w:rFonts w:cs="Arial"/>
          <w:szCs w:val="22"/>
          <w:lang w:val="pl"/>
        </w:rPr>
        <w:t xml:space="preserve"> – mieszanina zawieszonych w powietrzu cząsteczek, których średnica nie przekracza 10 mikrometrów</w:t>
      </w:r>
    </w:p>
    <w:p w14:paraId="60F6C97B" w14:textId="77777777" w:rsidR="009C5765" w:rsidRPr="00C74CC3" w:rsidRDefault="009C5765" w:rsidP="009C5765">
      <w:pPr>
        <w:pStyle w:val="Bezodstpw"/>
        <w:spacing w:before="60" w:after="60" w:line="240" w:lineRule="auto"/>
        <w:ind w:right="0"/>
        <w:rPr>
          <w:rFonts w:cs="Arial"/>
          <w:szCs w:val="22"/>
          <w:lang w:val="pl"/>
        </w:rPr>
      </w:pPr>
      <w:r w:rsidRPr="00C74CC3">
        <w:rPr>
          <w:rFonts w:cs="Arial"/>
          <w:b/>
          <w:bCs/>
          <w:szCs w:val="22"/>
          <w:lang w:val="pl"/>
        </w:rPr>
        <w:t>PM2,5</w:t>
      </w:r>
      <w:r w:rsidRPr="00C74CC3">
        <w:rPr>
          <w:rFonts w:cs="Arial"/>
          <w:szCs w:val="22"/>
          <w:lang w:val="pl"/>
        </w:rPr>
        <w:t xml:space="preserve"> – mieszanina zawieszonych w powietrzu cząsteczek, których średnica nie jest większa niż 2,5 mikrometra</w:t>
      </w:r>
    </w:p>
    <w:p w14:paraId="769C4EB8" w14:textId="77777777" w:rsidR="009C5765" w:rsidRDefault="009C5765" w:rsidP="009C5765">
      <w:pPr>
        <w:pStyle w:val="Bezodstpw"/>
        <w:spacing w:before="60" w:after="60" w:line="240" w:lineRule="auto"/>
        <w:ind w:right="0"/>
        <w:rPr>
          <w:rFonts w:cs="Arial"/>
          <w:szCs w:val="22"/>
          <w:lang w:val="pl"/>
        </w:rPr>
      </w:pPr>
      <w:r w:rsidRPr="00C74CC3">
        <w:rPr>
          <w:rFonts w:cs="Arial"/>
          <w:b/>
          <w:szCs w:val="22"/>
          <w:lang w:val="pl"/>
        </w:rPr>
        <w:t>PMŚ</w:t>
      </w:r>
      <w:r w:rsidRPr="00C74CC3">
        <w:rPr>
          <w:rFonts w:cs="Arial"/>
          <w:szCs w:val="22"/>
          <w:lang w:val="pl"/>
        </w:rPr>
        <w:t xml:space="preserve"> – Państwowy Monitoring Środowiska</w:t>
      </w:r>
    </w:p>
    <w:p w14:paraId="3529F77C" w14:textId="77777777" w:rsidR="009C5765" w:rsidRPr="00C74CC3" w:rsidRDefault="009C5765" w:rsidP="009C5765">
      <w:pPr>
        <w:pStyle w:val="Bezodstpw"/>
        <w:spacing w:before="60" w:after="60" w:line="240" w:lineRule="auto"/>
        <w:ind w:right="0"/>
        <w:rPr>
          <w:rFonts w:cs="Arial"/>
          <w:szCs w:val="22"/>
        </w:rPr>
      </w:pPr>
      <w:r w:rsidRPr="00C74CC3">
        <w:rPr>
          <w:rFonts w:cs="Arial"/>
          <w:b/>
          <w:szCs w:val="22"/>
        </w:rPr>
        <w:t xml:space="preserve">PSH </w:t>
      </w:r>
      <w:r w:rsidRPr="00C74CC3">
        <w:rPr>
          <w:rFonts w:cs="Arial"/>
          <w:szCs w:val="22"/>
        </w:rPr>
        <w:t xml:space="preserve">- </w:t>
      </w:r>
      <w:r w:rsidRPr="00C74CC3">
        <w:rPr>
          <w:rFonts w:cs="Arial"/>
          <w:bCs/>
          <w:szCs w:val="22"/>
        </w:rPr>
        <w:t>Państwowa Służba Hydrogeologiczna</w:t>
      </w:r>
    </w:p>
    <w:p w14:paraId="26083234" w14:textId="77777777" w:rsidR="009C5765" w:rsidRPr="003E49C7" w:rsidRDefault="009C5765" w:rsidP="009C5765">
      <w:pPr>
        <w:pStyle w:val="Bezodstpw"/>
        <w:spacing w:before="60" w:after="60" w:line="240" w:lineRule="auto"/>
        <w:ind w:right="0"/>
        <w:rPr>
          <w:rFonts w:cs="Arial"/>
          <w:szCs w:val="22"/>
          <w:lang w:val="pl"/>
        </w:rPr>
      </w:pPr>
      <w:r w:rsidRPr="00C74CC3">
        <w:rPr>
          <w:rFonts w:cs="Arial"/>
          <w:b/>
          <w:szCs w:val="22"/>
          <w:lang w:val="pl"/>
        </w:rPr>
        <w:t>PSZOK</w:t>
      </w:r>
      <w:r w:rsidRPr="00C74CC3">
        <w:rPr>
          <w:rFonts w:cs="Arial"/>
          <w:szCs w:val="22"/>
          <w:lang w:val="pl"/>
        </w:rPr>
        <w:t xml:space="preserve"> – Punkt Selektywnej Zbiórki Odpadów Komunalnych</w:t>
      </w:r>
    </w:p>
    <w:p w14:paraId="237ACCC9" w14:textId="77777777" w:rsidR="009C5765" w:rsidRDefault="009C5765" w:rsidP="009C5765">
      <w:pPr>
        <w:pStyle w:val="Bezodstpw"/>
        <w:spacing w:before="60" w:after="60" w:line="240" w:lineRule="auto"/>
        <w:rPr>
          <w:rFonts w:cs="Arial"/>
          <w:szCs w:val="22"/>
          <w:lang w:val="pl"/>
        </w:rPr>
      </w:pPr>
      <w:r w:rsidRPr="00BD6981">
        <w:rPr>
          <w:rFonts w:cs="Arial"/>
          <w:b/>
          <w:szCs w:val="22"/>
          <w:lang w:val="pl"/>
        </w:rPr>
        <w:t>RDOŚ</w:t>
      </w:r>
      <w:r w:rsidRPr="00BD6981">
        <w:rPr>
          <w:rFonts w:cs="Arial"/>
          <w:szCs w:val="22"/>
          <w:lang w:val="pl"/>
        </w:rPr>
        <w:t xml:space="preserve"> – Regionalna Dyrekcja Ochrony Środowiska</w:t>
      </w:r>
    </w:p>
    <w:p w14:paraId="390EF0F8" w14:textId="77777777" w:rsidR="009C5765" w:rsidRPr="003E49C7" w:rsidRDefault="009C5765" w:rsidP="009C5765">
      <w:pPr>
        <w:pStyle w:val="Bezodstpw"/>
        <w:spacing w:before="60" w:after="60" w:line="240" w:lineRule="auto"/>
        <w:rPr>
          <w:rFonts w:cs="Arial"/>
          <w:szCs w:val="22"/>
          <w:lang w:val="pl"/>
        </w:rPr>
      </w:pPr>
      <w:r>
        <w:rPr>
          <w:rFonts w:cs="Arial"/>
          <w:b/>
          <w:szCs w:val="22"/>
          <w:lang w:val="pl"/>
        </w:rPr>
        <w:t xml:space="preserve">RLM </w:t>
      </w:r>
      <w:r w:rsidRPr="003E49C7">
        <w:rPr>
          <w:rFonts w:cs="Arial"/>
          <w:szCs w:val="22"/>
          <w:lang w:val="pl"/>
        </w:rPr>
        <w:t>– równoważna liczba mieszkańców</w:t>
      </w:r>
    </w:p>
    <w:p w14:paraId="0D3F2B8B" w14:textId="77777777" w:rsidR="009C5765" w:rsidRPr="003E49C7" w:rsidRDefault="009C5765" w:rsidP="009C5765">
      <w:pPr>
        <w:pStyle w:val="Bezodstpw"/>
        <w:spacing w:before="60" w:after="60" w:line="240" w:lineRule="auto"/>
        <w:rPr>
          <w:rFonts w:cs="Arial"/>
          <w:szCs w:val="22"/>
          <w:lang w:val="pl"/>
        </w:rPr>
      </w:pPr>
      <w:r>
        <w:rPr>
          <w:rFonts w:cs="Arial"/>
          <w:b/>
          <w:szCs w:val="22"/>
          <w:lang w:val="pl"/>
        </w:rPr>
        <w:t xml:space="preserve">RWMŚ </w:t>
      </w:r>
      <w:r w:rsidRPr="003E49C7">
        <w:rPr>
          <w:rFonts w:cs="Arial"/>
          <w:szCs w:val="22"/>
          <w:lang w:val="pl"/>
        </w:rPr>
        <w:t>– Regionalne Wydziały Monitoringu Środowiska</w:t>
      </w:r>
    </w:p>
    <w:p w14:paraId="4B7637FB" w14:textId="77777777" w:rsidR="009C5765" w:rsidRDefault="009C5765" w:rsidP="009C5765">
      <w:pPr>
        <w:pStyle w:val="Bezodstpw"/>
        <w:spacing w:before="60" w:after="60" w:line="240" w:lineRule="auto"/>
        <w:rPr>
          <w:rFonts w:cs="Arial"/>
          <w:szCs w:val="22"/>
          <w:lang w:val="pl"/>
        </w:rPr>
      </w:pPr>
      <w:r w:rsidRPr="00392B66">
        <w:rPr>
          <w:rFonts w:cs="Arial"/>
          <w:b/>
          <w:szCs w:val="22"/>
          <w:lang w:val="pl"/>
        </w:rPr>
        <w:t>SDRR</w:t>
      </w:r>
      <w:r>
        <w:rPr>
          <w:rFonts w:cs="Arial"/>
          <w:szCs w:val="22"/>
          <w:lang w:val="pl"/>
        </w:rPr>
        <w:t xml:space="preserve"> – średni dobowy ruch roczny </w:t>
      </w:r>
    </w:p>
    <w:p w14:paraId="114E72C6" w14:textId="77777777" w:rsidR="009C5765" w:rsidRDefault="009C5765" w:rsidP="009C5765">
      <w:pPr>
        <w:pStyle w:val="Bezodstpw"/>
        <w:spacing w:before="60" w:after="60" w:line="240" w:lineRule="auto"/>
        <w:ind w:right="0"/>
        <w:rPr>
          <w:rFonts w:cs="Arial"/>
          <w:szCs w:val="22"/>
          <w:lang w:val="pl"/>
        </w:rPr>
      </w:pPr>
      <w:r w:rsidRPr="00C74CC3">
        <w:rPr>
          <w:rFonts w:cs="Arial"/>
          <w:b/>
          <w:szCs w:val="22"/>
          <w:lang w:val="pl"/>
        </w:rPr>
        <w:t>SO</w:t>
      </w:r>
      <w:r w:rsidRPr="00C74CC3">
        <w:rPr>
          <w:rFonts w:cs="Arial"/>
          <w:b/>
          <w:szCs w:val="22"/>
          <w:vertAlign w:val="subscript"/>
          <w:lang w:val="pl"/>
        </w:rPr>
        <w:t>2</w:t>
      </w:r>
      <w:r w:rsidRPr="00C74CC3">
        <w:rPr>
          <w:rFonts w:cs="Arial"/>
          <w:szCs w:val="22"/>
          <w:lang w:val="pl"/>
        </w:rPr>
        <w:t xml:space="preserve"> – Dwutlenek siarki</w:t>
      </w:r>
    </w:p>
    <w:p w14:paraId="0995E090" w14:textId="77777777" w:rsidR="009C5765" w:rsidRPr="00C74CC3" w:rsidRDefault="009C5765" w:rsidP="009C5765">
      <w:pPr>
        <w:pStyle w:val="Bezodstpw"/>
        <w:spacing w:before="60" w:after="60" w:line="240" w:lineRule="auto"/>
        <w:ind w:right="0"/>
        <w:rPr>
          <w:rFonts w:cs="Arial"/>
          <w:szCs w:val="22"/>
          <w:lang w:val="pl"/>
        </w:rPr>
      </w:pPr>
      <w:r w:rsidRPr="00392B66">
        <w:rPr>
          <w:rFonts w:cs="Arial"/>
          <w:b/>
          <w:szCs w:val="22"/>
          <w:lang w:val="pl"/>
        </w:rPr>
        <w:t>SOPO</w:t>
      </w:r>
      <w:r>
        <w:rPr>
          <w:rFonts w:cs="Arial"/>
          <w:szCs w:val="22"/>
          <w:lang w:val="pl"/>
        </w:rPr>
        <w:t xml:space="preserve"> – System Osłony Przeciwosuwiskowej </w:t>
      </w:r>
    </w:p>
    <w:p w14:paraId="55D4A47E" w14:textId="77777777" w:rsidR="009C5765" w:rsidRDefault="009C5765" w:rsidP="009C5765">
      <w:pPr>
        <w:pStyle w:val="Bezodstpw"/>
        <w:spacing w:before="60" w:after="60" w:line="240" w:lineRule="auto"/>
        <w:rPr>
          <w:rFonts w:cs="Arial"/>
          <w:szCs w:val="22"/>
          <w:lang w:val="pl"/>
        </w:rPr>
      </w:pPr>
      <w:r w:rsidRPr="00C74CC3">
        <w:rPr>
          <w:rFonts w:cs="Arial"/>
          <w:b/>
          <w:szCs w:val="22"/>
          <w:lang w:val="pl"/>
        </w:rPr>
        <w:t>SPA</w:t>
      </w:r>
      <w:r w:rsidRPr="00C74CC3">
        <w:rPr>
          <w:rFonts w:cs="Arial"/>
          <w:szCs w:val="22"/>
          <w:lang w:val="pl"/>
        </w:rPr>
        <w:t xml:space="preserve"> – Strategiczny Plan Adaptacji</w:t>
      </w:r>
    </w:p>
    <w:p w14:paraId="59B747BE" w14:textId="77777777" w:rsidR="009C5765" w:rsidRPr="00C74CC3" w:rsidRDefault="009C5765" w:rsidP="009C5765">
      <w:pPr>
        <w:spacing w:before="60" w:after="60" w:line="240" w:lineRule="auto"/>
        <w:rPr>
          <w:rFonts w:cs="Arial"/>
          <w:szCs w:val="22"/>
        </w:rPr>
      </w:pPr>
      <w:r w:rsidRPr="00C74CC3">
        <w:rPr>
          <w:rFonts w:cs="Arial"/>
          <w:b/>
          <w:bCs/>
          <w:szCs w:val="22"/>
        </w:rPr>
        <w:t xml:space="preserve">SWOT – </w:t>
      </w:r>
      <w:r w:rsidRPr="00C74CC3">
        <w:rPr>
          <w:rFonts w:cs="Arial"/>
          <w:bCs/>
          <w:szCs w:val="22"/>
        </w:rPr>
        <w:t xml:space="preserve">metoda analizy, której nazwa została utworzona z pierwszych liter wyrazów: </w:t>
      </w:r>
      <w:r w:rsidRPr="00C74CC3">
        <w:rPr>
          <w:rFonts w:cs="Arial"/>
          <w:bCs/>
          <w:szCs w:val="22"/>
        </w:rPr>
        <w:br/>
        <w:t>S – strengths (silne strony, atuty), W – weaknesses (słabe strony), O – opportunities (szanse), T – threats (zagrożenia)</w:t>
      </w:r>
    </w:p>
    <w:p w14:paraId="67483949" w14:textId="77777777" w:rsidR="009C5765" w:rsidRPr="00C74CC3" w:rsidRDefault="009C5765" w:rsidP="009C5765">
      <w:pPr>
        <w:pStyle w:val="Bezodstpw"/>
        <w:spacing w:before="60" w:after="60" w:line="240" w:lineRule="auto"/>
        <w:rPr>
          <w:rFonts w:cs="Arial"/>
          <w:szCs w:val="22"/>
          <w:lang w:val="pl"/>
        </w:rPr>
      </w:pPr>
      <w:r w:rsidRPr="00C74CC3">
        <w:rPr>
          <w:rFonts w:cs="Arial"/>
          <w:b/>
          <w:szCs w:val="22"/>
          <w:lang w:val="pl"/>
        </w:rPr>
        <w:t>u.p.o.ś.</w:t>
      </w:r>
      <w:r w:rsidRPr="00C74CC3">
        <w:rPr>
          <w:rFonts w:cs="Arial"/>
          <w:szCs w:val="22"/>
          <w:lang w:val="pl"/>
        </w:rPr>
        <w:t xml:space="preserve"> – Ustawa Prawo Ochrony Środowiska</w:t>
      </w:r>
    </w:p>
    <w:p w14:paraId="58CA899F" w14:textId="77777777" w:rsidR="009C5765" w:rsidRDefault="009C5765" w:rsidP="009C5765">
      <w:pPr>
        <w:spacing w:before="60" w:after="60" w:line="240" w:lineRule="auto"/>
        <w:rPr>
          <w:rFonts w:cs="Arial"/>
          <w:szCs w:val="22"/>
        </w:rPr>
      </w:pPr>
      <w:r w:rsidRPr="00C74CC3">
        <w:rPr>
          <w:rFonts w:cs="Arial"/>
          <w:b/>
          <w:szCs w:val="22"/>
        </w:rPr>
        <w:t>UE</w:t>
      </w:r>
      <w:r w:rsidRPr="00C74CC3">
        <w:rPr>
          <w:rFonts w:cs="Arial"/>
          <w:szCs w:val="22"/>
        </w:rPr>
        <w:t xml:space="preserve"> – Unia Europejska</w:t>
      </w:r>
    </w:p>
    <w:p w14:paraId="6D0E8C60" w14:textId="77777777" w:rsidR="009C5765" w:rsidRPr="00C74CC3" w:rsidRDefault="009C5765" w:rsidP="009C5765">
      <w:pPr>
        <w:pStyle w:val="Bezodstpw"/>
        <w:spacing w:before="60" w:after="60" w:line="240" w:lineRule="auto"/>
        <w:rPr>
          <w:rFonts w:cs="Arial"/>
          <w:b/>
          <w:szCs w:val="22"/>
          <w:lang w:val="pl"/>
        </w:rPr>
      </w:pPr>
      <w:r w:rsidRPr="00C74CC3">
        <w:rPr>
          <w:rFonts w:cs="Arial"/>
          <w:b/>
          <w:szCs w:val="22"/>
          <w:lang w:val="pl"/>
        </w:rPr>
        <w:t xml:space="preserve">WE </w:t>
      </w:r>
      <w:r w:rsidRPr="00C641BF">
        <w:rPr>
          <w:rFonts w:cs="Arial"/>
          <w:szCs w:val="22"/>
          <w:lang w:val="pl"/>
        </w:rPr>
        <w:t>–</w:t>
      </w:r>
      <w:r w:rsidRPr="00C74CC3">
        <w:rPr>
          <w:rFonts w:cs="Arial"/>
          <w:b/>
          <w:szCs w:val="22"/>
          <w:lang w:val="pl"/>
        </w:rPr>
        <w:t xml:space="preserve"> </w:t>
      </w:r>
      <w:r w:rsidRPr="00C74CC3">
        <w:rPr>
          <w:rFonts w:cs="Arial"/>
          <w:szCs w:val="22"/>
          <w:lang w:val="pl"/>
        </w:rPr>
        <w:t>Wspólnota Europejska</w:t>
      </w:r>
    </w:p>
    <w:p w14:paraId="41B966E2" w14:textId="524C8453" w:rsidR="004F4CC3" w:rsidRDefault="009C5765" w:rsidP="009C5765">
      <w:pPr>
        <w:pStyle w:val="Bezodstpw"/>
        <w:ind w:right="0"/>
        <w:rPr>
          <w:rFonts w:cs="Arial"/>
        </w:rPr>
      </w:pPr>
      <w:r w:rsidRPr="00C74CC3">
        <w:rPr>
          <w:rFonts w:cs="Arial"/>
          <w:b/>
          <w:szCs w:val="22"/>
          <w:lang w:val="pl"/>
        </w:rPr>
        <w:t>WIOŚ</w:t>
      </w:r>
      <w:r w:rsidRPr="00C74CC3">
        <w:rPr>
          <w:rFonts w:cs="Arial"/>
          <w:szCs w:val="22"/>
          <w:lang w:val="pl"/>
        </w:rPr>
        <w:t xml:space="preserve"> – Wojewódzki Inspektorat Ochrony Środowiska</w:t>
      </w:r>
    </w:p>
    <w:p w14:paraId="2E9962A7" w14:textId="772E690A" w:rsidR="00E64121" w:rsidRDefault="00E64121" w:rsidP="004F4CC3">
      <w:pPr>
        <w:pStyle w:val="Bezodstpw"/>
        <w:ind w:right="0"/>
        <w:rPr>
          <w:rFonts w:cs="Arial"/>
        </w:rPr>
      </w:pPr>
    </w:p>
    <w:p w14:paraId="4A80AC07" w14:textId="45546B13" w:rsidR="00E64121" w:rsidRDefault="00E64121" w:rsidP="004F4CC3">
      <w:pPr>
        <w:pStyle w:val="Bezodstpw"/>
        <w:ind w:right="0"/>
        <w:rPr>
          <w:rFonts w:cs="Arial"/>
        </w:rPr>
      </w:pPr>
    </w:p>
    <w:p w14:paraId="529C8C45" w14:textId="5ABE2122" w:rsidR="00E64121" w:rsidRDefault="00E64121" w:rsidP="004F4CC3">
      <w:pPr>
        <w:pStyle w:val="Bezodstpw"/>
        <w:ind w:right="0"/>
        <w:rPr>
          <w:rFonts w:cs="Arial"/>
        </w:rPr>
      </w:pPr>
    </w:p>
    <w:p w14:paraId="4B0A0F09" w14:textId="77777777" w:rsidR="00E64121" w:rsidRPr="0090410E" w:rsidRDefault="00E64121" w:rsidP="004F4CC3">
      <w:pPr>
        <w:pStyle w:val="Bezodstpw"/>
        <w:ind w:right="0"/>
        <w:rPr>
          <w:rFonts w:cs="Arial"/>
        </w:rPr>
      </w:pPr>
    </w:p>
    <w:p w14:paraId="3166BFD5" w14:textId="77777777" w:rsidR="004F4CC3" w:rsidRDefault="004F4CC3" w:rsidP="004F4CC3"/>
    <w:p w14:paraId="56407796" w14:textId="77777777" w:rsidR="004F4CC3" w:rsidRDefault="004F4CC3" w:rsidP="00E90B70">
      <w:pPr>
        <w:pStyle w:val="Nagwek1"/>
        <w:rPr>
          <w:rFonts w:cs="Arial"/>
        </w:rPr>
        <w:sectPr w:rsidR="004F4CC3" w:rsidSect="004D4B31">
          <w:pgSz w:w="11906" w:h="16838"/>
          <w:pgMar w:top="1418" w:right="1418" w:bottom="1418" w:left="1418" w:header="709" w:footer="709" w:gutter="0"/>
          <w:cols w:space="708"/>
          <w:docGrid w:linePitch="360"/>
        </w:sectPr>
      </w:pPr>
    </w:p>
    <w:p w14:paraId="28E7CBB0" w14:textId="0059E868" w:rsidR="00E90B70" w:rsidRDefault="00E90B70" w:rsidP="00E90B70">
      <w:pPr>
        <w:pStyle w:val="Nagwek1"/>
        <w:rPr>
          <w:rFonts w:cs="Arial"/>
        </w:rPr>
      </w:pPr>
      <w:bookmarkStart w:id="14" w:name="_Toc162944468"/>
      <w:bookmarkStart w:id="15" w:name="_Toc176875402"/>
      <w:r w:rsidRPr="0090410E">
        <w:rPr>
          <w:rFonts w:cs="Arial"/>
        </w:rPr>
        <w:lastRenderedPageBreak/>
        <w:t>1. W</w:t>
      </w:r>
      <w:bookmarkEnd w:id="0"/>
      <w:r w:rsidRPr="0090410E">
        <w:rPr>
          <w:rFonts w:cs="Arial"/>
        </w:rPr>
        <w:t>stęp</w:t>
      </w:r>
      <w:bookmarkEnd w:id="9"/>
      <w:bookmarkEnd w:id="10"/>
      <w:bookmarkEnd w:id="11"/>
      <w:bookmarkEnd w:id="12"/>
      <w:bookmarkEnd w:id="14"/>
      <w:bookmarkEnd w:id="15"/>
    </w:p>
    <w:p w14:paraId="54334C56" w14:textId="2F4957BC" w:rsidR="0090410E" w:rsidRDefault="008268E9" w:rsidP="00B703E5">
      <w:pPr>
        <w:pStyle w:val="Nagwek2"/>
      </w:pPr>
      <w:bookmarkStart w:id="16" w:name="_Toc162944469"/>
      <w:bookmarkStart w:id="17" w:name="_Toc176875403"/>
      <w:r>
        <w:t xml:space="preserve">1.1. </w:t>
      </w:r>
      <w:r w:rsidR="00B703E5">
        <w:t>Regulacje prawne</w:t>
      </w:r>
      <w:bookmarkEnd w:id="16"/>
      <w:bookmarkEnd w:id="17"/>
    </w:p>
    <w:p w14:paraId="727B906A" w14:textId="192D533A" w:rsidR="00FC0B72" w:rsidRPr="00A828DC" w:rsidRDefault="00FC0B72" w:rsidP="00FC0B72">
      <w:r>
        <w:t xml:space="preserve">Programy ochrony środowiska są jednym z narzędzi prowadzenia polityki środowiska. Zgodnie z art. 13 ustawy z dnia 27 kwietnia 2001 r. Prawo ochrony </w:t>
      </w:r>
      <w:r w:rsidRPr="007F1AEA">
        <w:t>środowiska (Dz.U. 2024 poz. 54</w:t>
      </w:r>
      <w:r w:rsidR="00F2092D">
        <w:t xml:space="preserve"> </w:t>
      </w:r>
      <w:r w:rsidR="00EF4C13">
        <w:t>ze zm.)</w:t>
      </w:r>
      <w:r w:rsidRPr="007F1AEA">
        <w:t xml:space="preserve"> </w:t>
      </w:r>
      <w:r>
        <w:t xml:space="preserve">polityka ochrony środowiska to zespół działań mających na celu stworzenie warunków niezbędnych do realizacji ochrony środowiska, zgodnie z zasadą zrównoważonego rozwoju. Polityka ochrony środowiska jest prowadzona na podstawie strategii rozwoju, programów i dokumentów programowych, o których mowa w ustawie z dnia 6 grudnia 2006 r. o zasadach prowadzenia polityki rozwoju, a także za pomocą wojewódzkich, powiatowych i gminnych </w:t>
      </w:r>
      <w:r w:rsidRPr="00A828DC">
        <w:t>programów ochrony środowiska.</w:t>
      </w:r>
    </w:p>
    <w:p w14:paraId="096038EF" w14:textId="77777777" w:rsidR="00FC0B72" w:rsidRPr="00A55B3E" w:rsidRDefault="00FC0B72" w:rsidP="00FC0B72">
      <w:pPr>
        <w:rPr>
          <w:rFonts w:cs="Arial"/>
          <w:szCs w:val="22"/>
        </w:rPr>
      </w:pPr>
      <w:r>
        <w:rPr>
          <w:rFonts w:cs="Arial"/>
          <w:szCs w:val="22"/>
        </w:rPr>
        <w:t xml:space="preserve">Obowiązek </w:t>
      </w:r>
      <w:r w:rsidRPr="00A828DC">
        <w:rPr>
          <w:rFonts w:cs="Arial"/>
          <w:szCs w:val="22"/>
        </w:rPr>
        <w:t xml:space="preserve">sporządzenia gminnego programu ochrony </w:t>
      </w:r>
      <w:r w:rsidRPr="00A55B3E">
        <w:rPr>
          <w:rFonts w:cs="Arial"/>
          <w:szCs w:val="22"/>
        </w:rPr>
        <w:t>środowiska</w:t>
      </w:r>
      <w:r>
        <w:rPr>
          <w:rFonts w:cs="Arial"/>
          <w:szCs w:val="22"/>
        </w:rPr>
        <w:t xml:space="preserve"> przez </w:t>
      </w:r>
      <w:r w:rsidRPr="00A828DC">
        <w:rPr>
          <w:rFonts w:cs="Arial"/>
          <w:szCs w:val="22"/>
        </w:rPr>
        <w:t>organ wykonawczy gminy</w:t>
      </w:r>
      <w:r>
        <w:rPr>
          <w:rFonts w:cs="Arial"/>
          <w:szCs w:val="22"/>
        </w:rPr>
        <w:t xml:space="preserve"> wynika z</w:t>
      </w:r>
      <w:r w:rsidRPr="00A828DC">
        <w:rPr>
          <w:rFonts w:cs="Arial"/>
          <w:szCs w:val="22"/>
        </w:rPr>
        <w:t xml:space="preserve"> art. 17 ust 1. ustawy z dnia 27 kwietnia 2001 r. Prawo ochrony środowiska</w:t>
      </w:r>
      <w:r>
        <w:rPr>
          <w:rFonts w:cs="Arial"/>
          <w:szCs w:val="22"/>
        </w:rPr>
        <w:t>.</w:t>
      </w:r>
    </w:p>
    <w:p w14:paraId="79B4E6E7" w14:textId="6EF93DC3" w:rsidR="003772BE" w:rsidRPr="00FC0B72" w:rsidRDefault="00FC0B72" w:rsidP="0090410E">
      <w:pPr>
        <w:rPr>
          <w:rFonts w:cs="Arial"/>
          <w:szCs w:val="22"/>
        </w:rPr>
      </w:pPr>
      <w:r w:rsidRPr="00A55B3E">
        <w:rPr>
          <w:rFonts w:cs="Arial"/>
          <w:szCs w:val="22"/>
        </w:rPr>
        <w:t xml:space="preserve">Niniejszy </w:t>
      </w:r>
      <w:r w:rsidRPr="007F1AEA">
        <w:rPr>
          <w:rFonts w:cs="Arial"/>
          <w:szCs w:val="22"/>
        </w:rPr>
        <w:t xml:space="preserve">program ochrony środowiska (dalej Program lub POŚ) </w:t>
      </w:r>
      <w:r w:rsidRPr="007F1AEA">
        <w:rPr>
          <w:rFonts w:cs="Arial"/>
          <w:bCs/>
          <w:szCs w:val="22"/>
        </w:rPr>
        <w:t xml:space="preserve">został sporządzony z uwzględnieniem „Wytycznych do opracowania wojewódzkich, powiatowych i gminnych programów ochrony środowiska” z dnia 2 września 2015 r. Ministerstwa Środowiska. Zawiera cele i działania, a także środki i mechanizmy niezbędne do osiągnięcia wyznaczonych </w:t>
      </w:r>
      <w:r w:rsidRPr="00A55B3E">
        <w:rPr>
          <w:rFonts w:cs="Arial"/>
          <w:bCs/>
          <w:szCs w:val="22"/>
        </w:rPr>
        <w:t>celów oraz monitoring realizacji programu.</w:t>
      </w:r>
      <w:r w:rsidRPr="00A55B3E">
        <w:rPr>
          <w:rFonts w:cs="Arial"/>
          <w:szCs w:val="22"/>
        </w:rPr>
        <w:t xml:space="preserve"> Zaplanowane działania są niezbędne do poprawy stanu środowiska i jakości życia mieszkańców oraz przyczyni</w:t>
      </w:r>
      <w:r>
        <w:rPr>
          <w:rFonts w:cs="Arial"/>
          <w:szCs w:val="22"/>
        </w:rPr>
        <w:t>ą</w:t>
      </w:r>
      <w:r w:rsidRPr="00A55B3E">
        <w:rPr>
          <w:rFonts w:cs="Arial"/>
          <w:szCs w:val="22"/>
        </w:rPr>
        <w:t xml:space="preserve"> się do zapewnienia zrównoważonego rozwoju.</w:t>
      </w:r>
    </w:p>
    <w:p w14:paraId="2DB6E9C5" w14:textId="67AFCB60" w:rsidR="00B703E5" w:rsidRDefault="00B703E5" w:rsidP="00B703E5">
      <w:pPr>
        <w:pStyle w:val="Nagwek2"/>
      </w:pPr>
      <w:bookmarkStart w:id="18" w:name="_Toc162944470"/>
      <w:bookmarkStart w:id="19" w:name="_Toc176875404"/>
      <w:r>
        <w:t xml:space="preserve">1.2. Przebieg prac </w:t>
      </w:r>
      <w:r w:rsidR="005E1386">
        <w:t xml:space="preserve">w ramach opracowania </w:t>
      </w:r>
      <w:r>
        <w:t>Program</w:t>
      </w:r>
      <w:r w:rsidR="005E1386">
        <w:t>u</w:t>
      </w:r>
      <w:bookmarkEnd w:id="18"/>
      <w:bookmarkEnd w:id="19"/>
    </w:p>
    <w:p w14:paraId="76A8B7A5" w14:textId="3541E0AB" w:rsidR="00FC0B72" w:rsidRPr="007F1AEA" w:rsidRDefault="00FC0B72" w:rsidP="00FC0B72">
      <w:r>
        <w:t>Projekt gminnego programu ochrony środowiska podlega zaopiniowaniu przez właściwy zarząd powiatu. Ponadto org</w:t>
      </w:r>
      <w:r w:rsidRPr="00BB0FE2">
        <w:t>an wykonawczy gminy zapewnia możliwość udziału społeczeństwa, na zasadach i w trybie określonym w ustawie z dnia 3 października 2008 r. o</w:t>
      </w:r>
      <w:r>
        <w:t> </w:t>
      </w:r>
      <w:r w:rsidRPr="00BB0FE2">
        <w:t xml:space="preserve">udostępnianiu informacji o środowisku i jego </w:t>
      </w:r>
      <w:r w:rsidRPr="007F1AEA">
        <w:t>ochronie, udziale społeczeństwa w ochronie środowiska oraz o ocenach oddziaływania na środowisko (Dz.U. 202</w:t>
      </w:r>
      <w:r w:rsidR="00306AB9">
        <w:t>4</w:t>
      </w:r>
      <w:r w:rsidRPr="007F1AEA">
        <w:t xml:space="preserve"> poz. </w:t>
      </w:r>
      <w:r w:rsidR="00306AB9">
        <w:t>1112</w:t>
      </w:r>
      <w:r w:rsidRPr="007F1AEA">
        <w:t>) w postępowaniu, którego przedmiotem jest sporządzenie programu ochrony środowiska.</w:t>
      </w:r>
    </w:p>
    <w:p w14:paraId="419A23E9" w14:textId="77777777" w:rsidR="00FC0B72" w:rsidRPr="00892AAC" w:rsidRDefault="00FC0B72" w:rsidP="00FC0B72">
      <w:pPr>
        <w:pStyle w:val="Bezodstpw"/>
        <w:rPr>
          <w:rStyle w:val="Pogrubienie"/>
          <w:b w:val="0"/>
        </w:rPr>
      </w:pPr>
      <w:bookmarkStart w:id="20" w:name="_Toc163439757"/>
      <w:bookmarkStart w:id="21" w:name="_Toc163644286"/>
      <w:r w:rsidRPr="00892AAC">
        <w:rPr>
          <w:rStyle w:val="Pogrubienie"/>
          <w:b w:val="0"/>
        </w:rPr>
        <w:t>Program ochrony środowiska uchwala rada gminy.</w:t>
      </w:r>
      <w:bookmarkEnd w:id="20"/>
      <w:bookmarkEnd w:id="21"/>
      <w:r w:rsidRPr="00892AAC">
        <w:rPr>
          <w:rStyle w:val="Pogrubienie"/>
          <w:b w:val="0"/>
        </w:rPr>
        <w:t xml:space="preserve"> Z realizacji programu organ wykonawczy gminy sporządza co dwa lata raport, który przedstawia najpierw radzie gminy, a następnie przekazuje do organu wykonawczego powiatu. </w:t>
      </w:r>
    </w:p>
    <w:p w14:paraId="51607BEF" w14:textId="77777777" w:rsidR="00FC0B72" w:rsidRPr="007F1AEA" w:rsidRDefault="00FC0B72" w:rsidP="00FC0B72">
      <w:pPr>
        <w:rPr>
          <w:rFonts w:cs="Arial"/>
          <w:szCs w:val="22"/>
        </w:rPr>
      </w:pPr>
      <w:r w:rsidRPr="007F1AEA">
        <w:rPr>
          <w:rFonts w:cs="Arial"/>
          <w:szCs w:val="22"/>
        </w:rPr>
        <w:t>W trakcie prac nad przedmiotowym Programem:</w:t>
      </w:r>
    </w:p>
    <w:p w14:paraId="7D7F54F0" w14:textId="77777777" w:rsidR="00FC0B72" w:rsidRPr="007F1AEA" w:rsidRDefault="00FC0B72" w:rsidP="009E7222">
      <w:pPr>
        <w:numPr>
          <w:ilvl w:val="0"/>
          <w:numId w:val="2"/>
        </w:numPr>
        <w:spacing w:before="0" w:after="0"/>
        <w:ind w:left="357" w:hanging="357"/>
        <w:rPr>
          <w:rFonts w:eastAsia="Calibri" w:cs="Arial"/>
          <w:szCs w:val="22"/>
        </w:rPr>
      </w:pPr>
      <w:r w:rsidRPr="007F1AEA">
        <w:rPr>
          <w:rFonts w:eastAsia="Calibri" w:cs="Arial"/>
          <w:szCs w:val="22"/>
        </w:rPr>
        <w:t>dokonano oceny relacji pomiędzy zapisami środowiskowych dokumentów strategicznych szczebla centralnego, wojewódzkiego i powiatowego, w celu ustalenia uwarunkowań zewnętrznych dla opracowywanego Programu,</w:t>
      </w:r>
    </w:p>
    <w:p w14:paraId="18EA8894" w14:textId="5FCE6839" w:rsidR="00FC0B72" w:rsidRPr="007F1AEA" w:rsidRDefault="00FC0B72" w:rsidP="009E7222">
      <w:pPr>
        <w:numPr>
          <w:ilvl w:val="0"/>
          <w:numId w:val="2"/>
        </w:numPr>
        <w:spacing w:before="0" w:after="0"/>
        <w:ind w:left="357" w:hanging="357"/>
        <w:rPr>
          <w:rFonts w:eastAsia="Calibri" w:cs="Arial"/>
          <w:szCs w:val="22"/>
        </w:rPr>
      </w:pPr>
      <w:r w:rsidRPr="007F1AEA">
        <w:rPr>
          <w:rFonts w:eastAsia="Calibri" w:cs="Arial"/>
          <w:szCs w:val="22"/>
        </w:rPr>
        <w:lastRenderedPageBreak/>
        <w:t xml:space="preserve">dokonano analizy aktualnych dokumentów strategicznych Gminy w celu zachowania spójności priorytetów oraz zapewnienia skoordynowanej realizacji działań </w:t>
      </w:r>
      <w:r>
        <w:rPr>
          <w:rFonts w:eastAsia="Calibri" w:cs="Arial"/>
          <w:szCs w:val="22"/>
        </w:rPr>
        <w:br/>
      </w:r>
      <w:r w:rsidRPr="007F1AEA">
        <w:rPr>
          <w:rFonts w:eastAsia="Calibri" w:cs="Arial"/>
          <w:szCs w:val="22"/>
        </w:rPr>
        <w:t>w nich ujętych,</w:t>
      </w:r>
    </w:p>
    <w:p w14:paraId="7886664F" w14:textId="0C814B45" w:rsidR="00FC0B72" w:rsidRPr="007F1AEA" w:rsidRDefault="00FC0B72" w:rsidP="009E7222">
      <w:pPr>
        <w:numPr>
          <w:ilvl w:val="0"/>
          <w:numId w:val="2"/>
        </w:numPr>
        <w:spacing w:before="0" w:after="0"/>
        <w:ind w:left="357" w:hanging="357"/>
        <w:rPr>
          <w:rFonts w:eastAsia="Calibri" w:cs="Arial"/>
          <w:szCs w:val="22"/>
        </w:rPr>
      </w:pPr>
      <w:r w:rsidRPr="007F1AEA">
        <w:rPr>
          <w:rFonts w:eastAsia="Calibri" w:cs="Arial"/>
          <w:szCs w:val="22"/>
        </w:rPr>
        <w:t>określono potrzeby w zakresie ochrony środowiska na terenie gminy i na ich podstawie sprecyzowano cele i niezbędne działania ekologiczne pozostające w zgodności z celami ujętymi w krajowych, wojewódzkich i powiatowych dokumentach strategicznych oraz innymi obowiązującymi dokumentami strategicznymi Gminy,</w:t>
      </w:r>
    </w:p>
    <w:p w14:paraId="570FEF04" w14:textId="57315382" w:rsidR="00FC0B72" w:rsidRPr="007F1AEA" w:rsidRDefault="00FC0B72" w:rsidP="009E7222">
      <w:pPr>
        <w:numPr>
          <w:ilvl w:val="0"/>
          <w:numId w:val="2"/>
        </w:numPr>
        <w:spacing w:before="0" w:after="0"/>
        <w:ind w:left="357" w:hanging="357"/>
        <w:rPr>
          <w:rFonts w:eastAsia="Calibri" w:cs="Arial"/>
          <w:szCs w:val="22"/>
        </w:rPr>
      </w:pPr>
      <w:r w:rsidRPr="007F1AEA">
        <w:rPr>
          <w:rFonts w:eastAsia="Calibri" w:cs="Arial"/>
          <w:szCs w:val="22"/>
        </w:rPr>
        <w:t>opracowano harmonogram rzeczowo-finansowy realizacji poszczególnych działań ekologicznych, mając na uwadze pilność zaspokojenia potrzeb w zakresie ochrony środowiska, możliwości finansowe Gminy oraz dostępne źródła finansowania,</w:t>
      </w:r>
    </w:p>
    <w:p w14:paraId="752C8DE5" w14:textId="49080FED" w:rsidR="003772BE" w:rsidRPr="00FC0B72" w:rsidRDefault="00FC0B72" w:rsidP="009E7222">
      <w:pPr>
        <w:numPr>
          <w:ilvl w:val="0"/>
          <w:numId w:val="2"/>
        </w:numPr>
        <w:spacing w:before="0" w:after="0"/>
        <w:ind w:left="357" w:hanging="357"/>
        <w:rPr>
          <w:rFonts w:eastAsia="Calibri" w:cs="Arial"/>
          <w:szCs w:val="22"/>
        </w:rPr>
      </w:pPr>
      <w:r w:rsidRPr="007F1AEA">
        <w:rPr>
          <w:rFonts w:eastAsia="Calibri" w:cs="Arial"/>
          <w:szCs w:val="22"/>
        </w:rPr>
        <w:t>określono sposób wdrażania i zasady monitorowania realizacji Programu</w:t>
      </w:r>
      <w:r w:rsidRPr="00DD03DD">
        <w:rPr>
          <w:rFonts w:eastAsia="Calibri" w:cs="Arial"/>
          <w:szCs w:val="22"/>
        </w:rPr>
        <w:t>.</w:t>
      </w:r>
      <w:bookmarkStart w:id="22" w:name="_Toc159351037"/>
      <w:bookmarkStart w:id="23" w:name="_Toc159351276"/>
      <w:bookmarkStart w:id="24" w:name="_Toc27644294"/>
    </w:p>
    <w:p w14:paraId="27F76255" w14:textId="03A8E5FC" w:rsidR="00E90B70" w:rsidRPr="0090410E" w:rsidRDefault="005E1386" w:rsidP="00281EF4">
      <w:pPr>
        <w:pStyle w:val="Nagwek1"/>
        <w:rPr>
          <w:rFonts w:cs="Arial"/>
        </w:rPr>
      </w:pPr>
      <w:bookmarkStart w:id="25" w:name="_Toc162944471"/>
      <w:bookmarkStart w:id="26" w:name="_Toc176875405"/>
      <w:r>
        <w:rPr>
          <w:rFonts w:cs="Arial"/>
        </w:rPr>
        <w:t>2</w:t>
      </w:r>
      <w:r w:rsidR="00B703E5">
        <w:rPr>
          <w:rFonts w:cs="Arial"/>
        </w:rPr>
        <w:t xml:space="preserve">. </w:t>
      </w:r>
      <w:r w:rsidR="00815C6C" w:rsidRPr="0090410E">
        <w:rPr>
          <w:rFonts w:cs="Arial"/>
        </w:rPr>
        <w:t>Streszczenie</w:t>
      </w:r>
      <w:bookmarkEnd w:id="22"/>
      <w:bookmarkEnd w:id="23"/>
      <w:bookmarkEnd w:id="25"/>
      <w:bookmarkEnd w:id="26"/>
    </w:p>
    <w:p w14:paraId="266685B9" w14:textId="77777777" w:rsidR="00024E79" w:rsidRPr="00C816D9" w:rsidRDefault="00024E79" w:rsidP="00024E79">
      <w:pPr>
        <w:rPr>
          <w:rFonts w:cs="Arial"/>
          <w:szCs w:val="22"/>
        </w:rPr>
      </w:pPr>
      <w:bookmarkStart w:id="27" w:name="_Toc5053113"/>
      <w:bookmarkStart w:id="28" w:name="_Toc8653293"/>
      <w:bookmarkStart w:id="29" w:name="_Toc5053115"/>
      <w:bookmarkStart w:id="30" w:name="_Toc8653295"/>
      <w:bookmarkStart w:id="31" w:name="_Toc38540990"/>
      <w:bookmarkEnd w:id="24"/>
      <w:r>
        <w:rPr>
          <w:rFonts w:cs="Arial"/>
          <w:szCs w:val="22"/>
        </w:rPr>
        <w:t>W niniejszym</w:t>
      </w:r>
      <w:r w:rsidRPr="00C816D9">
        <w:rPr>
          <w:rFonts w:cs="Arial"/>
          <w:szCs w:val="22"/>
        </w:rPr>
        <w:t xml:space="preserve"> Program</w:t>
      </w:r>
      <w:r>
        <w:rPr>
          <w:rFonts w:cs="Arial"/>
          <w:szCs w:val="22"/>
        </w:rPr>
        <w:t>ie</w:t>
      </w:r>
      <w:r w:rsidRPr="00C816D9">
        <w:rPr>
          <w:rFonts w:cs="Arial"/>
          <w:szCs w:val="22"/>
        </w:rPr>
        <w:t xml:space="preserve"> Ochrony Środowiska uwzględniono następujące, zasadnicze części:</w:t>
      </w:r>
    </w:p>
    <w:p w14:paraId="4624D150" w14:textId="3D468D81" w:rsidR="00024E79" w:rsidRPr="007F1AEA" w:rsidRDefault="00024E79" w:rsidP="00024E79">
      <w:pPr>
        <w:numPr>
          <w:ilvl w:val="0"/>
          <w:numId w:val="2"/>
        </w:numPr>
        <w:spacing w:before="0" w:after="0"/>
        <w:ind w:left="357" w:hanging="357"/>
        <w:rPr>
          <w:rFonts w:eastAsia="Calibri" w:cs="Arial"/>
          <w:szCs w:val="22"/>
        </w:rPr>
      </w:pPr>
      <w:r w:rsidRPr="00C816D9">
        <w:rPr>
          <w:rFonts w:eastAsia="Calibri" w:cs="Arial"/>
          <w:szCs w:val="22"/>
        </w:rPr>
        <w:t xml:space="preserve">charakterystykę </w:t>
      </w:r>
      <w:r w:rsidRPr="007F1AEA">
        <w:rPr>
          <w:rFonts w:eastAsia="Calibri" w:cs="Arial"/>
          <w:szCs w:val="22"/>
        </w:rPr>
        <w:t>gminy, uwzględniającą m.in. położenie oraz dostęp do infrastruktury technicznej,</w:t>
      </w:r>
    </w:p>
    <w:p w14:paraId="0D7ED25E" w14:textId="56AF66CD" w:rsidR="00024E79" w:rsidRPr="007F1AEA" w:rsidRDefault="00024E79" w:rsidP="00024E79">
      <w:pPr>
        <w:numPr>
          <w:ilvl w:val="0"/>
          <w:numId w:val="2"/>
        </w:numPr>
        <w:spacing w:before="0" w:after="0"/>
        <w:ind w:left="357" w:hanging="357"/>
        <w:rPr>
          <w:rFonts w:eastAsia="Calibri" w:cs="Arial"/>
          <w:szCs w:val="22"/>
        </w:rPr>
      </w:pPr>
      <w:r w:rsidRPr="007F1AEA">
        <w:rPr>
          <w:rFonts w:eastAsia="Calibri" w:cs="Arial"/>
          <w:szCs w:val="22"/>
        </w:rPr>
        <w:t>analizę jakości środowiska na terenie gminy wraz z planowanymi działaniami ekologicznymi,</w:t>
      </w:r>
    </w:p>
    <w:p w14:paraId="55590DA1" w14:textId="77777777" w:rsidR="00024E79" w:rsidRPr="00C816D9" w:rsidRDefault="00024E79" w:rsidP="00024E79">
      <w:pPr>
        <w:numPr>
          <w:ilvl w:val="0"/>
          <w:numId w:val="2"/>
        </w:numPr>
        <w:spacing w:before="0" w:after="0"/>
        <w:ind w:left="357" w:hanging="357"/>
        <w:rPr>
          <w:rFonts w:eastAsia="Calibri" w:cs="Arial"/>
          <w:szCs w:val="22"/>
        </w:rPr>
      </w:pPr>
      <w:r w:rsidRPr="00C816D9">
        <w:rPr>
          <w:rFonts w:eastAsia="Calibri" w:cs="Arial"/>
          <w:szCs w:val="22"/>
        </w:rPr>
        <w:t>obszary interwencji, kierunki interwencji, cele oraz zadania wraz z harmonogramem ich realizacji,</w:t>
      </w:r>
    </w:p>
    <w:p w14:paraId="546CBD24" w14:textId="77777777" w:rsidR="00024E79" w:rsidRDefault="00024E79" w:rsidP="00024E79">
      <w:pPr>
        <w:numPr>
          <w:ilvl w:val="0"/>
          <w:numId w:val="2"/>
        </w:numPr>
        <w:spacing w:before="0" w:after="0"/>
        <w:ind w:left="357" w:hanging="357"/>
        <w:rPr>
          <w:rFonts w:eastAsia="Calibri" w:cs="Arial"/>
          <w:szCs w:val="22"/>
        </w:rPr>
      </w:pPr>
      <w:r w:rsidRPr="00C816D9">
        <w:rPr>
          <w:rFonts w:eastAsia="Calibri" w:cs="Arial"/>
          <w:szCs w:val="22"/>
        </w:rPr>
        <w:t>propozycje systemu wdrażania i monitorowania Programu</w:t>
      </w:r>
      <w:r>
        <w:rPr>
          <w:rFonts w:eastAsia="Calibri" w:cs="Arial"/>
          <w:szCs w:val="22"/>
        </w:rPr>
        <w:t>,</w:t>
      </w:r>
    </w:p>
    <w:p w14:paraId="6AA0FE3E" w14:textId="2207B79E" w:rsidR="00024E79" w:rsidRDefault="00024E79" w:rsidP="00024E79">
      <w:pPr>
        <w:numPr>
          <w:ilvl w:val="0"/>
          <w:numId w:val="2"/>
        </w:numPr>
        <w:spacing w:before="0" w:after="0"/>
        <w:ind w:left="357" w:hanging="357"/>
        <w:rPr>
          <w:rFonts w:eastAsia="Calibri" w:cs="Arial"/>
          <w:szCs w:val="22"/>
        </w:rPr>
      </w:pPr>
      <w:r w:rsidRPr="00C816D9">
        <w:rPr>
          <w:rFonts w:eastAsia="Calibri" w:cs="Arial"/>
          <w:szCs w:val="22"/>
        </w:rPr>
        <w:t>uwarunkowania zewnętrzne i wewnętrzne realizacji Programu Ochrony Środowiska na szczeblu krajowym, wojewódzkim, powiatowym oraz gminnym</w:t>
      </w:r>
      <w:r w:rsidRPr="009145AA">
        <w:rPr>
          <w:rFonts w:eastAsia="Calibri" w:cs="Arial"/>
          <w:szCs w:val="22"/>
        </w:rPr>
        <w:t>.</w:t>
      </w:r>
    </w:p>
    <w:p w14:paraId="1D1BE684" w14:textId="5EBE15D1" w:rsidR="00024E79" w:rsidRDefault="006B25F0" w:rsidP="006B25F0">
      <w:r>
        <w:t>Gmina Drawsko jest gminą wiejską zlokalizowaną na terenie powiatu czarnkowsko-trzcianeckim i województwa wielkopolskiego. Gminę Drawsko w 2022 r. zamieszkiwało 5</w:t>
      </w:r>
      <w:r w:rsidR="002A6DF9">
        <w:t> </w:t>
      </w:r>
      <w:r>
        <w:t>606</w:t>
      </w:r>
      <w:r w:rsidR="002A6DF9">
        <w:t> </w:t>
      </w:r>
      <w:r>
        <w:t>osób, a jej powierzchnia wynosiła 16 305 ha</w:t>
      </w:r>
      <w:r>
        <w:rPr>
          <w:rStyle w:val="Odwoanieprzypisudolnego"/>
        </w:rPr>
        <w:footnoteReference w:id="1"/>
      </w:r>
      <w:r>
        <w:t>.</w:t>
      </w:r>
    </w:p>
    <w:p w14:paraId="6EA1F790" w14:textId="77777777" w:rsidR="006B25F0" w:rsidRPr="00F3704C" w:rsidRDefault="006B25F0" w:rsidP="006B25F0">
      <w:pPr>
        <w:rPr>
          <w:szCs w:val="22"/>
        </w:rPr>
      </w:pPr>
      <w:r>
        <w:t xml:space="preserve">Układ komunikacyjny stanowi szkielet układu przestrzennego obszaru miasta i gminy. Gęstość sieci, stan techniczny i relacje stanowią o możliwościach rozwojowych danego obszaru. Sieć </w:t>
      </w:r>
      <w:r w:rsidRPr="00F3704C">
        <w:rPr>
          <w:szCs w:val="22"/>
        </w:rPr>
        <w:t xml:space="preserve">dróg publicznych na terenie </w:t>
      </w:r>
      <w:r>
        <w:rPr>
          <w:szCs w:val="22"/>
        </w:rPr>
        <w:t>gminy Drawsko</w:t>
      </w:r>
      <w:r w:rsidRPr="00F3704C">
        <w:rPr>
          <w:szCs w:val="22"/>
        </w:rPr>
        <w:t xml:space="preserve"> tworzą:</w:t>
      </w:r>
    </w:p>
    <w:p w14:paraId="56A3513D" w14:textId="77777777" w:rsidR="006B25F0" w:rsidRDefault="006B25F0" w:rsidP="006B25F0">
      <w:pPr>
        <w:pStyle w:val="Akapitzlist"/>
        <w:numPr>
          <w:ilvl w:val="0"/>
          <w:numId w:val="4"/>
        </w:numPr>
        <w:spacing w:before="0" w:after="0"/>
        <w:ind w:left="357" w:hanging="357"/>
        <w:contextualSpacing w:val="0"/>
        <w:rPr>
          <w:sz w:val="22"/>
          <w:szCs w:val="22"/>
        </w:rPr>
      </w:pPr>
      <w:r>
        <w:rPr>
          <w:sz w:val="22"/>
          <w:szCs w:val="22"/>
        </w:rPr>
        <w:t>droga wojewódzka nr 133 relacja Chełst – Chrzypsko Wielkie,</w:t>
      </w:r>
    </w:p>
    <w:p w14:paraId="527069CD" w14:textId="77777777" w:rsidR="006B25F0" w:rsidRDefault="006B25F0" w:rsidP="006B25F0">
      <w:pPr>
        <w:pStyle w:val="Akapitzlist"/>
        <w:numPr>
          <w:ilvl w:val="0"/>
          <w:numId w:val="4"/>
        </w:numPr>
        <w:spacing w:before="0" w:after="0"/>
        <w:ind w:left="357" w:hanging="357"/>
        <w:contextualSpacing w:val="0"/>
        <w:rPr>
          <w:sz w:val="22"/>
          <w:szCs w:val="22"/>
        </w:rPr>
      </w:pPr>
      <w:r>
        <w:rPr>
          <w:sz w:val="22"/>
          <w:szCs w:val="22"/>
        </w:rPr>
        <w:t>droga wojewódzka nr 135 relacji Wieleń – Borzysko-Młyn,</w:t>
      </w:r>
    </w:p>
    <w:p w14:paraId="3D97B2BE" w14:textId="77777777" w:rsidR="006B25F0" w:rsidRPr="00327F21" w:rsidRDefault="006B25F0" w:rsidP="006B25F0">
      <w:pPr>
        <w:pStyle w:val="Akapitzlist"/>
        <w:numPr>
          <w:ilvl w:val="0"/>
          <w:numId w:val="4"/>
        </w:numPr>
        <w:spacing w:before="0" w:after="0"/>
        <w:ind w:left="357" w:hanging="357"/>
        <w:contextualSpacing w:val="0"/>
        <w:rPr>
          <w:sz w:val="22"/>
          <w:szCs w:val="22"/>
        </w:rPr>
      </w:pPr>
      <w:r>
        <w:rPr>
          <w:sz w:val="22"/>
          <w:szCs w:val="22"/>
        </w:rPr>
        <w:t>droga wojewódzka nr 181 relacji Drezdenko-Czarnków,</w:t>
      </w:r>
    </w:p>
    <w:p w14:paraId="7FB0F19F" w14:textId="77777777" w:rsidR="006B25F0" w:rsidRPr="00327F21" w:rsidRDefault="006B25F0" w:rsidP="006B25F0">
      <w:pPr>
        <w:pStyle w:val="Akapitzlist"/>
        <w:numPr>
          <w:ilvl w:val="0"/>
          <w:numId w:val="4"/>
        </w:numPr>
        <w:spacing w:before="0" w:after="0"/>
        <w:ind w:left="357" w:hanging="357"/>
        <w:contextualSpacing w:val="0"/>
        <w:rPr>
          <w:sz w:val="22"/>
          <w:szCs w:val="22"/>
        </w:rPr>
      </w:pPr>
      <w:r>
        <w:rPr>
          <w:sz w:val="22"/>
          <w:szCs w:val="22"/>
        </w:rPr>
        <w:lastRenderedPageBreak/>
        <w:t>drogi powiatowe,</w:t>
      </w:r>
      <w:r w:rsidRPr="00327F21">
        <w:rPr>
          <w:sz w:val="22"/>
          <w:szCs w:val="22"/>
        </w:rPr>
        <w:t xml:space="preserve"> </w:t>
      </w:r>
      <w:r>
        <w:rPr>
          <w:sz w:val="22"/>
          <w:szCs w:val="22"/>
        </w:rPr>
        <w:t>drogi gminne i wewnętrzne.</w:t>
      </w:r>
    </w:p>
    <w:p w14:paraId="42324F5B" w14:textId="77777777" w:rsidR="006B25F0" w:rsidRPr="00B649CA" w:rsidRDefault="006B25F0" w:rsidP="006B25F0">
      <w:pPr>
        <w:rPr>
          <w:szCs w:val="22"/>
        </w:rPr>
      </w:pPr>
      <w:r w:rsidRPr="00B649CA">
        <w:rPr>
          <w:szCs w:val="22"/>
        </w:rPr>
        <w:t xml:space="preserve">Długość dróg gminnych wynosi </w:t>
      </w:r>
      <w:r>
        <w:rPr>
          <w:szCs w:val="22"/>
        </w:rPr>
        <w:t>65,173</w:t>
      </w:r>
      <w:r w:rsidRPr="00B649CA">
        <w:rPr>
          <w:szCs w:val="22"/>
        </w:rPr>
        <w:t xml:space="preserve"> km</w:t>
      </w:r>
      <w:r>
        <w:rPr>
          <w:szCs w:val="22"/>
        </w:rPr>
        <w:t>.</w:t>
      </w:r>
    </w:p>
    <w:p w14:paraId="719ED580" w14:textId="77777777" w:rsidR="006B25F0" w:rsidRDefault="006B25F0" w:rsidP="006B25F0">
      <w:pPr>
        <w:rPr>
          <w:rFonts w:eastAsia="Arial" w:cs="Arial"/>
          <w:szCs w:val="22"/>
          <w:lang w:val="pl"/>
        </w:rPr>
      </w:pPr>
      <w:r w:rsidRPr="00967473">
        <w:rPr>
          <w:rFonts w:eastAsia="Arial" w:cs="Arial"/>
          <w:szCs w:val="22"/>
          <w:lang w:val="pl"/>
        </w:rPr>
        <w:t>W Programie przeanalizowano 10 obszarów interwencji, do których należą: ochrona klimatu i jakości powietrza, zagrożenia hałasem, pola elektromagnetyczne, gospodarowania wodami, gospodarka wodno</w:t>
      </w:r>
      <w:r>
        <w:rPr>
          <w:rFonts w:eastAsia="Arial" w:cs="Arial"/>
          <w:szCs w:val="22"/>
          <w:lang w:val="pl"/>
        </w:rPr>
        <w:t>-</w:t>
      </w:r>
      <w:r w:rsidRPr="00967473">
        <w:rPr>
          <w:rFonts w:eastAsia="Arial" w:cs="Arial"/>
          <w:szCs w:val="22"/>
          <w:lang w:val="pl"/>
        </w:rPr>
        <w:t>ściekowa, zasoby geologiczne, gleby, gospodarka odpadami i zapobieganie powstawaniu odpadów, zasoby przyrodnicze oraz zagrożenia poważnymi awariami.</w:t>
      </w:r>
    </w:p>
    <w:p w14:paraId="1D3325B7" w14:textId="77777777" w:rsidR="006B25F0" w:rsidRDefault="006B25F0" w:rsidP="006B25F0">
      <w:r>
        <w:t xml:space="preserve">Stan jakości powietrza w województwie wielkopolskim jest co roku oceniany na podstawie pomiarów prowadzonych na stacjach automatycznych i manualnych oraz wyników modelowania matematycznego. Województwo wielkopolskie zostało podzielone na strefy podlegające ocenie stanu powietrza. Zgodnie z przyjętym podziałem, gmina Drawsko należy do strefy wielkopolskiej. </w:t>
      </w:r>
    </w:p>
    <w:p w14:paraId="025288D1" w14:textId="739C02A2" w:rsidR="006B25F0" w:rsidRPr="00920380" w:rsidRDefault="006B25F0" w:rsidP="006B25F0">
      <w:pPr>
        <w:rPr>
          <w:szCs w:val="22"/>
        </w:rPr>
      </w:pPr>
      <w:r w:rsidRPr="00920380">
        <w:rPr>
          <w:szCs w:val="22"/>
        </w:rPr>
        <w:t>Roczna ocena jakości powietrza za 202</w:t>
      </w:r>
      <w:r w:rsidR="002C781A">
        <w:rPr>
          <w:szCs w:val="22"/>
        </w:rPr>
        <w:t>3</w:t>
      </w:r>
      <w:r w:rsidRPr="00920380">
        <w:rPr>
          <w:szCs w:val="22"/>
        </w:rPr>
        <w:t xml:space="preserve"> r. w strefie </w:t>
      </w:r>
      <w:r>
        <w:rPr>
          <w:szCs w:val="22"/>
        </w:rPr>
        <w:t>wielkopolskiej</w:t>
      </w:r>
      <w:r w:rsidRPr="00920380">
        <w:rPr>
          <w:szCs w:val="22"/>
        </w:rPr>
        <w:t xml:space="preserve"> wykazała przekroczenia następujących standardów imisyjnych:</w:t>
      </w:r>
    </w:p>
    <w:p w14:paraId="3357660F" w14:textId="77777777" w:rsidR="006B25F0" w:rsidRPr="00920380" w:rsidRDefault="006B25F0" w:rsidP="006B25F0">
      <w:pPr>
        <w:pStyle w:val="Akapitzlist"/>
        <w:numPr>
          <w:ilvl w:val="0"/>
          <w:numId w:val="14"/>
        </w:numPr>
        <w:spacing w:before="0" w:after="0"/>
        <w:ind w:left="357" w:hanging="357"/>
        <w:contextualSpacing w:val="0"/>
        <w:rPr>
          <w:sz w:val="22"/>
          <w:szCs w:val="22"/>
        </w:rPr>
      </w:pPr>
      <w:r w:rsidRPr="00920380">
        <w:rPr>
          <w:sz w:val="22"/>
          <w:szCs w:val="22"/>
        </w:rPr>
        <w:t>pod kątem ochrony zdrowia:</w:t>
      </w:r>
    </w:p>
    <w:p w14:paraId="3AF326C4" w14:textId="77777777" w:rsidR="006B25F0" w:rsidRPr="00147938" w:rsidRDefault="006B25F0" w:rsidP="006B25F0">
      <w:pPr>
        <w:numPr>
          <w:ilvl w:val="1"/>
          <w:numId w:val="14"/>
        </w:numPr>
        <w:spacing w:before="0" w:after="0"/>
        <w:ind w:left="754" w:hanging="357"/>
        <w:rPr>
          <w:rFonts w:cs="Arial"/>
          <w:szCs w:val="22"/>
          <w:lang w:val="x-none" w:eastAsia="x-none"/>
        </w:rPr>
      </w:pPr>
      <w:r w:rsidRPr="00147938">
        <w:rPr>
          <w:rFonts w:cs="Arial"/>
          <w:szCs w:val="22"/>
          <w:lang w:val="x-none" w:eastAsia="x-none"/>
        </w:rPr>
        <w:t>dla poziomu docelowego B(a)P w pyle zawieszonym PM10</w:t>
      </w:r>
      <w:r w:rsidRPr="00147938">
        <w:rPr>
          <w:rFonts w:cs="Arial"/>
          <w:szCs w:val="22"/>
          <w:lang w:eastAsia="x-none"/>
        </w:rPr>
        <w:t>,</w:t>
      </w:r>
    </w:p>
    <w:p w14:paraId="1D230B77" w14:textId="77777777" w:rsidR="006B25F0" w:rsidRPr="00147938" w:rsidRDefault="006B25F0" w:rsidP="006B25F0">
      <w:pPr>
        <w:pStyle w:val="Akapitzlist"/>
        <w:numPr>
          <w:ilvl w:val="1"/>
          <w:numId w:val="14"/>
        </w:numPr>
        <w:spacing w:before="0" w:after="0"/>
        <w:ind w:left="754" w:hanging="357"/>
        <w:contextualSpacing w:val="0"/>
        <w:rPr>
          <w:sz w:val="22"/>
          <w:szCs w:val="22"/>
        </w:rPr>
      </w:pPr>
      <w:r w:rsidRPr="00147938">
        <w:rPr>
          <w:sz w:val="22"/>
          <w:szCs w:val="22"/>
        </w:rPr>
        <w:t>dla poziomu celu długoterminowego ozonu,</w:t>
      </w:r>
    </w:p>
    <w:p w14:paraId="647B9B09" w14:textId="77777777" w:rsidR="006B25F0" w:rsidRDefault="006B25F0" w:rsidP="006B25F0">
      <w:pPr>
        <w:pStyle w:val="Akapitzlist"/>
        <w:numPr>
          <w:ilvl w:val="0"/>
          <w:numId w:val="14"/>
        </w:numPr>
        <w:spacing w:before="0" w:after="0"/>
        <w:ind w:left="357" w:hanging="357"/>
        <w:contextualSpacing w:val="0"/>
        <w:rPr>
          <w:sz w:val="22"/>
          <w:szCs w:val="22"/>
        </w:rPr>
      </w:pPr>
      <w:r>
        <w:rPr>
          <w:sz w:val="22"/>
          <w:szCs w:val="22"/>
        </w:rPr>
        <w:t>pod kątem ochrony roślin:</w:t>
      </w:r>
    </w:p>
    <w:p w14:paraId="74F79B0F" w14:textId="77777777" w:rsidR="006B25F0" w:rsidRPr="00920380" w:rsidRDefault="006B25F0" w:rsidP="006B25F0">
      <w:pPr>
        <w:pStyle w:val="Akapitzlist"/>
        <w:numPr>
          <w:ilvl w:val="1"/>
          <w:numId w:val="14"/>
        </w:numPr>
        <w:spacing w:before="0" w:after="0"/>
        <w:ind w:left="754" w:hanging="357"/>
        <w:contextualSpacing w:val="0"/>
        <w:rPr>
          <w:sz w:val="22"/>
          <w:szCs w:val="22"/>
        </w:rPr>
      </w:pPr>
      <w:r>
        <w:rPr>
          <w:sz w:val="22"/>
          <w:szCs w:val="22"/>
        </w:rPr>
        <w:t>dla poziomu celu długoterminowego ozonu.</w:t>
      </w:r>
    </w:p>
    <w:p w14:paraId="5A0472C7" w14:textId="77777777" w:rsidR="006B25F0" w:rsidRDefault="006B25F0" w:rsidP="006B25F0">
      <w:pPr>
        <w:rPr>
          <w:szCs w:val="22"/>
        </w:rPr>
      </w:pPr>
      <w:r>
        <w:rPr>
          <w:szCs w:val="22"/>
        </w:rPr>
        <w:t>Dla pozostałych zanieczyszczeń standardy imisyjne na terenie strefy wielkopolskiej były dotrzymane. Gmina Drawsko znalazła się w obszarze przekroczeń poziomu celu długoterminowego ozony zarówno pod kątem ochrony zdrowia, jak i ochrony roślin.</w:t>
      </w:r>
    </w:p>
    <w:p w14:paraId="5588C700" w14:textId="77777777" w:rsidR="00324177" w:rsidRDefault="00324177" w:rsidP="00324177">
      <w:r>
        <w:t xml:space="preserve">Monitoring klimatu akustycznego realizowany jest zgodnie z ustawą Prawo ochrony środowiska z dnia 27 kwietnia 2001 r., uwzględniającą wymogi dyrektywy Parlamentu Europejskiego i Rady 2002/49/WE. Celem podsystemu monitoringu klimatu akustycznego jest gromadzenie, przetwarzanie i rozpowszechnianie informacji o stanie akustycznym środowiska. Oceny stanu akustycznego środowiska i obserwacji zmian dokonuje Główny Inspektor Ochrony Środowiska w ramach Państwowego Monitoringu Środowiska. Działania te prowadzone są zarówno dla terenów objętych obowiązkiem sporządzania map strategicznych, jak i terenów pozostałych, na podstawie wyników pomiarów poziomów hałasu lub innych metod oceny poziomu hałasu. Wyniki pomiarów hałasu w środowisku gromadzone są </w:t>
      </w:r>
      <w:r>
        <w:br/>
        <w:t xml:space="preserve">w systemie informatycznym Inspekcji Ochrony Środowiska, w bazie danych EHAŁAS. Dane obejmują 4 kategorie źródeł hałasu: droga, linie szynowe, lotnisko oraz instalacje i zakłady przemysłowe. </w:t>
      </w:r>
    </w:p>
    <w:p w14:paraId="7B471F11" w14:textId="77777777" w:rsidR="00324177" w:rsidRDefault="00324177" w:rsidP="00324177">
      <w:r>
        <w:lastRenderedPageBreak/>
        <w:t>Główny Inspektorat Ochrony Środowiska nie prowadził na terenie gminy Drawsko pomiarów poziomu hałasu w ramach Państwowego Monitoringu Środowiska oraz nie zostały przekazane do GIOŚ wyniki badań w zakresie hałasu komunikacyjnego wykonanych przez inne podmioty.</w:t>
      </w:r>
    </w:p>
    <w:p w14:paraId="727FC7BC" w14:textId="77777777" w:rsidR="00324177" w:rsidRDefault="00324177" w:rsidP="00324177">
      <w:r>
        <w:t>Ze względu na natężenie ruchu pojazdów poniżej 3 mln pojazdów rocznie, odcinki dróg wojewódzkich nr: 181, 133, 135 przebiegające przez teren gminy nie zostały objęte obowiązkiem sporządzenia strategicznych map hałasu.</w:t>
      </w:r>
    </w:p>
    <w:p w14:paraId="2B1E5B2E" w14:textId="21B83167" w:rsidR="00324177" w:rsidRDefault="00324177" w:rsidP="00324177">
      <w:r>
        <w:t xml:space="preserve">W prowadzonym przez GIOŚ rejestrze danych o stanie akustycznym środowiska znajdują się wyniki pomiarów okresowych hałasu przemysłowego wykonanych przez Zarządzającego </w:t>
      </w:r>
      <w:r>
        <w:br/>
        <w:t>w latach: 2019, 2022, 2023 w otoczeniu zakładu produkcyjnego zlokalizowanego w Drawskim Młynie. W żadnym przypadku nie stwierdzono przekroczenia dopuszczalnych wartości poziomu hałasu w środowisku. Rejestr nie obejmuje jednak wszystkich podmiotów prowadzących działalność gospodarczą na terenie gminy.</w:t>
      </w:r>
    </w:p>
    <w:p w14:paraId="03846594" w14:textId="77777777" w:rsidR="00324177" w:rsidRPr="009E50D4" w:rsidRDefault="00324177" w:rsidP="00324177">
      <w:pPr>
        <w:pStyle w:val="Bezodstpw"/>
        <w:rPr>
          <w:rFonts w:cs="Arial"/>
          <w:szCs w:val="22"/>
        </w:rPr>
      </w:pPr>
      <w:r w:rsidRPr="009E50D4">
        <w:rPr>
          <w:rFonts w:cs="Arial"/>
          <w:szCs w:val="22"/>
        </w:rPr>
        <w:t xml:space="preserve">Na podstawie Generalnego Pomiaru Ruchu 2020/2021 wykonanego przez Generalną Dyrekcję Dróg Krajowych i Autostrad można odczytać średni dobowy ruch roczny na drogach </w:t>
      </w:r>
      <w:r>
        <w:rPr>
          <w:rFonts w:cs="Arial"/>
          <w:szCs w:val="22"/>
        </w:rPr>
        <w:t>wojewódzkich</w:t>
      </w:r>
      <w:r w:rsidRPr="009E50D4">
        <w:rPr>
          <w:rFonts w:cs="Arial"/>
          <w:szCs w:val="22"/>
        </w:rPr>
        <w:t xml:space="preserve">, które przebiegają przez </w:t>
      </w:r>
      <w:r>
        <w:rPr>
          <w:rFonts w:cs="Arial"/>
          <w:szCs w:val="22"/>
        </w:rPr>
        <w:t>gminę Drawsko</w:t>
      </w:r>
      <w:r w:rsidRPr="009E50D4">
        <w:rPr>
          <w:rFonts w:cs="Arial"/>
          <w:szCs w:val="22"/>
        </w:rPr>
        <w:t xml:space="preserve">. </w:t>
      </w:r>
    </w:p>
    <w:p w14:paraId="0016ACED" w14:textId="219B5068" w:rsidR="00324177" w:rsidRDefault="00324177" w:rsidP="00324177">
      <w:pPr>
        <w:pStyle w:val="Bezodstpw"/>
        <w:rPr>
          <w:rFonts w:cs="Arial"/>
          <w:szCs w:val="22"/>
        </w:rPr>
      </w:pPr>
      <w:r w:rsidRPr="00E062A8">
        <w:rPr>
          <w:rFonts w:cs="Arial"/>
          <w:szCs w:val="22"/>
        </w:rPr>
        <w:t xml:space="preserve">Na </w:t>
      </w:r>
      <w:r w:rsidR="00D765C5">
        <w:rPr>
          <w:rFonts w:cs="Arial"/>
          <w:szCs w:val="22"/>
        </w:rPr>
        <w:t>odcinkach</w:t>
      </w:r>
      <w:r w:rsidRPr="00E062A8">
        <w:rPr>
          <w:rFonts w:cs="Arial"/>
          <w:szCs w:val="22"/>
        </w:rPr>
        <w:t xml:space="preserve"> </w:t>
      </w:r>
      <w:r>
        <w:rPr>
          <w:rFonts w:cs="Arial"/>
          <w:szCs w:val="22"/>
        </w:rPr>
        <w:t>dróg wojewódzkich</w:t>
      </w:r>
      <w:r w:rsidRPr="00E062A8">
        <w:rPr>
          <w:rFonts w:cs="Arial"/>
          <w:szCs w:val="22"/>
        </w:rPr>
        <w:t xml:space="preserve"> przebiegających przez teren </w:t>
      </w:r>
      <w:r>
        <w:rPr>
          <w:rFonts w:cs="Arial"/>
          <w:szCs w:val="22"/>
        </w:rPr>
        <w:t>gminy Drawsko nie</w:t>
      </w:r>
      <w:r w:rsidRPr="00E062A8">
        <w:rPr>
          <w:rFonts w:cs="Arial"/>
          <w:szCs w:val="22"/>
        </w:rPr>
        <w:t xml:space="preserve"> został przekroczony średni dobowy ruch roczny na drogach wojewódzkich ogółem</w:t>
      </w:r>
      <w:r w:rsidR="00D765C5">
        <w:rPr>
          <w:rFonts w:cs="Arial"/>
          <w:szCs w:val="22"/>
        </w:rPr>
        <w:t>.</w:t>
      </w:r>
      <w:r w:rsidRPr="00E062A8">
        <w:rPr>
          <w:rFonts w:cs="Arial"/>
          <w:szCs w:val="22"/>
        </w:rPr>
        <w:t xml:space="preserve"> </w:t>
      </w:r>
    </w:p>
    <w:p w14:paraId="44273C45" w14:textId="0BF9EBFA" w:rsidR="00324177" w:rsidRDefault="00324177" w:rsidP="00324177">
      <w:pPr>
        <w:tabs>
          <w:tab w:val="left" w:pos="3705"/>
        </w:tabs>
      </w:pPr>
      <w:r>
        <w:t xml:space="preserve">Na terenie gminy Drawsko prowadzono pomiary promieniowania elektromagnetycznego </w:t>
      </w:r>
      <w:r>
        <w:br/>
        <w:t>w ramach Państwowego Monitoringu Środowiska w 2020 r. Punkt pomiarowy PEM zlokalizowano w miejscowości Drawski Młyn. W opomiarowanym punkcie nie została przekroczona norma, która wynosi 7 V/m. Na rok 2024 planowane jest wykonanie pomiarów poziomu PEM w gminie Drawsko, w ramach monitoringu badawczego, w miejscowości Piłka. W trakcie badań monitoringowych PEM do roku 2022 na obszarze całej Wielkopolski nie stwierdzono przekroczeń poziomu dopuszczalnego poziomu PEM.</w:t>
      </w:r>
    </w:p>
    <w:p w14:paraId="0209B44C" w14:textId="77777777" w:rsidR="00324177" w:rsidRDefault="00324177" w:rsidP="00324177">
      <w:pPr>
        <w:pStyle w:val="Bezodstpw1"/>
      </w:pPr>
      <w:r>
        <w:t>Zgodnie z wykazem JCWP obowiązującym w latach 2016-2021 do jednolitych części wód powierzchniowych, których zlewnie znajdowały się na obszarze gminy Drawsko należały:</w:t>
      </w:r>
    </w:p>
    <w:p w14:paraId="495688CC" w14:textId="77777777" w:rsidR="00324177" w:rsidRDefault="00324177" w:rsidP="00324177">
      <w:pPr>
        <w:pStyle w:val="Bezodstpw1"/>
        <w:numPr>
          <w:ilvl w:val="0"/>
          <w:numId w:val="24"/>
        </w:numPr>
        <w:spacing w:before="0" w:after="0"/>
        <w:ind w:left="357" w:hanging="357"/>
      </w:pPr>
      <w:r w:rsidRPr="007B155A">
        <w:t>RW600017188922</w:t>
      </w:r>
      <w:r>
        <w:t xml:space="preserve"> – </w:t>
      </w:r>
      <w:r w:rsidRPr="007B155A">
        <w:t>Miała do Dopływu z Pęckowa</w:t>
      </w:r>
      <w:r>
        <w:t>;</w:t>
      </w:r>
    </w:p>
    <w:p w14:paraId="17CAD501" w14:textId="77777777" w:rsidR="00324177" w:rsidRDefault="00324177" w:rsidP="00324177">
      <w:pPr>
        <w:pStyle w:val="Bezodstpw1"/>
        <w:numPr>
          <w:ilvl w:val="0"/>
          <w:numId w:val="24"/>
        </w:numPr>
        <w:spacing w:before="0" w:after="0"/>
        <w:ind w:left="357" w:hanging="357"/>
      </w:pPr>
      <w:r w:rsidRPr="007B155A">
        <w:t>RW600017188924</w:t>
      </w:r>
      <w:r>
        <w:t xml:space="preserve"> – </w:t>
      </w:r>
      <w:r w:rsidRPr="007B155A">
        <w:t>Kamiennik</w:t>
      </w:r>
      <w:r>
        <w:t>;</w:t>
      </w:r>
    </w:p>
    <w:p w14:paraId="5B5A3824" w14:textId="77777777" w:rsidR="00324177" w:rsidRDefault="00324177" w:rsidP="00324177">
      <w:pPr>
        <w:pStyle w:val="Bezodstpw1"/>
        <w:numPr>
          <w:ilvl w:val="0"/>
          <w:numId w:val="24"/>
        </w:numPr>
        <w:spacing w:before="0" w:after="0"/>
        <w:ind w:left="357" w:hanging="357"/>
      </w:pPr>
      <w:r w:rsidRPr="007B155A">
        <w:t>RW600017188926</w:t>
      </w:r>
      <w:r>
        <w:t xml:space="preserve"> – </w:t>
      </w:r>
      <w:r w:rsidRPr="007B155A">
        <w:t>Człapia</w:t>
      </w:r>
      <w:r>
        <w:t>;</w:t>
      </w:r>
    </w:p>
    <w:p w14:paraId="2F28A06F" w14:textId="77777777" w:rsidR="00324177" w:rsidRDefault="00324177" w:rsidP="00324177">
      <w:pPr>
        <w:pStyle w:val="Bezodstpw1"/>
        <w:numPr>
          <w:ilvl w:val="0"/>
          <w:numId w:val="24"/>
        </w:numPr>
        <w:spacing w:before="0" w:after="0"/>
        <w:ind w:left="357" w:hanging="357"/>
      </w:pPr>
      <w:r w:rsidRPr="007B155A">
        <w:t>RW600020188929</w:t>
      </w:r>
      <w:r>
        <w:t xml:space="preserve"> – </w:t>
      </w:r>
      <w:r w:rsidRPr="007B155A">
        <w:t>Miała od Dopływu z Pęckowa do ujścia</w:t>
      </w:r>
      <w:r>
        <w:t>;</w:t>
      </w:r>
    </w:p>
    <w:p w14:paraId="449F969E" w14:textId="77777777" w:rsidR="00324177" w:rsidRDefault="00324177" w:rsidP="00324177">
      <w:pPr>
        <w:pStyle w:val="Bezodstpw1"/>
        <w:numPr>
          <w:ilvl w:val="0"/>
          <w:numId w:val="24"/>
        </w:numPr>
        <w:spacing w:before="0" w:after="0"/>
        <w:ind w:left="357" w:hanging="357"/>
      </w:pPr>
      <w:r w:rsidRPr="007B155A">
        <w:t>RW60002118877</w:t>
      </w:r>
      <w:r>
        <w:t xml:space="preserve"> – </w:t>
      </w:r>
      <w:r w:rsidRPr="007B155A">
        <w:t>Noteć od Kanału Romanowskiego do Bukówki</w:t>
      </w:r>
      <w:r>
        <w:t>;</w:t>
      </w:r>
    </w:p>
    <w:p w14:paraId="39621280" w14:textId="77777777" w:rsidR="00324177" w:rsidRDefault="00324177" w:rsidP="00324177">
      <w:pPr>
        <w:pStyle w:val="Bezodstpw1"/>
        <w:numPr>
          <w:ilvl w:val="0"/>
          <w:numId w:val="24"/>
        </w:numPr>
        <w:spacing w:before="0" w:after="0"/>
        <w:ind w:left="357" w:hanging="357"/>
      </w:pPr>
      <w:r w:rsidRPr="007B155A">
        <w:t>RW60002118879</w:t>
      </w:r>
      <w:r>
        <w:t xml:space="preserve"> – </w:t>
      </w:r>
      <w:r w:rsidRPr="007B155A">
        <w:t>Noteć od Bukówki do Drawy</w:t>
      </w:r>
      <w:r>
        <w:t>;</w:t>
      </w:r>
    </w:p>
    <w:p w14:paraId="026C8FF2" w14:textId="77777777" w:rsidR="00324177" w:rsidRDefault="00324177" w:rsidP="00324177">
      <w:pPr>
        <w:pStyle w:val="Bezodstpw1"/>
        <w:numPr>
          <w:ilvl w:val="0"/>
          <w:numId w:val="24"/>
        </w:numPr>
        <w:spacing w:before="0" w:after="0"/>
        <w:ind w:left="357" w:hanging="357"/>
      </w:pPr>
      <w:r w:rsidRPr="007B155A">
        <w:t>RW600021188931</w:t>
      </w:r>
      <w:r>
        <w:t xml:space="preserve"> – </w:t>
      </w:r>
      <w:r w:rsidRPr="007B155A">
        <w:t>Noteć od Drawy do Rudawy</w:t>
      </w:r>
      <w:r>
        <w:t>.</w:t>
      </w:r>
    </w:p>
    <w:p w14:paraId="19DAE96B" w14:textId="77777777" w:rsidR="00324177" w:rsidRDefault="00324177" w:rsidP="00324177">
      <w:pPr>
        <w:pStyle w:val="Bezodstpw1"/>
      </w:pPr>
      <w:r w:rsidRPr="00AB187B">
        <w:lastRenderedPageBreak/>
        <w:t xml:space="preserve">Od dnia </w:t>
      </w:r>
      <w:r>
        <w:t>24</w:t>
      </w:r>
      <w:r w:rsidRPr="00AB187B">
        <w:t xml:space="preserve"> lutego 2023 obowiązuje rozporządzenie Ministra Infrastruktury w sprawie Planu Gospodarowania Wodami na obszarze dorzecza </w:t>
      </w:r>
      <w:r>
        <w:t xml:space="preserve">Odry. Poniżej zostały </w:t>
      </w:r>
      <w:r w:rsidRPr="00CF7BBF">
        <w:t xml:space="preserve">przedstawione JCWP na terenie </w:t>
      </w:r>
      <w:r>
        <w:t>gminy Drawsko</w:t>
      </w:r>
      <w:r w:rsidRPr="00CF7BBF">
        <w:t xml:space="preserve"> wg nowego planu: </w:t>
      </w:r>
    </w:p>
    <w:p w14:paraId="7E3971AE" w14:textId="77777777" w:rsidR="00324177" w:rsidRDefault="00324177" w:rsidP="00324177">
      <w:pPr>
        <w:pStyle w:val="Bezodstpw1"/>
        <w:numPr>
          <w:ilvl w:val="0"/>
          <w:numId w:val="25"/>
        </w:numPr>
        <w:spacing w:before="0" w:after="0"/>
        <w:ind w:left="357" w:hanging="357"/>
      </w:pPr>
      <w:r w:rsidRPr="00FC5DA1">
        <w:t>RW60001218879</w:t>
      </w:r>
      <w:r>
        <w:t xml:space="preserve"> – </w:t>
      </w:r>
      <w:r w:rsidRPr="00FC5DA1">
        <w:t>Noteć od Kanału Romanowskiego do Drawy</w:t>
      </w:r>
      <w:r>
        <w:t>;</w:t>
      </w:r>
    </w:p>
    <w:p w14:paraId="7CCB1FCF" w14:textId="77777777" w:rsidR="00324177" w:rsidRDefault="00324177" w:rsidP="00324177">
      <w:pPr>
        <w:pStyle w:val="Bezodstpw1"/>
        <w:numPr>
          <w:ilvl w:val="0"/>
          <w:numId w:val="25"/>
        </w:numPr>
        <w:spacing w:before="0" w:after="0"/>
        <w:ind w:left="357" w:hanging="357"/>
      </w:pPr>
      <w:r w:rsidRPr="00FC5DA1">
        <w:t>RW600011188929</w:t>
      </w:r>
      <w:r>
        <w:t xml:space="preserve"> – </w:t>
      </w:r>
      <w:r w:rsidRPr="00FC5DA1">
        <w:t>Miała</w:t>
      </w:r>
      <w:r>
        <w:t>;</w:t>
      </w:r>
    </w:p>
    <w:p w14:paraId="1790554B" w14:textId="77777777" w:rsidR="00324177" w:rsidRDefault="00324177" w:rsidP="00324177">
      <w:pPr>
        <w:pStyle w:val="Bezodstpw1"/>
        <w:numPr>
          <w:ilvl w:val="0"/>
          <w:numId w:val="25"/>
        </w:numPr>
        <w:spacing w:before="0" w:after="0"/>
        <w:ind w:left="357" w:hanging="357"/>
      </w:pPr>
      <w:r w:rsidRPr="00FC5DA1">
        <w:t>RW600010188924</w:t>
      </w:r>
      <w:r>
        <w:t xml:space="preserve"> – </w:t>
      </w:r>
      <w:r w:rsidRPr="00FC5DA1">
        <w:t>Kamiennik</w:t>
      </w:r>
      <w:r>
        <w:t>;</w:t>
      </w:r>
    </w:p>
    <w:p w14:paraId="1724D2EC" w14:textId="77777777" w:rsidR="00324177" w:rsidRDefault="00324177" w:rsidP="00324177">
      <w:pPr>
        <w:pStyle w:val="Bezodstpw1"/>
        <w:numPr>
          <w:ilvl w:val="0"/>
          <w:numId w:val="25"/>
        </w:numPr>
        <w:spacing w:before="0" w:after="0"/>
        <w:ind w:left="357" w:hanging="357"/>
      </w:pPr>
      <w:r w:rsidRPr="00FC5DA1">
        <w:t>RW600012188931</w:t>
      </w:r>
      <w:r>
        <w:t xml:space="preserve"> – </w:t>
      </w:r>
      <w:r w:rsidRPr="00FC5DA1">
        <w:t>Noteć od Drawy do Rudawy</w:t>
      </w:r>
      <w:r>
        <w:t>.</w:t>
      </w:r>
    </w:p>
    <w:p w14:paraId="2B006A61" w14:textId="4725579F" w:rsidR="00324177" w:rsidRPr="00324177" w:rsidRDefault="00324177" w:rsidP="00324177">
      <w:pPr>
        <w:rPr>
          <w:rFonts w:eastAsia="Arial" w:cs="Arial"/>
          <w:szCs w:val="22"/>
          <w:lang w:val="pl"/>
        </w:rPr>
      </w:pPr>
      <w:r w:rsidRPr="00324177">
        <w:rPr>
          <w:rFonts w:eastAsia="Arial" w:cs="Arial"/>
          <w:szCs w:val="22"/>
          <w:lang w:val="pl"/>
        </w:rPr>
        <w:t xml:space="preserve">Badania JCWP w ostatnich latach wykazały ogólny zły stan wód powierzchniowych na obszarze </w:t>
      </w:r>
      <w:r>
        <w:rPr>
          <w:rFonts w:eastAsia="Arial" w:cs="Arial"/>
          <w:szCs w:val="22"/>
          <w:lang w:val="pl"/>
        </w:rPr>
        <w:t>gminy Drawsko</w:t>
      </w:r>
      <w:r w:rsidRPr="00324177">
        <w:rPr>
          <w:rFonts w:eastAsia="Arial" w:cs="Arial"/>
          <w:szCs w:val="22"/>
          <w:lang w:val="pl"/>
        </w:rPr>
        <w:t>.</w:t>
      </w:r>
    </w:p>
    <w:p w14:paraId="4D122EC1" w14:textId="0DDE87BA" w:rsidR="00324177" w:rsidRPr="004B2215" w:rsidRDefault="00324177" w:rsidP="00324177">
      <w:pPr>
        <w:rPr>
          <w:rFonts w:cs="Arial"/>
        </w:rPr>
      </w:pPr>
      <w:r w:rsidRPr="007E30B0">
        <w:rPr>
          <w:rFonts w:cs="Arial"/>
        </w:rPr>
        <w:t>Na terenie gminy nie prowadzono badań wód podziemnych w ramach Państwowego</w:t>
      </w:r>
      <w:r>
        <w:rPr>
          <w:rFonts w:cs="Arial"/>
        </w:rPr>
        <w:t xml:space="preserve"> </w:t>
      </w:r>
      <w:r w:rsidRPr="007E30B0">
        <w:rPr>
          <w:rFonts w:cs="Arial"/>
        </w:rPr>
        <w:t>Monitoringu Środowiska.</w:t>
      </w:r>
      <w:r>
        <w:rPr>
          <w:rFonts w:cs="Arial"/>
        </w:rPr>
        <w:t xml:space="preserve"> </w:t>
      </w:r>
      <w:r w:rsidRPr="007E30B0">
        <w:rPr>
          <w:rFonts w:cs="Arial"/>
        </w:rPr>
        <w:t>Najbliżej zlokalizowany punkt pomiarowy znajduje się w gminie Wieleń, w miejscowości</w:t>
      </w:r>
      <w:r>
        <w:rPr>
          <w:rFonts w:cs="Arial"/>
        </w:rPr>
        <w:t xml:space="preserve"> </w:t>
      </w:r>
      <w:r w:rsidRPr="007E30B0">
        <w:rPr>
          <w:rFonts w:cs="Arial"/>
        </w:rPr>
        <w:t>Bęglewo (numer JCWPd: 34).</w:t>
      </w:r>
    </w:p>
    <w:p w14:paraId="6F5EFFB9" w14:textId="72E9D6AD" w:rsidR="00324177" w:rsidRPr="00EC3A70" w:rsidRDefault="00324177" w:rsidP="00324177">
      <w:pPr>
        <w:ind w:right="-6"/>
        <w:rPr>
          <w:rFonts w:eastAsia="Arial" w:cs="Arial"/>
          <w:szCs w:val="22"/>
          <w:lang w:val="pl"/>
        </w:rPr>
      </w:pPr>
      <w:r w:rsidRPr="00EC3A70">
        <w:rPr>
          <w:rFonts w:eastAsia="Arial" w:cs="Arial"/>
          <w:szCs w:val="22"/>
          <w:lang w:val="pl"/>
        </w:rPr>
        <w:t xml:space="preserve">Obszar gminy wyposażony jest w sieć wodociągową i kanalizacyjną. Stopień zwodociągowania gminy wynosi </w:t>
      </w:r>
      <w:r>
        <w:rPr>
          <w:rFonts w:eastAsia="Arial" w:cs="Arial"/>
          <w:szCs w:val="22"/>
          <w:lang w:val="pl"/>
        </w:rPr>
        <w:t>96,2</w:t>
      </w:r>
      <w:r w:rsidRPr="00EC3A70">
        <w:rPr>
          <w:rFonts w:eastAsia="Arial" w:cs="Arial"/>
          <w:szCs w:val="22"/>
          <w:lang w:val="pl"/>
        </w:rPr>
        <w:t xml:space="preserve">%, natomiast stopień skanalizowania </w:t>
      </w:r>
      <w:r>
        <w:rPr>
          <w:rFonts w:eastAsia="Arial" w:cs="Arial"/>
          <w:szCs w:val="22"/>
          <w:lang w:val="pl"/>
        </w:rPr>
        <w:t>53,6</w:t>
      </w:r>
      <w:r w:rsidRPr="00EC3A70">
        <w:rPr>
          <w:rFonts w:eastAsia="Arial" w:cs="Arial"/>
          <w:szCs w:val="22"/>
          <w:lang w:val="pl"/>
        </w:rPr>
        <w:t>%.</w:t>
      </w:r>
    </w:p>
    <w:p w14:paraId="0E7E2152" w14:textId="6A9B31CE" w:rsidR="00324177" w:rsidRDefault="00324177" w:rsidP="00324177">
      <w:r>
        <w:t>Źródłem ciepła mieszkańców są indywidualne systemy grzewcze, ponieważ na tym nie terenie nie funkcjonuje sieć ciepłownicza. Dominujące są systemy centralnego ogrzewania (lokalne kotłownie), następnie są to indywidualne piece węglowe</w:t>
      </w:r>
      <w:r>
        <w:rPr>
          <w:rStyle w:val="Odwoanieprzypisudolnego"/>
        </w:rPr>
        <w:footnoteReference w:id="2"/>
      </w:r>
      <w:r>
        <w:t>.</w:t>
      </w:r>
    </w:p>
    <w:p w14:paraId="48656D99" w14:textId="77777777" w:rsidR="00324177" w:rsidRDefault="00324177" w:rsidP="00324177">
      <w:r>
        <w:t xml:space="preserve">Na terenie gminy Drawsko funkcjonuje Punkt Selektywnej Zbiórki Odpadów Komunalnych </w:t>
      </w:r>
      <w:r>
        <w:br/>
        <w:t>w miejscowości Drawski Młyn (teren przy oczyszczalni ścieków). Natomiast nie są zlokalizowane żadne składowiska odpadów niebezpiecznych.</w:t>
      </w:r>
    </w:p>
    <w:p w14:paraId="5D643E61" w14:textId="77777777" w:rsidR="00324177" w:rsidRDefault="00324177" w:rsidP="00324177">
      <w:r>
        <w:t xml:space="preserve">W 2022 r. masa odpadów odebranych z nieruchomości zamieszkałych w Gminie Drawsko wynosiła 1 460,08 Mg, masa odpadów zebranych w PSZOK – 83,93 Mg, masa odpadów zebranych przez zbierających – 15,77 Mg, natomiast masa odpadów odebranych </w:t>
      </w:r>
      <w:r>
        <w:br/>
        <w:t>z nieruchomości niezamieszkałych wyniosła 217,94 Mg, co łącznie daje 1 777,72 Mg odpadów.</w:t>
      </w:r>
    </w:p>
    <w:p w14:paraId="69B9EFBE" w14:textId="77777777" w:rsidR="00324177" w:rsidRDefault="00324177" w:rsidP="00324177">
      <w:r>
        <w:t>Masa niesegregowanych (zmieszanych) odpadów odebranych od mieszkańców na terenie gminy Drawsko wynosiła 983,30 Mg, a z nieruchomości niezamieszkałych 178,30 Mg.</w:t>
      </w:r>
    </w:p>
    <w:p w14:paraId="1D2F4A6E" w14:textId="77777777" w:rsidR="00324177" w:rsidRDefault="00324177" w:rsidP="00324177">
      <w:r>
        <w:t>Masa bioodpadów odebranych od mieszkańców na terenie gminy Drawsko wyniosła 175,66 Mg, z nieruchomości niezamieszkałych – 0,00 Mg.</w:t>
      </w:r>
    </w:p>
    <w:p w14:paraId="3A4721D9" w14:textId="77777777" w:rsidR="00324177" w:rsidRDefault="00324177" w:rsidP="00324177">
      <w:r>
        <w:t>Do składowania na terenie gminy Drawsko przekazano 373,71 Mg odpadów.</w:t>
      </w:r>
    </w:p>
    <w:p w14:paraId="55EA4B09" w14:textId="77777777" w:rsidR="00324177" w:rsidRDefault="00324177" w:rsidP="00324177">
      <w:r>
        <w:lastRenderedPageBreak/>
        <w:t>Zgodnie z art. 3b ust. 2a ustawy o utrzymaniu czystości i porządku w gminach z dnia 13 września 1996 r. gminy są zobowiązane nie przekraczać poziomu składowania w wysokości co najmniej 30% wagowo za każdy rok w latach 2025-2029. Gmina Drawsko w 2022 r. osiągnęła poziom 27,86%.</w:t>
      </w:r>
    </w:p>
    <w:p w14:paraId="184D83DF" w14:textId="77777777" w:rsidR="00324177" w:rsidRDefault="00324177" w:rsidP="00324177">
      <w:r>
        <w:t xml:space="preserve">Zgodnie z art. 3b ust.1 ustawy o utrzymaniu czystości i porządku w gminach z dnia 13 września 1996 r., gminy są zobowiązane osiągnąć poziom przygotowania do ponownego użycia </w:t>
      </w:r>
      <w:r>
        <w:br/>
        <w:t>i recyklingu odpadów komunalnych w wysokości co najmniej 25% wagowo – za rok 2022. Gmina Drawsko osiągnęła wymagany poziom, tj. 25,27%.</w:t>
      </w:r>
    </w:p>
    <w:p w14:paraId="70C8AF31" w14:textId="77777777" w:rsidR="00324177" w:rsidRDefault="00324177" w:rsidP="00324177">
      <w:r>
        <w:t>Na terenie Związku Międzygminnego ”PRGOK”, odpady o kodzie 20 01 32 (leki inne niż wymienione w 20 01 31) zebrane przez Punkty Selektywnej Zbiórki Odpadów Komunalnych zostały przekazane do termicznego przekształcania w Zakładzie Utylizacji Odpadów Medycznych działającym przy Centrum Onkologii im. prof. F. Łukaszczyka w Bydgoszczy. Na terenie gminy Drawsko zebrano 0,0160 Mg takich odpadów (0,0009%).</w:t>
      </w:r>
    </w:p>
    <w:p w14:paraId="3D906BEF" w14:textId="77777777" w:rsidR="00324177" w:rsidRPr="00224D43" w:rsidRDefault="00324177" w:rsidP="00324177">
      <w:pPr>
        <w:rPr>
          <w:szCs w:val="22"/>
        </w:rPr>
      </w:pPr>
      <w:r w:rsidRPr="00224D43">
        <w:rPr>
          <w:szCs w:val="22"/>
        </w:rPr>
        <w:t xml:space="preserve">Na terenie </w:t>
      </w:r>
      <w:r>
        <w:rPr>
          <w:szCs w:val="22"/>
        </w:rPr>
        <w:t xml:space="preserve">gminy Drawsko </w:t>
      </w:r>
      <w:r w:rsidRPr="00224D43">
        <w:rPr>
          <w:szCs w:val="22"/>
        </w:rPr>
        <w:t>znajdują się następujące formy ochrony przyrody:</w:t>
      </w:r>
    </w:p>
    <w:p w14:paraId="68897954" w14:textId="77777777" w:rsidR="00324177" w:rsidRPr="00395413" w:rsidRDefault="00324177" w:rsidP="00324177">
      <w:pPr>
        <w:pStyle w:val="Akapitzlist"/>
        <w:numPr>
          <w:ilvl w:val="0"/>
          <w:numId w:val="45"/>
        </w:numPr>
        <w:spacing w:before="0" w:after="0"/>
        <w:ind w:left="357" w:hanging="357"/>
        <w:contextualSpacing w:val="0"/>
        <w:rPr>
          <w:sz w:val="22"/>
        </w:rPr>
      </w:pPr>
      <w:r w:rsidRPr="00395413">
        <w:rPr>
          <w:sz w:val="22"/>
        </w:rPr>
        <w:t>Obszar Chronionego Krajobrazu Puszcza Notecka,</w:t>
      </w:r>
    </w:p>
    <w:p w14:paraId="7D006C9F" w14:textId="77777777" w:rsidR="00324177" w:rsidRPr="00395413" w:rsidRDefault="00324177" w:rsidP="00324177">
      <w:pPr>
        <w:pStyle w:val="Akapitzlist"/>
        <w:numPr>
          <w:ilvl w:val="0"/>
          <w:numId w:val="45"/>
        </w:numPr>
        <w:spacing w:before="0" w:after="0"/>
        <w:ind w:left="357" w:hanging="357"/>
        <w:contextualSpacing w:val="0"/>
        <w:rPr>
          <w:sz w:val="22"/>
        </w:rPr>
      </w:pPr>
      <w:r w:rsidRPr="00395413">
        <w:rPr>
          <w:sz w:val="22"/>
        </w:rPr>
        <w:t>Obszar Chronionego Krajobrazu Dolina Warty i Dolnej Noteci,</w:t>
      </w:r>
    </w:p>
    <w:p w14:paraId="1453F930" w14:textId="77777777" w:rsidR="00324177" w:rsidRPr="00395413" w:rsidRDefault="00324177" w:rsidP="00324177">
      <w:pPr>
        <w:pStyle w:val="Akapitzlist"/>
        <w:numPr>
          <w:ilvl w:val="0"/>
          <w:numId w:val="45"/>
        </w:numPr>
        <w:spacing w:before="0" w:after="0"/>
        <w:ind w:left="357" w:hanging="357"/>
        <w:contextualSpacing w:val="0"/>
        <w:rPr>
          <w:sz w:val="22"/>
        </w:rPr>
      </w:pPr>
      <w:r w:rsidRPr="00395413">
        <w:rPr>
          <w:sz w:val="22"/>
        </w:rPr>
        <w:t>Obszar Natura 2000 Puszcza Notecka,</w:t>
      </w:r>
    </w:p>
    <w:p w14:paraId="748B6FCA" w14:textId="77777777" w:rsidR="00324177" w:rsidRPr="00395413" w:rsidRDefault="00324177" w:rsidP="00324177">
      <w:pPr>
        <w:pStyle w:val="Akapitzlist"/>
        <w:numPr>
          <w:ilvl w:val="0"/>
          <w:numId w:val="45"/>
        </w:numPr>
        <w:spacing w:before="0" w:after="0"/>
        <w:ind w:left="357" w:hanging="357"/>
        <w:contextualSpacing w:val="0"/>
        <w:rPr>
          <w:sz w:val="22"/>
        </w:rPr>
      </w:pPr>
      <w:r w:rsidRPr="00395413">
        <w:rPr>
          <w:sz w:val="22"/>
        </w:rPr>
        <w:t>8 pomników przyrody,</w:t>
      </w:r>
    </w:p>
    <w:p w14:paraId="244C91EB" w14:textId="77777777" w:rsidR="00324177" w:rsidRDefault="00324177" w:rsidP="00324177">
      <w:pPr>
        <w:pStyle w:val="Akapitzlist"/>
        <w:numPr>
          <w:ilvl w:val="0"/>
          <w:numId w:val="45"/>
        </w:numPr>
        <w:spacing w:before="0" w:after="0"/>
        <w:ind w:left="357" w:hanging="357"/>
        <w:contextualSpacing w:val="0"/>
        <w:rPr>
          <w:sz w:val="22"/>
        </w:rPr>
      </w:pPr>
      <w:r w:rsidRPr="00395413">
        <w:rPr>
          <w:sz w:val="22"/>
        </w:rPr>
        <w:t>2 użytki ekologiczne.</w:t>
      </w:r>
    </w:p>
    <w:p w14:paraId="5214081E" w14:textId="77777777" w:rsidR="00324177" w:rsidRPr="00A1160E" w:rsidRDefault="00324177" w:rsidP="00324177">
      <w:pPr>
        <w:autoSpaceDE w:val="0"/>
        <w:autoSpaceDN w:val="0"/>
        <w:adjustRightInd w:val="0"/>
        <w:rPr>
          <w:rFonts w:eastAsia="Arial" w:cs="Arial"/>
          <w:color w:val="FF0000"/>
          <w:szCs w:val="22"/>
          <w:lang w:val="pl"/>
        </w:rPr>
      </w:pPr>
      <w:r w:rsidRPr="00A1160E">
        <w:rPr>
          <w:rFonts w:eastAsia="Arial" w:cs="Arial"/>
          <w:szCs w:val="22"/>
          <w:lang w:val="pl"/>
        </w:rPr>
        <w:t xml:space="preserve">Zgodnie z opublikowanym przez Główny Inspektorat Ochrony Środowiska wykazem zakładów o zwiększonym ryzyku wystąpienia poważnej awarii przemysłowej (ZZR) oraz o dużym ryzyku wystąpienia awarii (ZDR) według stanu na dzień 31 grudnia 2022 r. na obszarze </w:t>
      </w:r>
      <w:r>
        <w:rPr>
          <w:rFonts w:eastAsia="Arial" w:cs="Arial"/>
          <w:szCs w:val="22"/>
          <w:lang w:val="pl"/>
        </w:rPr>
        <w:t>gminy Drawsko</w:t>
      </w:r>
      <w:r w:rsidRPr="00A1160E">
        <w:rPr>
          <w:rFonts w:eastAsia="Arial" w:cs="Arial"/>
          <w:szCs w:val="22"/>
          <w:lang w:val="pl"/>
        </w:rPr>
        <w:t xml:space="preserve"> nie funkcjonują takie zakłady. </w:t>
      </w:r>
    </w:p>
    <w:p w14:paraId="3AAEFBB9" w14:textId="4C6B9FEE" w:rsidR="00324177" w:rsidRDefault="00324177" w:rsidP="00324177">
      <w:pPr>
        <w:ind w:right="-6"/>
        <w:rPr>
          <w:rFonts w:eastAsia="Arial" w:cs="Arial"/>
          <w:szCs w:val="22"/>
          <w:lang w:val="pl"/>
        </w:rPr>
      </w:pPr>
      <w:r w:rsidRPr="000B7624">
        <w:rPr>
          <w:rFonts w:eastAsia="Arial" w:cs="Arial"/>
          <w:szCs w:val="22"/>
          <w:lang w:val="pl"/>
        </w:rPr>
        <w:t xml:space="preserve">Następnie w ramach </w:t>
      </w:r>
      <w:r w:rsidRPr="00C63F6D">
        <w:rPr>
          <w:rFonts w:eastAsia="Arial" w:cs="Arial"/>
          <w:szCs w:val="22"/>
          <w:lang w:val="pl"/>
        </w:rPr>
        <w:t xml:space="preserve">poszczególnych obszarów interwencji wyznaczono cele, kierunki interwencji i zadania, które zostały zaprezentowane w formie tabeli. Harmonogram planowanych działań obejmuje głównie zadania własne samorządu, ale także zadania jednostek organizacyjnych i podmiotów działających na terenie </w:t>
      </w:r>
      <w:r>
        <w:rPr>
          <w:rFonts w:eastAsia="Arial" w:cs="Arial"/>
          <w:szCs w:val="22"/>
          <w:lang w:val="pl"/>
        </w:rPr>
        <w:t>gminy Drawsko</w:t>
      </w:r>
      <w:r w:rsidRPr="00C63F6D">
        <w:rPr>
          <w:rFonts w:eastAsia="Arial" w:cs="Arial"/>
          <w:szCs w:val="22"/>
          <w:lang w:val="pl"/>
        </w:rPr>
        <w:t>.</w:t>
      </w:r>
    </w:p>
    <w:p w14:paraId="3861A717" w14:textId="5A0BF03F" w:rsidR="00324177" w:rsidRPr="004A3BEB" w:rsidRDefault="00324177" w:rsidP="00324177">
      <w:pPr>
        <w:ind w:right="-6"/>
        <w:rPr>
          <w:rFonts w:eastAsia="Arial" w:cs="Arial"/>
          <w:szCs w:val="22"/>
          <w:lang w:val="pl"/>
        </w:rPr>
      </w:pPr>
      <w:r>
        <w:rPr>
          <w:rFonts w:eastAsia="Arial" w:cs="Arial"/>
          <w:szCs w:val="22"/>
          <w:lang w:val="pl"/>
        </w:rPr>
        <w:t xml:space="preserve">Zadania wyznaczone w obszarze interwencji Ochrona klimatu i jakości powietrza skupiają się przede wszystkim na montażu OZE, termomodernizacji obiektów, czy też wymianie systemów grzewczych w budynkach. W ramach obszaru interwencji Zagrożenia hałasem wyznaczono zadanie związane z przebudową nawierzchni dróg. </w:t>
      </w:r>
      <w:r>
        <w:rPr>
          <w:rFonts w:cs="Arial"/>
          <w:szCs w:val="15"/>
        </w:rPr>
        <w:t xml:space="preserve">W ramach gospodarowania wodami wyznaczono zadanie: prowadzenie ewidencji zbiorników bezodpływowych. Działania </w:t>
      </w:r>
      <w:r>
        <w:rPr>
          <w:rFonts w:cs="Arial"/>
          <w:szCs w:val="15"/>
        </w:rPr>
        <w:br/>
        <w:t xml:space="preserve">z zakresu gospodarki wodno-ściekowej polegają m.in. na </w:t>
      </w:r>
      <w:r w:rsidR="00E936AE">
        <w:rPr>
          <w:rFonts w:cs="Arial"/>
          <w:szCs w:val="15"/>
        </w:rPr>
        <w:t>roz</w:t>
      </w:r>
      <w:r>
        <w:rPr>
          <w:rFonts w:cs="Arial"/>
          <w:szCs w:val="15"/>
        </w:rPr>
        <w:t xml:space="preserve">budowie sieci wodociągowej </w:t>
      </w:r>
      <w:r w:rsidR="0031696D">
        <w:rPr>
          <w:rFonts w:cs="Arial"/>
          <w:szCs w:val="15"/>
        </w:rPr>
        <w:br/>
      </w:r>
      <w:r>
        <w:rPr>
          <w:rFonts w:cs="Arial"/>
          <w:szCs w:val="15"/>
        </w:rPr>
        <w:t xml:space="preserve">i kanalizacyjnej. W ramach obszaru interwencji Gospodarka odpadami i zapobieganie </w:t>
      </w:r>
      <w:r>
        <w:rPr>
          <w:rFonts w:cs="Arial"/>
          <w:szCs w:val="15"/>
        </w:rPr>
        <w:lastRenderedPageBreak/>
        <w:t>powstawaniu odpadów wskazano na zadani</w:t>
      </w:r>
      <w:r w:rsidR="0031696D">
        <w:rPr>
          <w:rFonts w:cs="Arial"/>
          <w:szCs w:val="15"/>
        </w:rPr>
        <w:t>e</w:t>
      </w:r>
      <w:r>
        <w:rPr>
          <w:rFonts w:cs="Arial"/>
          <w:szCs w:val="15"/>
        </w:rPr>
        <w:t xml:space="preserve"> związane z utylizacją azbestu. Zadania związane z </w:t>
      </w:r>
      <w:r w:rsidR="0031696D">
        <w:rPr>
          <w:rFonts w:cs="Arial"/>
          <w:szCs w:val="15"/>
        </w:rPr>
        <w:t>nasadzeniami</w:t>
      </w:r>
      <w:r>
        <w:rPr>
          <w:rFonts w:cs="Arial"/>
          <w:szCs w:val="15"/>
        </w:rPr>
        <w:t xml:space="preserve"> roślinności wpisano w obszar Zasoby przyrodnicze. W ramach Zagrożeń poważnymi awariami skupiono się przede wszystkim na wsparciu jednostek odpowiedzialnych za poziom bezpieczeństwa.</w:t>
      </w:r>
    </w:p>
    <w:p w14:paraId="531FB9B7" w14:textId="649786A1" w:rsidR="00D61F0D" w:rsidRPr="00AF3326" w:rsidRDefault="00324177" w:rsidP="00AF3326">
      <w:pPr>
        <w:ind w:right="-6"/>
        <w:rPr>
          <w:rFonts w:eastAsia="Arial" w:cs="Arial"/>
          <w:szCs w:val="22"/>
          <w:lang w:val="pl"/>
        </w:rPr>
      </w:pPr>
      <w:r w:rsidRPr="00967473">
        <w:rPr>
          <w:rFonts w:eastAsia="Arial" w:cs="Arial"/>
          <w:szCs w:val="22"/>
          <w:lang w:val="pl"/>
        </w:rPr>
        <w:t>Wdrażanie Programu</w:t>
      </w:r>
      <w:r w:rsidRPr="00967473">
        <w:rPr>
          <w:rFonts w:eastAsia="Arial" w:cs="Arial"/>
          <w:i/>
          <w:szCs w:val="22"/>
          <w:lang w:val="pl"/>
        </w:rPr>
        <w:t xml:space="preserve"> </w:t>
      </w:r>
      <w:r w:rsidRPr="00967473">
        <w:rPr>
          <w:rFonts w:eastAsia="Arial" w:cs="Arial"/>
          <w:szCs w:val="22"/>
          <w:lang w:val="pl"/>
        </w:rPr>
        <w:t xml:space="preserve">odbywać się będzie przez stałe monitorowanie uzyskiwanych efektów. Organ wykonawczy </w:t>
      </w:r>
      <w:r w:rsidR="00AF3326">
        <w:rPr>
          <w:rFonts w:eastAsia="Arial" w:cs="Arial"/>
          <w:szCs w:val="22"/>
          <w:lang w:val="pl"/>
        </w:rPr>
        <w:t>gminy Drawsko</w:t>
      </w:r>
      <w:r w:rsidRPr="00967473">
        <w:rPr>
          <w:rFonts w:eastAsia="Arial" w:cs="Arial"/>
          <w:szCs w:val="22"/>
          <w:lang w:val="pl"/>
        </w:rPr>
        <w:t xml:space="preserve"> odpowiedzialny będzie za sporządzanie i przedstawianie Radzie </w:t>
      </w:r>
      <w:r w:rsidR="00AF3326">
        <w:rPr>
          <w:rFonts w:eastAsia="Arial" w:cs="Arial"/>
          <w:szCs w:val="22"/>
          <w:lang w:val="pl"/>
        </w:rPr>
        <w:t>Gminy</w:t>
      </w:r>
      <w:r>
        <w:rPr>
          <w:rFonts w:eastAsia="Arial" w:cs="Arial"/>
          <w:szCs w:val="22"/>
          <w:lang w:val="pl"/>
        </w:rPr>
        <w:t xml:space="preserve"> </w:t>
      </w:r>
      <w:r w:rsidRPr="00967473">
        <w:rPr>
          <w:rFonts w:eastAsia="Arial" w:cs="Arial"/>
          <w:szCs w:val="22"/>
          <w:lang w:val="pl"/>
        </w:rPr>
        <w:t>raportu z wykonania Programu, co 2 lata. Monitoring będzie obejmował także bieżące kontrolowanie postępu działań zdefiniowanych i zaleconych w programie</w:t>
      </w:r>
      <w:r>
        <w:rPr>
          <w:rFonts w:eastAsia="Arial" w:cs="Arial"/>
          <w:szCs w:val="22"/>
          <w:lang w:val="pl"/>
        </w:rPr>
        <w:t>.</w:t>
      </w:r>
    </w:p>
    <w:p w14:paraId="7C59C2AB" w14:textId="62C5C1DD" w:rsidR="005E1386" w:rsidRDefault="005E1386" w:rsidP="005E1386">
      <w:pPr>
        <w:pStyle w:val="Nagwek1"/>
        <w:rPr>
          <w:rFonts w:cs="Arial"/>
        </w:rPr>
      </w:pPr>
      <w:bookmarkStart w:id="32" w:name="_Toc162944472"/>
      <w:bookmarkStart w:id="33" w:name="_Toc176875406"/>
      <w:r>
        <w:rPr>
          <w:rFonts w:cs="Arial"/>
        </w:rPr>
        <w:t>3</w:t>
      </w:r>
      <w:r w:rsidRPr="0090410E">
        <w:rPr>
          <w:rFonts w:cs="Arial"/>
        </w:rPr>
        <w:t xml:space="preserve">. </w:t>
      </w:r>
      <w:bookmarkEnd w:id="27"/>
      <w:bookmarkEnd w:id="28"/>
      <w:r>
        <w:rPr>
          <w:rFonts w:cs="Arial"/>
        </w:rPr>
        <w:t>Efekty realizacji dotychczasowego programu</w:t>
      </w:r>
      <w:bookmarkEnd w:id="32"/>
      <w:bookmarkEnd w:id="33"/>
    </w:p>
    <w:p w14:paraId="2D1C98EE" w14:textId="332910CD" w:rsidR="00A51F8D" w:rsidRDefault="00A51F8D" w:rsidP="00A51F8D">
      <w:pPr>
        <w:pStyle w:val="Bezodstpw"/>
        <w:ind w:right="0"/>
      </w:pPr>
      <w:bookmarkStart w:id="34" w:name="_Toc5053116"/>
      <w:bookmarkStart w:id="35" w:name="_Toc8653296"/>
      <w:bookmarkStart w:id="36" w:name="_Toc38540991"/>
      <w:bookmarkStart w:id="37" w:name="_Toc159351038"/>
      <w:bookmarkStart w:id="38" w:name="_Toc159351277"/>
      <w:r>
        <w:t xml:space="preserve">Dotychczas obowiązującym programem był Program Ochrony Środowiska dla Gminy Drawsko na lata 2018-2021 z perspektywą na lata 2022-2025 przyjęty uchwałą nr L/352/2018 Rady Gminy Drawsko z dnia 26 września 2018 r. </w:t>
      </w:r>
      <w:r w:rsidR="007F3DDD">
        <w:t xml:space="preserve">W </w:t>
      </w:r>
      <w:r w:rsidR="003151CD">
        <w:t>latach obowiązywania</w:t>
      </w:r>
      <w:r w:rsidR="007F3DDD">
        <w:t xml:space="preserve"> </w:t>
      </w:r>
      <w:r w:rsidR="00200F5E">
        <w:t xml:space="preserve">dotychczasowego Programu </w:t>
      </w:r>
      <w:r w:rsidR="003151CD">
        <w:t>zrealizowano m.in.:</w:t>
      </w:r>
    </w:p>
    <w:p w14:paraId="49765C51" w14:textId="73D3332D" w:rsidR="003151CD" w:rsidRDefault="003151CD" w:rsidP="009E7222">
      <w:pPr>
        <w:pStyle w:val="Bezodstpw"/>
        <w:numPr>
          <w:ilvl w:val="0"/>
          <w:numId w:val="3"/>
        </w:numPr>
        <w:spacing w:before="0" w:after="0"/>
        <w:ind w:left="357" w:right="0" w:hanging="357"/>
      </w:pPr>
      <w:r>
        <w:t>Termomodernizacje budynków gminnych:</w:t>
      </w:r>
    </w:p>
    <w:p w14:paraId="4D72D5B7" w14:textId="77777777" w:rsidR="003151CD" w:rsidRPr="003151CD" w:rsidRDefault="003151CD" w:rsidP="009E7222">
      <w:pPr>
        <w:pStyle w:val="Akapitzlist"/>
        <w:numPr>
          <w:ilvl w:val="1"/>
          <w:numId w:val="3"/>
        </w:numPr>
        <w:spacing w:before="0" w:after="0"/>
        <w:ind w:left="754" w:hanging="357"/>
        <w:contextualSpacing w:val="0"/>
        <w:rPr>
          <w:rFonts w:eastAsia="Times New Roman"/>
          <w:sz w:val="22"/>
          <w:lang w:eastAsia="en-US"/>
        </w:rPr>
      </w:pPr>
      <w:r w:rsidRPr="003151CD">
        <w:rPr>
          <w:rFonts w:eastAsia="Times New Roman"/>
          <w:sz w:val="22"/>
          <w:lang w:eastAsia="en-US"/>
        </w:rPr>
        <w:t>Przebudowa Szkoły Podstawowej w Chełście (termomodernizacja);</w:t>
      </w:r>
    </w:p>
    <w:p w14:paraId="59BC04DB" w14:textId="77777777" w:rsidR="003151CD" w:rsidRPr="003151CD" w:rsidRDefault="003151CD" w:rsidP="009E7222">
      <w:pPr>
        <w:pStyle w:val="Akapitzlist"/>
        <w:numPr>
          <w:ilvl w:val="1"/>
          <w:numId w:val="3"/>
        </w:numPr>
        <w:spacing w:before="0" w:after="0"/>
        <w:ind w:left="754" w:hanging="357"/>
        <w:contextualSpacing w:val="0"/>
        <w:rPr>
          <w:rFonts w:eastAsia="Times New Roman"/>
          <w:sz w:val="22"/>
          <w:lang w:eastAsia="en-US"/>
        </w:rPr>
      </w:pPr>
      <w:r w:rsidRPr="003151CD">
        <w:rPr>
          <w:rFonts w:eastAsia="Times New Roman"/>
          <w:sz w:val="22"/>
          <w:lang w:eastAsia="en-US"/>
        </w:rPr>
        <w:t>Rozbudowa budynku remizy OSP w Pęckowie (termomodernizacja);</w:t>
      </w:r>
    </w:p>
    <w:p w14:paraId="085F3478" w14:textId="0A685EF2" w:rsidR="003151CD" w:rsidRDefault="003151CD" w:rsidP="009E7222">
      <w:pPr>
        <w:pStyle w:val="Bezodstpw"/>
        <w:numPr>
          <w:ilvl w:val="1"/>
          <w:numId w:val="3"/>
        </w:numPr>
        <w:spacing w:before="0" w:after="0"/>
        <w:ind w:left="754" w:right="0" w:hanging="357"/>
      </w:pPr>
      <w:r w:rsidRPr="003151CD">
        <w:t>Termomodernizacja Szkoły Podstawowej w Drawsku wraz z budową łącznika między budynkami.</w:t>
      </w:r>
    </w:p>
    <w:p w14:paraId="61DACFF7" w14:textId="28DE0037" w:rsidR="003151CD" w:rsidRPr="003151CD" w:rsidRDefault="003151CD" w:rsidP="009E7222">
      <w:pPr>
        <w:pStyle w:val="Bezodstpw"/>
        <w:numPr>
          <w:ilvl w:val="0"/>
          <w:numId w:val="3"/>
        </w:numPr>
        <w:spacing w:before="0" w:after="0"/>
        <w:ind w:left="357" w:right="0" w:hanging="357"/>
      </w:pPr>
      <w:r w:rsidRPr="00455D1C">
        <w:rPr>
          <w:rFonts w:cs="Arial"/>
          <w:szCs w:val="22"/>
        </w:rPr>
        <w:t>Wymian</w:t>
      </w:r>
      <w:r>
        <w:rPr>
          <w:rFonts w:cs="Arial"/>
          <w:szCs w:val="22"/>
        </w:rPr>
        <w:t>ę</w:t>
      </w:r>
      <w:r w:rsidRPr="00455D1C">
        <w:rPr>
          <w:rFonts w:cs="Arial"/>
          <w:szCs w:val="22"/>
        </w:rPr>
        <w:t xml:space="preserve"> instalacji na kotły zgodne z</w:t>
      </w:r>
      <w:r>
        <w:rPr>
          <w:rFonts w:cs="Arial"/>
          <w:szCs w:val="22"/>
        </w:rPr>
        <w:t xml:space="preserve"> </w:t>
      </w:r>
      <w:r w:rsidRPr="00455D1C">
        <w:rPr>
          <w:rFonts w:cs="Arial"/>
          <w:szCs w:val="22"/>
        </w:rPr>
        <w:t>obowiązującymi normami dla instalacji</w:t>
      </w:r>
      <w:r>
        <w:rPr>
          <w:rFonts w:cs="Arial"/>
          <w:szCs w:val="22"/>
        </w:rPr>
        <w:t xml:space="preserve"> </w:t>
      </w:r>
      <w:r w:rsidRPr="00455D1C">
        <w:rPr>
          <w:rFonts w:cs="Arial"/>
          <w:szCs w:val="22"/>
        </w:rPr>
        <w:t>grzewczych</w:t>
      </w:r>
      <w:r>
        <w:rPr>
          <w:rFonts w:cs="Arial"/>
          <w:szCs w:val="22"/>
        </w:rPr>
        <w:t>:</w:t>
      </w:r>
    </w:p>
    <w:p w14:paraId="0FA4A3EE" w14:textId="77777777" w:rsidR="003151CD" w:rsidRDefault="003151CD" w:rsidP="009E7222">
      <w:pPr>
        <w:pStyle w:val="Bezodstpw"/>
        <w:numPr>
          <w:ilvl w:val="1"/>
          <w:numId w:val="3"/>
        </w:numPr>
        <w:spacing w:before="0" w:after="0"/>
        <w:ind w:left="754" w:right="0" w:hanging="357"/>
        <w:rPr>
          <w:rFonts w:cs="Arial"/>
          <w:szCs w:val="22"/>
        </w:rPr>
      </w:pPr>
      <w:r>
        <w:rPr>
          <w:rFonts w:cs="Arial"/>
          <w:szCs w:val="22"/>
        </w:rPr>
        <w:t>W Gminnym Przedszkolu Publicznym w Drawsku zakupiono i zamontowano dwie pompy do kotła c.o.;</w:t>
      </w:r>
    </w:p>
    <w:p w14:paraId="3A3199E2" w14:textId="77777777" w:rsidR="003151CD" w:rsidRDefault="003151CD" w:rsidP="009E7222">
      <w:pPr>
        <w:pStyle w:val="Bezodstpw"/>
        <w:numPr>
          <w:ilvl w:val="1"/>
          <w:numId w:val="3"/>
        </w:numPr>
        <w:spacing w:before="0" w:after="0"/>
        <w:ind w:left="754" w:right="0" w:hanging="357"/>
        <w:rPr>
          <w:rFonts w:cs="Arial"/>
          <w:szCs w:val="22"/>
        </w:rPr>
      </w:pPr>
      <w:r>
        <w:rPr>
          <w:rFonts w:cs="Arial"/>
          <w:szCs w:val="22"/>
        </w:rPr>
        <w:t>W Gminnym Przedszkolu Publicznym w Chełście zakupiono i zamontowano pompę do kotła c.o.</w:t>
      </w:r>
    </w:p>
    <w:p w14:paraId="1BE94454" w14:textId="302715A1" w:rsidR="003151CD" w:rsidRDefault="003151CD" w:rsidP="009E7222">
      <w:pPr>
        <w:pStyle w:val="Bezodstpw"/>
        <w:numPr>
          <w:ilvl w:val="1"/>
          <w:numId w:val="3"/>
        </w:numPr>
        <w:spacing w:before="0" w:after="0"/>
        <w:ind w:left="754" w:right="0" w:hanging="357"/>
        <w:rPr>
          <w:rFonts w:cs="Arial"/>
          <w:szCs w:val="22"/>
        </w:rPr>
      </w:pPr>
      <w:r>
        <w:rPr>
          <w:rFonts w:cs="Arial"/>
          <w:szCs w:val="22"/>
        </w:rPr>
        <w:t xml:space="preserve">Zakupiono piec c.o. do Urzędu, 150 kW, wykonano czopuch i podłączono wraz </w:t>
      </w:r>
      <w:r w:rsidR="00BC2E76">
        <w:rPr>
          <w:rFonts w:cs="Arial"/>
          <w:szCs w:val="22"/>
        </w:rPr>
        <w:br/>
      </w:r>
      <w:r>
        <w:rPr>
          <w:rFonts w:cs="Arial"/>
          <w:szCs w:val="22"/>
        </w:rPr>
        <w:t>z instalacją centralnego ogrzewania;</w:t>
      </w:r>
    </w:p>
    <w:p w14:paraId="5EEEFA18" w14:textId="77777777" w:rsidR="003151CD" w:rsidRDefault="003151CD" w:rsidP="009E7222">
      <w:pPr>
        <w:pStyle w:val="Bezodstpw"/>
        <w:numPr>
          <w:ilvl w:val="1"/>
          <w:numId w:val="3"/>
        </w:numPr>
        <w:spacing w:before="0" w:after="0"/>
        <w:ind w:left="754" w:right="0" w:hanging="357"/>
        <w:rPr>
          <w:rFonts w:cs="Arial"/>
          <w:szCs w:val="22"/>
        </w:rPr>
      </w:pPr>
      <w:r>
        <w:rPr>
          <w:rFonts w:cs="Arial"/>
          <w:szCs w:val="22"/>
        </w:rPr>
        <w:t>Wymiana pieca centralnego ogrzewania i komina w przedszkolu w Piłce;</w:t>
      </w:r>
    </w:p>
    <w:p w14:paraId="10FD51AC" w14:textId="77777777" w:rsidR="003151CD" w:rsidRDefault="003151CD" w:rsidP="009E7222">
      <w:pPr>
        <w:pStyle w:val="Bezodstpw"/>
        <w:numPr>
          <w:ilvl w:val="1"/>
          <w:numId w:val="3"/>
        </w:numPr>
        <w:spacing w:before="0" w:after="0"/>
        <w:ind w:left="754" w:right="0" w:hanging="357"/>
        <w:rPr>
          <w:rFonts w:cs="Arial"/>
          <w:szCs w:val="22"/>
        </w:rPr>
      </w:pPr>
      <w:r>
        <w:rPr>
          <w:rFonts w:cs="Arial"/>
          <w:szCs w:val="22"/>
        </w:rPr>
        <w:t>Przebudowa Szkoły Podstawowej w Chełście (wymiana kotła c.o. na kocioł 5 klasy);</w:t>
      </w:r>
    </w:p>
    <w:p w14:paraId="67BB186B" w14:textId="6132FCFD" w:rsidR="003151CD" w:rsidRPr="003151CD" w:rsidRDefault="003151CD" w:rsidP="009E7222">
      <w:pPr>
        <w:pStyle w:val="Bezodstpw"/>
        <w:numPr>
          <w:ilvl w:val="1"/>
          <w:numId w:val="3"/>
        </w:numPr>
        <w:spacing w:before="0" w:after="0"/>
        <w:ind w:left="754" w:right="0" w:hanging="357"/>
      </w:pPr>
      <w:r>
        <w:rPr>
          <w:rFonts w:cs="Arial"/>
          <w:szCs w:val="22"/>
        </w:rPr>
        <w:t>Wymiana pieca centralnego ogrzewania w Szkole Podstawowej w Drawskim Młynie.</w:t>
      </w:r>
    </w:p>
    <w:p w14:paraId="7FABC9EB" w14:textId="602DDB5B" w:rsidR="003151CD" w:rsidRDefault="003151CD" w:rsidP="009E7222">
      <w:pPr>
        <w:pStyle w:val="Bezodstpw"/>
        <w:numPr>
          <w:ilvl w:val="0"/>
          <w:numId w:val="3"/>
        </w:numPr>
        <w:spacing w:before="0" w:after="0"/>
        <w:ind w:left="357" w:right="0" w:hanging="357"/>
      </w:pPr>
      <w:r w:rsidRPr="003151CD">
        <w:t>Wymian</w:t>
      </w:r>
      <w:r>
        <w:t>ę</w:t>
      </w:r>
      <w:r w:rsidRPr="003151CD">
        <w:t xml:space="preserve"> oświetlenia wewnętrznego</w:t>
      </w:r>
      <w:r>
        <w:t>:</w:t>
      </w:r>
    </w:p>
    <w:p w14:paraId="5A4512B7" w14:textId="41755683" w:rsidR="003151CD" w:rsidRDefault="003151CD" w:rsidP="009E7222">
      <w:pPr>
        <w:pStyle w:val="Bezodstpw"/>
        <w:numPr>
          <w:ilvl w:val="1"/>
          <w:numId w:val="3"/>
        </w:numPr>
        <w:spacing w:before="0" w:after="0"/>
        <w:ind w:left="754" w:right="0" w:hanging="357"/>
      </w:pPr>
      <w:r>
        <w:rPr>
          <w:rFonts w:cs="Arial"/>
          <w:szCs w:val="22"/>
        </w:rPr>
        <w:t>Wymiana lamp w kotłowni w Przedszkolu w Drawsku.</w:t>
      </w:r>
    </w:p>
    <w:p w14:paraId="19C7CC53" w14:textId="1C237792" w:rsidR="003151CD" w:rsidRPr="003151CD" w:rsidRDefault="003151CD" w:rsidP="009E7222">
      <w:pPr>
        <w:pStyle w:val="Bezodstpw"/>
        <w:numPr>
          <w:ilvl w:val="0"/>
          <w:numId w:val="3"/>
        </w:numPr>
        <w:spacing w:before="0" w:after="0"/>
        <w:ind w:left="357" w:right="0" w:hanging="357"/>
      </w:pPr>
      <w:r w:rsidRPr="00455D1C">
        <w:rPr>
          <w:rFonts w:cs="Arial"/>
          <w:szCs w:val="22"/>
        </w:rPr>
        <w:t>Rozbudow</w:t>
      </w:r>
      <w:r>
        <w:rPr>
          <w:rFonts w:cs="Arial"/>
          <w:szCs w:val="22"/>
        </w:rPr>
        <w:t>ę</w:t>
      </w:r>
      <w:r w:rsidRPr="00455D1C">
        <w:rPr>
          <w:rFonts w:cs="Arial"/>
          <w:szCs w:val="22"/>
        </w:rPr>
        <w:t xml:space="preserve"> oświetlenia ulicznego</w:t>
      </w:r>
      <w:r>
        <w:rPr>
          <w:rFonts w:cs="Arial"/>
          <w:szCs w:val="22"/>
        </w:rPr>
        <w:t>:</w:t>
      </w:r>
    </w:p>
    <w:p w14:paraId="282AEED3" w14:textId="77777777" w:rsidR="003151CD" w:rsidRDefault="003151CD" w:rsidP="009E7222">
      <w:pPr>
        <w:pStyle w:val="Bezodstpw"/>
        <w:numPr>
          <w:ilvl w:val="1"/>
          <w:numId w:val="3"/>
        </w:numPr>
        <w:spacing w:before="0" w:after="0"/>
        <w:ind w:left="754" w:right="0" w:hanging="357"/>
        <w:rPr>
          <w:rFonts w:cs="Arial"/>
          <w:szCs w:val="22"/>
        </w:rPr>
      </w:pPr>
      <w:r>
        <w:rPr>
          <w:rFonts w:cs="Arial"/>
          <w:szCs w:val="22"/>
        </w:rPr>
        <w:t>Uzupełnienie oświetlenia ulicznego w Drawsku;</w:t>
      </w:r>
    </w:p>
    <w:p w14:paraId="1218E760" w14:textId="77777777" w:rsidR="003151CD" w:rsidRDefault="003151CD" w:rsidP="009E7222">
      <w:pPr>
        <w:pStyle w:val="Bezodstpw"/>
        <w:numPr>
          <w:ilvl w:val="1"/>
          <w:numId w:val="3"/>
        </w:numPr>
        <w:spacing w:before="0" w:after="0"/>
        <w:ind w:left="754" w:right="0" w:hanging="357"/>
        <w:rPr>
          <w:rFonts w:cs="Arial"/>
          <w:szCs w:val="22"/>
        </w:rPr>
      </w:pPr>
      <w:r>
        <w:rPr>
          <w:rFonts w:cs="Arial"/>
          <w:szCs w:val="22"/>
        </w:rPr>
        <w:t>Wykonanie oświetlenia ulicznego na ul. Sosnowej w Drawskim Młynie;</w:t>
      </w:r>
    </w:p>
    <w:p w14:paraId="607115BB" w14:textId="77777777" w:rsidR="003151CD" w:rsidRDefault="003151CD" w:rsidP="009E7222">
      <w:pPr>
        <w:pStyle w:val="Bezodstpw"/>
        <w:numPr>
          <w:ilvl w:val="1"/>
          <w:numId w:val="3"/>
        </w:numPr>
        <w:spacing w:before="0" w:after="0"/>
        <w:ind w:left="754" w:right="0" w:hanging="357"/>
        <w:rPr>
          <w:rFonts w:cs="Arial"/>
          <w:szCs w:val="22"/>
        </w:rPr>
      </w:pPr>
      <w:r>
        <w:rPr>
          <w:rFonts w:cs="Arial"/>
          <w:szCs w:val="22"/>
        </w:rPr>
        <w:t>Rozbudowa oświetlenia ulicznego w Pęckowie;</w:t>
      </w:r>
    </w:p>
    <w:p w14:paraId="6D5B8830" w14:textId="77777777" w:rsidR="003151CD" w:rsidRDefault="003151CD" w:rsidP="009E7222">
      <w:pPr>
        <w:pStyle w:val="Bezodstpw"/>
        <w:numPr>
          <w:ilvl w:val="1"/>
          <w:numId w:val="3"/>
        </w:numPr>
        <w:spacing w:before="0" w:after="0"/>
        <w:ind w:left="754" w:right="0" w:hanging="357"/>
        <w:rPr>
          <w:rFonts w:cs="Arial"/>
          <w:szCs w:val="22"/>
        </w:rPr>
      </w:pPr>
      <w:r>
        <w:rPr>
          <w:rFonts w:cs="Arial"/>
          <w:szCs w:val="22"/>
        </w:rPr>
        <w:t>Uzupełnienie oświetlenia ulicznego w Piłce;</w:t>
      </w:r>
    </w:p>
    <w:p w14:paraId="6B8490CC" w14:textId="77777777" w:rsidR="003151CD" w:rsidRDefault="003151CD" w:rsidP="009E7222">
      <w:pPr>
        <w:pStyle w:val="Bezodstpw"/>
        <w:numPr>
          <w:ilvl w:val="1"/>
          <w:numId w:val="3"/>
        </w:numPr>
        <w:spacing w:before="0" w:after="0"/>
        <w:ind w:left="754" w:right="0" w:hanging="357"/>
        <w:rPr>
          <w:rFonts w:cs="Arial"/>
          <w:szCs w:val="22"/>
        </w:rPr>
      </w:pPr>
      <w:r>
        <w:rPr>
          <w:rFonts w:cs="Arial"/>
          <w:szCs w:val="22"/>
        </w:rPr>
        <w:lastRenderedPageBreak/>
        <w:t>Wykonanie oświetlenia ulicznego w kierunku Piłki Las i Kwiejc Nowych;</w:t>
      </w:r>
    </w:p>
    <w:p w14:paraId="57B3C996" w14:textId="77777777" w:rsidR="003151CD" w:rsidRDefault="003151CD" w:rsidP="009E7222">
      <w:pPr>
        <w:pStyle w:val="Bezodstpw"/>
        <w:numPr>
          <w:ilvl w:val="1"/>
          <w:numId w:val="3"/>
        </w:numPr>
        <w:spacing w:before="0" w:after="0"/>
        <w:ind w:left="754" w:right="0" w:hanging="357"/>
        <w:rPr>
          <w:rFonts w:cs="Arial"/>
          <w:szCs w:val="22"/>
        </w:rPr>
      </w:pPr>
      <w:r>
        <w:rPr>
          <w:rFonts w:cs="Arial"/>
          <w:szCs w:val="22"/>
        </w:rPr>
        <w:t>Wykonanie oświetlenia na Wybudowaniu w Drawskim Młynie;</w:t>
      </w:r>
    </w:p>
    <w:p w14:paraId="2749537D" w14:textId="77777777" w:rsidR="003151CD" w:rsidRDefault="003151CD" w:rsidP="009E7222">
      <w:pPr>
        <w:pStyle w:val="Bezodstpw"/>
        <w:numPr>
          <w:ilvl w:val="1"/>
          <w:numId w:val="3"/>
        </w:numPr>
        <w:spacing w:before="0" w:after="0"/>
        <w:ind w:left="754" w:right="0" w:hanging="357"/>
        <w:rPr>
          <w:rFonts w:cs="Arial"/>
          <w:szCs w:val="22"/>
        </w:rPr>
      </w:pPr>
      <w:r>
        <w:rPr>
          <w:rFonts w:cs="Arial"/>
          <w:szCs w:val="22"/>
        </w:rPr>
        <w:t>Wykonanie oświetlenia ulicznego w Piłce;</w:t>
      </w:r>
    </w:p>
    <w:p w14:paraId="4314ADA3" w14:textId="77777777" w:rsidR="003151CD" w:rsidRDefault="003151CD" w:rsidP="009E7222">
      <w:pPr>
        <w:pStyle w:val="Bezodstpw"/>
        <w:numPr>
          <w:ilvl w:val="1"/>
          <w:numId w:val="3"/>
        </w:numPr>
        <w:spacing w:before="0" w:after="0"/>
        <w:ind w:left="754" w:right="0" w:hanging="357"/>
        <w:rPr>
          <w:rFonts w:cs="Arial"/>
          <w:szCs w:val="22"/>
        </w:rPr>
      </w:pPr>
      <w:r>
        <w:rPr>
          <w:rFonts w:cs="Arial"/>
          <w:szCs w:val="22"/>
        </w:rPr>
        <w:t>Wykonanie oświetlenia ulicznego w Kawczynie;</w:t>
      </w:r>
    </w:p>
    <w:p w14:paraId="0B562E25" w14:textId="77777777" w:rsidR="003151CD" w:rsidRDefault="003151CD" w:rsidP="009E7222">
      <w:pPr>
        <w:pStyle w:val="Bezodstpw"/>
        <w:numPr>
          <w:ilvl w:val="1"/>
          <w:numId w:val="3"/>
        </w:numPr>
        <w:spacing w:before="0" w:after="0"/>
        <w:ind w:left="754" w:right="0" w:hanging="357"/>
        <w:rPr>
          <w:rFonts w:cs="Arial"/>
          <w:szCs w:val="22"/>
        </w:rPr>
      </w:pPr>
      <w:r>
        <w:rPr>
          <w:rFonts w:cs="Arial"/>
          <w:szCs w:val="22"/>
        </w:rPr>
        <w:t>Wykonanie oświetlenia ulicznego na ul. Noteckiej i Akacjowej w Drawskim Młynie;</w:t>
      </w:r>
    </w:p>
    <w:p w14:paraId="0434F273" w14:textId="77777777" w:rsidR="003151CD" w:rsidRDefault="003151CD" w:rsidP="009E7222">
      <w:pPr>
        <w:pStyle w:val="Bezodstpw"/>
        <w:numPr>
          <w:ilvl w:val="1"/>
          <w:numId w:val="3"/>
        </w:numPr>
        <w:spacing w:before="0" w:after="0"/>
        <w:ind w:left="754" w:right="0" w:hanging="357"/>
        <w:rPr>
          <w:rFonts w:cs="Arial"/>
          <w:szCs w:val="22"/>
        </w:rPr>
      </w:pPr>
      <w:r>
        <w:rPr>
          <w:rFonts w:cs="Arial"/>
          <w:szCs w:val="22"/>
        </w:rPr>
        <w:t>Rozbudowa oświetlenia ulicznego w Marylinie;</w:t>
      </w:r>
    </w:p>
    <w:p w14:paraId="17AECE3E" w14:textId="7E45D14F" w:rsidR="003151CD" w:rsidRPr="003151CD" w:rsidRDefault="003151CD" w:rsidP="009E7222">
      <w:pPr>
        <w:pStyle w:val="Bezodstpw"/>
        <w:numPr>
          <w:ilvl w:val="1"/>
          <w:numId w:val="3"/>
        </w:numPr>
        <w:spacing w:before="0" w:after="0"/>
        <w:ind w:left="754" w:right="0" w:hanging="357"/>
      </w:pPr>
      <w:r>
        <w:rPr>
          <w:rFonts w:cs="Arial"/>
          <w:szCs w:val="22"/>
        </w:rPr>
        <w:t>Wykonanie oświetlenia ulicznego w Moczydłach.</w:t>
      </w:r>
    </w:p>
    <w:p w14:paraId="7A7FFC13" w14:textId="4ACF6584" w:rsidR="003151CD" w:rsidRDefault="003151CD" w:rsidP="009E7222">
      <w:pPr>
        <w:pStyle w:val="Bezodstpw"/>
        <w:numPr>
          <w:ilvl w:val="0"/>
          <w:numId w:val="3"/>
        </w:numPr>
        <w:spacing w:before="0" w:after="0"/>
        <w:ind w:left="357" w:right="0" w:hanging="357"/>
      </w:pPr>
      <w:r w:rsidRPr="003151CD">
        <w:t>Współpraca z Województwem Wielkopolskim w zakresie inwestycji drogowych – modernizacja ciągów wojewódzkich na terenie Gminy</w:t>
      </w:r>
      <w:r>
        <w:t>:</w:t>
      </w:r>
    </w:p>
    <w:p w14:paraId="04419CB0" w14:textId="77777777" w:rsidR="003151CD" w:rsidRPr="003151CD" w:rsidRDefault="003151CD" w:rsidP="009E7222">
      <w:pPr>
        <w:pStyle w:val="Bezodstpw"/>
        <w:numPr>
          <w:ilvl w:val="1"/>
          <w:numId w:val="3"/>
        </w:numPr>
        <w:spacing w:before="0" w:after="0"/>
        <w:ind w:left="754" w:right="0" w:hanging="357"/>
        <w:rPr>
          <w:rFonts w:cs="Arial"/>
          <w:szCs w:val="22"/>
        </w:rPr>
      </w:pPr>
      <w:r w:rsidRPr="003151CD">
        <w:rPr>
          <w:rFonts w:cs="Arial"/>
          <w:szCs w:val="22"/>
        </w:rPr>
        <w:t xml:space="preserve">Pomoc finansowa w formie dotacji celowej dla </w:t>
      </w:r>
      <w:r w:rsidRPr="003151CD">
        <w:rPr>
          <w:rFonts w:cs="Arial"/>
          <w:szCs w:val="22"/>
          <w:lang w:eastAsia="pl-PL"/>
        </w:rPr>
        <w:t>Województwa Wielkopolskiego na dofinansowanie</w:t>
      </w:r>
      <w:r w:rsidRPr="003151CD">
        <w:rPr>
          <w:rFonts w:cs="Arial"/>
          <w:szCs w:val="22"/>
        </w:rPr>
        <w:t xml:space="preserve"> </w:t>
      </w:r>
      <w:r w:rsidRPr="003151CD">
        <w:rPr>
          <w:rFonts w:cs="Arial"/>
          <w:szCs w:val="22"/>
          <w:lang w:eastAsia="pl-PL"/>
        </w:rPr>
        <w:t>przebudowy drogi wojewódzkiej nr 181 Drezdenko –</w:t>
      </w:r>
      <w:r w:rsidRPr="003151CD">
        <w:rPr>
          <w:rFonts w:cs="Arial"/>
          <w:szCs w:val="22"/>
        </w:rPr>
        <w:t xml:space="preserve"> </w:t>
      </w:r>
      <w:r w:rsidRPr="003151CD">
        <w:rPr>
          <w:rFonts w:cs="Arial"/>
          <w:szCs w:val="22"/>
          <w:lang w:eastAsia="pl-PL"/>
        </w:rPr>
        <w:t>Czarnków polegającej na budowie ścieżki rowerowej</w:t>
      </w:r>
      <w:r w:rsidRPr="003151CD">
        <w:rPr>
          <w:rFonts w:cs="Arial"/>
          <w:szCs w:val="22"/>
        </w:rPr>
        <w:t xml:space="preserve"> </w:t>
      </w:r>
      <w:r w:rsidRPr="003151CD">
        <w:rPr>
          <w:rFonts w:cs="Arial"/>
          <w:szCs w:val="22"/>
          <w:lang w:eastAsia="pl-PL"/>
        </w:rPr>
        <w:t>na odcinku Kawczyn – Chełs</w:t>
      </w:r>
      <w:r w:rsidRPr="003151CD">
        <w:rPr>
          <w:rFonts w:cs="Arial"/>
          <w:szCs w:val="22"/>
        </w:rPr>
        <w:t>t;</w:t>
      </w:r>
    </w:p>
    <w:p w14:paraId="11765904" w14:textId="6424C22F" w:rsidR="003151CD" w:rsidRPr="003151CD" w:rsidRDefault="003151CD" w:rsidP="009E7222">
      <w:pPr>
        <w:pStyle w:val="Bezodstpw"/>
        <w:numPr>
          <w:ilvl w:val="1"/>
          <w:numId w:val="3"/>
        </w:numPr>
        <w:spacing w:before="0" w:after="0"/>
        <w:ind w:left="754" w:right="0" w:hanging="357"/>
        <w:rPr>
          <w:szCs w:val="22"/>
        </w:rPr>
      </w:pPr>
      <w:r w:rsidRPr="003151CD">
        <w:rPr>
          <w:rFonts w:cs="Arial"/>
          <w:szCs w:val="22"/>
        </w:rPr>
        <w:t xml:space="preserve">Pomoc finansowa w formie dotacji celowej dla </w:t>
      </w:r>
      <w:r w:rsidRPr="003151CD">
        <w:rPr>
          <w:rFonts w:cs="Arial"/>
          <w:szCs w:val="22"/>
          <w:lang w:eastAsia="pl-PL"/>
        </w:rPr>
        <w:t>Województwa</w:t>
      </w:r>
      <w:r w:rsidRPr="003151CD">
        <w:rPr>
          <w:rFonts w:cs="Arial"/>
          <w:szCs w:val="22"/>
        </w:rPr>
        <w:t xml:space="preserve"> </w:t>
      </w:r>
      <w:r w:rsidRPr="003151CD">
        <w:rPr>
          <w:rFonts w:cs="Arial"/>
          <w:szCs w:val="22"/>
          <w:lang w:eastAsia="pl-PL"/>
        </w:rPr>
        <w:t>Wielkopolskiego na nabycie własności</w:t>
      </w:r>
      <w:r w:rsidRPr="003151CD">
        <w:rPr>
          <w:rFonts w:cs="Arial"/>
          <w:szCs w:val="22"/>
        </w:rPr>
        <w:t xml:space="preserve"> </w:t>
      </w:r>
      <w:r w:rsidRPr="003151CD">
        <w:rPr>
          <w:rFonts w:cs="Arial"/>
          <w:szCs w:val="22"/>
          <w:lang w:eastAsia="pl-PL"/>
        </w:rPr>
        <w:t>wydzielonych części działek lub zapłatę odszkodowań dla</w:t>
      </w:r>
      <w:r w:rsidRPr="003151CD">
        <w:rPr>
          <w:rFonts w:cs="Arial"/>
          <w:szCs w:val="22"/>
        </w:rPr>
        <w:t xml:space="preserve"> </w:t>
      </w:r>
      <w:r w:rsidRPr="003151CD">
        <w:rPr>
          <w:rFonts w:cs="Arial"/>
          <w:szCs w:val="22"/>
          <w:lang w:eastAsia="pl-PL"/>
        </w:rPr>
        <w:t>właścicieli nieruchomości za przejęcie ich nieruchomości na</w:t>
      </w:r>
      <w:r w:rsidRPr="003151CD">
        <w:rPr>
          <w:rFonts w:cs="Arial"/>
          <w:szCs w:val="22"/>
        </w:rPr>
        <w:t xml:space="preserve"> </w:t>
      </w:r>
      <w:r w:rsidRPr="003151CD">
        <w:rPr>
          <w:rFonts w:cs="Arial"/>
          <w:szCs w:val="22"/>
          <w:lang w:eastAsia="pl-PL"/>
        </w:rPr>
        <w:t>ścieżkę rowerową pomiędzy miejscowościami Drawsko i</w:t>
      </w:r>
      <w:r w:rsidRPr="003151CD">
        <w:rPr>
          <w:rFonts w:cs="Arial"/>
          <w:szCs w:val="22"/>
        </w:rPr>
        <w:t xml:space="preserve"> </w:t>
      </w:r>
      <w:r w:rsidRPr="003151CD">
        <w:rPr>
          <w:rFonts w:cs="Arial"/>
          <w:szCs w:val="22"/>
          <w:lang w:eastAsia="pl-PL"/>
        </w:rPr>
        <w:t>Drawski Młyn</w:t>
      </w:r>
      <w:r w:rsidRPr="003151CD">
        <w:rPr>
          <w:rFonts w:cs="Arial"/>
          <w:szCs w:val="22"/>
        </w:rPr>
        <w:t>.</w:t>
      </w:r>
    </w:p>
    <w:p w14:paraId="44D51A3B" w14:textId="00D60047" w:rsidR="003151CD" w:rsidRDefault="003151CD" w:rsidP="009E7222">
      <w:pPr>
        <w:pStyle w:val="Bezodstpw"/>
        <w:numPr>
          <w:ilvl w:val="0"/>
          <w:numId w:val="3"/>
        </w:numPr>
        <w:spacing w:before="0" w:after="0"/>
        <w:ind w:left="357" w:right="0" w:hanging="357"/>
      </w:pPr>
      <w:r w:rsidRPr="003151CD">
        <w:t>Współpraca z Powiatem w zakresie inwestycji drogowych – modernizacja dróg powiatowych na terenie Gminy Drawsko</w:t>
      </w:r>
      <w:r>
        <w:t>:</w:t>
      </w:r>
    </w:p>
    <w:p w14:paraId="2CD541FE" w14:textId="1E588446" w:rsidR="003151CD" w:rsidRDefault="003151CD" w:rsidP="009E7222">
      <w:pPr>
        <w:pStyle w:val="Bezodstpw"/>
        <w:numPr>
          <w:ilvl w:val="1"/>
          <w:numId w:val="3"/>
        </w:numPr>
        <w:spacing w:before="0" w:after="0"/>
        <w:ind w:left="754" w:right="0" w:hanging="357"/>
      </w:pPr>
      <w:r w:rsidRPr="003151CD">
        <w:t>„Przebudowa drogi powiatowej nr 1336 P na odcinku Drawski Młyn-Pęckowo-Piłka oraz drogi nr 1323P na odcinku Drawsko-Pęckowo – przebudowa istniejącej ścieżki rowerowej.</w:t>
      </w:r>
    </w:p>
    <w:p w14:paraId="191ADB91" w14:textId="227C089D" w:rsidR="003151CD" w:rsidRDefault="003151CD" w:rsidP="009E7222">
      <w:pPr>
        <w:pStyle w:val="Bezodstpw"/>
        <w:numPr>
          <w:ilvl w:val="0"/>
          <w:numId w:val="3"/>
        </w:numPr>
        <w:spacing w:before="0" w:after="0"/>
        <w:ind w:left="357" w:right="0" w:hanging="357"/>
      </w:pPr>
      <w:r w:rsidRPr="003151CD">
        <w:t>Remont, przebudowa dróg gminnych</w:t>
      </w:r>
      <w:r>
        <w:t>;</w:t>
      </w:r>
    </w:p>
    <w:p w14:paraId="0B6338B1" w14:textId="26D1546E" w:rsidR="003151CD" w:rsidRDefault="003151CD" w:rsidP="009E7222">
      <w:pPr>
        <w:pStyle w:val="Bezodstpw"/>
        <w:numPr>
          <w:ilvl w:val="0"/>
          <w:numId w:val="3"/>
        </w:numPr>
        <w:spacing w:before="0" w:after="0"/>
        <w:ind w:left="357" w:right="0" w:hanging="357"/>
      </w:pPr>
      <w:r w:rsidRPr="003151CD">
        <w:t>Bieżące utrzymanie dróg gminnych (w tym profilowanie i utwardzanie dróg gruntowych, remonty dróg, montaż i napraw znaków)</w:t>
      </w:r>
      <w:r>
        <w:t>;</w:t>
      </w:r>
    </w:p>
    <w:p w14:paraId="2F397370" w14:textId="203F35C7" w:rsidR="00D61F0D" w:rsidRDefault="003151CD" w:rsidP="009E7222">
      <w:pPr>
        <w:pStyle w:val="Bezodstpw"/>
        <w:numPr>
          <w:ilvl w:val="0"/>
          <w:numId w:val="3"/>
        </w:numPr>
        <w:spacing w:before="0" w:after="0"/>
        <w:ind w:left="357" w:right="0" w:hanging="357"/>
      </w:pPr>
      <w:r w:rsidRPr="003151CD">
        <w:t>Systematyczne usuwanie wyrobów zawierających azbest z terenu gminy</w:t>
      </w:r>
      <w:r>
        <w:t>.</w:t>
      </w:r>
    </w:p>
    <w:p w14:paraId="790E0220" w14:textId="28D1133E" w:rsidR="00D00AAF" w:rsidRDefault="00B703E5" w:rsidP="0090410E">
      <w:pPr>
        <w:pStyle w:val="Nagwek1"/>
      </w:pPr>
      <w:bookmarkStart w:id="39" w:name="_Toc176875407"/>
      <w:bookmarkStart w:id="40" w:name="_Toc162944473"/>
      <w:r>
        <w:t>4</w:t>
      </w:r>
      <w:r w:rsidR="0090410E">
        <w:t xml:space="preserve">. </w:t>
      </w:r>
      <w:r w:rsidR="00D00AAF" w:rsidRPr="00F606BE">
        <w:t xml:space="preserve">Charakterystyka </w:t>
      </w:r>
      <w:bookmarkEnd w:id="34"/>
      <w:bookmarkEnd w:id="35"/>
      <w:r w:rsidR="00D00AAF" w:rsidRPr="00F606BE">
        <w:t>gminy</w:t>
      </w:r>
      <w:bookmarkEnd w:id="36"/>
      <w:bookmarkEnd w:id="37"/>
      <w:bookmarkEnd w:id="38"/>
      <w:bookmarkEnd w:id="39"/>
      <w:r w:rsidR="00D00AAF" w:rsidRPr="00F606BE">
        <w:t xml:space="preserve"> </w:t>
      </w:r>
      <w:bookmarkEnd w:id="40"/>
    </w:p>
    <w:p w14:paraId="29746D41" w14:textId="16EACE8F" w:rsidR="00D00AAF" w:rsidRDefault="00B703E5" w:rsidP="0090410E">
      <w:pPr>
        <w:pStyle w:val="Nagwek2"/>
      </w:pPr>
      <w:bookmarkStart w:id="41" w:name="_Toc176875408"/>
      <w:bookmarkStart w:id="42" w:name="_Toc5053117"/>
      <w:bookmarkStart w:id="43" w:name="_Toc8653297"/>
      <w:bookmarkStart w:id="44" w:name="_Toc38540992"/>
      <w:bookmarkStart w:id="45" w:name="_Toc159351039"/>
      <w:bookmarkStart w:id="46" w:name="_Toc159351278"/>
      <w:bookmarkStart w:id="47" w:name="_Toc162944474"/>
      <w:r>
        <w:t>4</w:t>
      </w:r>
      <w:r w:rsidR="00D00AAF" w:rsidRPr="00F606BE">
        <w:t>.1</w:t>
      </w:r>
      <w:r w:rsidR="006B186B">
        <w:t>.</w:t>
      </w:r>
      <w:r w:rsidR="00D00AAF" w:rsidRPr="00F606BE">
        <w:t xml:space="preserve"> Położenie administracyjne</w:t>
      </w:r>
      <w:bookmarkEnd w:id="41"/>
      <w:r w:rsidR="00D00AAF" w:rsidRPr="00F606BE">
        <w:t xml:space="preserve"> </w:t>
      </w:r>
      <w:bookmarkEnd w:id="42"/>
      <w:bookmarkEnd w:id="43"/>
      <w:bookmarkEnd w:id="44"/>
      <w:bookmarkEnd w:id="45"/>
      <w:bookmarkEnd w:id="46"/>
      <w:bookmarkEnd w:id="47"/>
    </w:p>
    <w:p w14:paraId="4D9554A2" w14:textId="3E2C18D0" w:rsidR="00A70608" w:rsidRDefault="00C40A4B" w:rsidP="00A70608">
      <w:r>
        <w:t>Gmina Drawsko jest gminą wiejską zlokalizowaną na terenie powiatu czar</w:t>
      </w:r>
      <w:r w:rsidR="00DF1089">
        <w:t xml:space="preserve">nkowsko-trzcianeckim i województwa wielkopolskiego. W Gminie Drawsko jest 12 sołectw: Drawsko, Drawski Młyn, Pęckowo, Piłka, Pełcza, Kwiejce, Kawczyn, Kamiennik, Chełst, Moczydła, Kwiejce Nowe oraz Marylin. Gminę Drawsko w 2022 r. zamieszkiwało 5 606 osób, a jej </w:t>
      </w:r>
      <w:r w:rsidR="00DF1089">
        <w:lastRenderedPageBreak/>
        <w:t>powierzchnia wynosiła 16 305 ha</w:t>
      </w:r>
      <w:r w:rsidR="00DF1089">
        <w:rPr>
          <w:rStyle w:val="Odwoanieprzypisudolnego"/>
        </w:rPr>
        <w:footnoteReference w:id="3"/>
      </w:r>
      <w:r w:rsidR="00DF1089">
        <w:t>.</w:t>
      </w:r>
      <w:r w:rsidR="00A677BE">
        <w:t xml:space="preserve"> Gmina Drawsko znajduje się </w:t>
      </w:r>
      <w:r w:rsidR="001457ED">
        <w:t>ok. 65 km od Gorzowa Wielkopolskiego oraz ok. 100 km od Poznania.</w:t>
      </w:r>
    </w:p>
    <w:p w14:paraId="3112A10B" w14:textId="26BA5C47" w:rsidR="001457ED" w:rsidRDefault="001457ED" w:rsidP="001457ED">
      <w:pPr>
        <w:pStyle w:val="Legenda"/>
        <w:keepNext/>
      </w:pPr>
      <w:bookmarkStart w:id="48" w:name="_Toc176875499"/>
      <w:r>
        <w:t xml:space="preserve">Rysunek </w:t>
      </w:r>
      <w:fldSimple w:instr=" SEQ Rysunek \* ARABIC ">
        <w:r w:rsidR="00071C7E">
          <w:rPr>
            <w:noProof/>
          </w:rPr>
          <w:t>1</w:t>
        </w:r>
      </w:fldSimple>
      <w:r>
        <w:t xml:space="preserve">. Lokalizacja Gminy Drawsko na tle powiatu czarnkowsko-trzcianeckiego </w:t>
      </w:r>
      <w:r>
        <w:br/>
        <w:t>i województwa wielkopolskiego</w:t>
      </w:r>
      <w:bookmarkEnd w:id="48"/>
    </w:p>
    <w:p w14:paraId="595A1700" w14:textId="29C499DB" w:rsidR="00E64121" w:rsidRDefault="003D5002" w:rsidP="001457ED">
      <w:pPr>
        <w:jc w:val="center"/>
      </w:pPr>
      <w:r w:rsidRPr="003D5002">
        <w:rPr>
          <w:noProof/>
          <w:bdr w:val="double" w:sz="4" w:space="0" w:color="auto"/>
        </w:rPr>
        <w:drawing>
          <wp:inline distT="0" distB="0" distL="0" distR="0" wp14:anchorId="764F22DF" wp14:editId="54F9CDAE">
            <wp:extent cx="4904762" cy="3276190"/>
            <wp:effectExtent l="0" t="0" r="0" b="635"/>
            <wp:docPr id="48" name="Obraz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904762" cy="3276190"/>
                    </a:xfrm>
                    <a:prstGeom prst="rect">
                      <a:avLst/>
                    </a:prstGeom>
                  </pic:spPr>
                </pic:pic>
              </a:graphicData>
            </a:graphic>
          </wp:inline>
        </w:drawing>
      </w:r>
    </w:p>
    <w:p w14:paraId="720FF56D" w14:textId="14338096" w:rsidR="00E64121" w:rsidRPr="00FA2917" w:rsidRDefault="001457ED" w:rsidP="00FA2917">
      <w:pPr>
        <w:spacing w:line="240" w:lineRule="auto"/>
        <w:jc w:val="right"/>
        <w:rPr>
          <w:sz w:val="18"/>
        </w:rPr>
      </w:pPr>
      <w:r w:rsidRPr="003964B0">
        <w:rPr>
          <w:sz w:val="18"/>
        </w:rPr>
        <w:t xml:space="preserve">Źródło: Opracowanie własne na podstawie http://gminy.pl/ (dostęp: </w:t>
      </w:r>
      <w:r>
        <w:rPr>
          <w:sz w:val="18"/>
        </w:rPr>
        <w:t>16</w:t>
      </w:r>
      <w:r w:rsidRPr="003964B0">
        <w:rPr>
          <w:sz w:val="18"/>
        </w:rPr>
        <w:t>.04.2024 r.)</w:t>
      </w:r>
    </w:p>
    <w:p w14:paraId="0571D2A9" w14:textId="68F32DCC" w:rsidR="00BC0ECE" w:rsidRDefault="00BC0ECE" w:rsidP="00BC0ECE">
      <w:pPr>
        <w:pStyle w:val="Nagwek2"/>
      </w:pPr>
      <w:bookmarkStart w:id="49" w:name="_Toc162944475"/>
      <w:bookmarkStart w:id="50" w:name="_Toc176875409"/>
      <w:r>
        <w:t>4.2. Położenie geograficzne</w:t>
      </w:r>
      <w:bookmarkEnd w:id="49"/>
      <w:bookmarkEnd w:id="50"/>
    </w:p>
    <w:p w14:paraId="35BDEE59" w14:textId="15906EC1" w:rsidR="00AB78AA" w:rsidRPr="00FF0E72" w:rsidRDefault="00AB78AA" w:rsidP="00AB78AA">
      <w:pPr>
        <w:rPr>
          <w:rFonts w:eastAsia="Calibri" w:cs="Arial"/>
          <w:szCs w:val="22"/>
        </w:rPr>
      </w:pPr>
      <w:r w:rsidRPr="00FF0E72">
        <w:rPr>
          <w:rFonts w:eastAsia="Arial" w:cs="Arial"/>
          <w:szCs w:val="22"/>
          <w:lang w:val="pl"/>
        </w:rPr>
        <w:t>Według</w:t>
      </w:r>
      <w:r w:rsidRPr="00FF0E72">
        <w:rPr>
          <w:rFonts w:eastAsia="Arial" w:cs="Arial"/>
          <w:szCs w:val="22"/>
        </w:rPr>
        <w:t xml:space="preserve"> podziału fizyczno-geograficznego Polski terytorium </w:t>
      </w:r>
      <w:r>
        <w:rPr>
          <w:rFonts w:eastAsia="Arial" w:cs="Arial"/>
          <w:szCs w:val="22"/>
        </w:rPr>
        <w:t>gminy Drawsko</w:t>
      </w:r>
      <w:r w:rsidRPr="00FF0E72">
        <w:rPr>
          <w:rFonts w:eastAsia="Arial" w:cs="Arial"/>
          <w:szCs w:val="22"/>
        </w:rPr>
        <w:t xml:space="preserve"> położone jest </w:t>
      </w:r>
      <w:r>
        <w:rPr>
          <w:rFonts w:eastAsia="Calibri" w:cs="Arial"/>
          <w:szCs w:val="22"/>
        </w:rPr>
        <w:t xml:space="preserve">na obszarze </w:t>
      </w:r>
      <w:r w:rsidR="00EC6827">
        <w:rPr>
          <w:rFonts w:eastAsia="Calibri" w:cs="Arial"/>
          <w:szCs w:val="22"/>
        </w:rPr>
        <w:t>mezoregionu Kotlina Gorzowska</w:t>
      </w:r>
      <w:r>
        <w:rPr>
          <w:rFonts w:eastAsia="Calibri" w:cs="Arial"/>
          <w:szCs w:val="22"/>
        </w:rPr>
        <w:t xml:space="preserve">. </w:t>
      </w:r>
      <w:r w:rsidRPr="00D96FC4">
        <w:rPr>
          <w:rFonts w:eastAsia="Calibri" w:cs="Arial"/>
          <w:szCs w:val="22"/>
        </w:rPr>
        <w:t xml:space="preserve">Tak zróżnicowany krajobraz niesie ze sobą różnorodne wyzwania i zagrożenia dla środowiska naturalnego. </w:t>
      </w:r>
    </w:p>
    <w:p w14:paraId="526D959C" w14:textId="442AE163" w:rsidR="00AB78AA" w:rsidRPr="00FF0E72" w:rsidRDefault="00AB78AA" w:rsidP="00AB78AA">
      <w:pPr>
        <w:pStyle w:val="Legenda"/>
        <w:rPr>
          <w:rFonts w:eastAsia="Arial"/>
        </w:rPr>
      </w:pPr>
      <w:bookmarkStart w:id="51" w:name="_Toc145932680"/>
      <w:bookmarkStart w:id="52" w:name="_Toc135747980"/>
      <w:bookmarkStart w:id="53" w:name="_Toc132120128"/>
      <w:bookmarkStart w:id="54" w:name="_Toc104546162"/>
      <w:bookmarkStart w:id="55" w:name="_Toc80196409"/>
      <w:bookmarkStart w:id="56" w:name="_Toc80196301"/>
      <w:bookmarkStart w:id="57" w:name="_Toc146628008"/>
      <w:bookmarkStart w:id="58" w:name="_Toc147146724"/>
      <w:bookmarkStart w:id="59" w:name="_Toc153370581"/>
      <w:bookmarkStart w:id="60" w:name="_Toc164075062"/>
      <w:bookmarkStart w:id="61" w:name="_Toc176875466"/>
      <w:r w:rsidRPr="00FF0E72">
        <w:rPr>
          <w:rFonts w:eastAsia="Arial"/>
        </w:rPr>
        <w:t xml:space="preserve">Tabela </w:t>
      </w:r>
      <w:r>
        <w:fldChar w:fldCharType="begin"/>
      </w:r>
      <w:r w:rsidRPr="00FF0E72">
        <w:rPr>
          <w:rFonts w:eastAsia="Arial"/>
        </w:rPr>
        <w:instrText xml:space="preserve"> SEQ Tabela \* ARABIC </w:instrText>
      </w:r>
      <w:r>
        <w:fldChar w:fldCharType="separate"/>
      </w:r>
      <w:r w:rsidR="00071C7E">
        <w:rPr>
          <w:rFonts w:eastAsia="Arial"/>
          <w:noProof/>
        </w:rPr>
        <w:t>1</w:t>
      </w:r>
      <w:r>
        <w:fldChar w:fldCharType="end"/>
      </w:r>
      <w:r w:rsidRPr="00FF0E72">
        <w:rPr>
          <w:rFonts w:eastAsia="Arial"/>
        </w:rPr>
        <w:t xml:space="preserve">. Położenie </w:t>
      </w:r>
      <w:r>
        <w:rPr>
          <w:rFonts w:eastAsia="Arial"/>
        </w:rPr>
        <w:t>gminy Drawsko</w:t>
      </w:r>
      <w:r w:rsidRPr="00FF0E72">
        <w:rPr>
          <w:rFonts w:eastAsia="Arial"/>
        </w:rPr>
        <w:t xml:space="preserve"> wg regionalizacji fizycznogeograficznej Polski</w:t>
      </w:r>
      <w:bookmarkEnd w:id="51"/>
      <w:bookmarkEnd w:id="52"/>
      <w:bookmarkEnd w:id="53"/>
      <w:bookmarkEnd w:id="54"/>
      <w:bookmarkEnd w:id="55"/>
      <w:bookmarkEnd w:id="56"/>
      <w:bookmarkEnd w:id="57"/>
      <w:bookmarkEnd w:id="58"/>
      <w:bookmarkEnd w:id="59"/>
      <w:bookmarkEnd w:id="60"/>
      <w:bookmarkEnd w:id="61"/>
    </w:p>
    <w:tbl>
      <w:tblPr>
        <w:tblW w:w="5000" w:type="pct"/>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ook w:val="0400" w:firstRow="0" w:lastRow="0" w:firstColumn="0" w:lastColumn="0" w:noHBand="0" w:noVBand="1"/>
      </w:tblPr>
      <w:tblGrid>
        <w:gridCol w:w="3434"/>
        <w:gridCol w:w="5608"/>
      </w:tblGrid>
      <w:tr w:rsidR="00AB78AA" w14:paraId="49869DA6" w14:textId="77777777" w:rsidTr="002E109F">
        <w:trPr>
          <w:jc w:val="center"/>
        </w:trPr>
        <w:tc>
          <w:tcPr>
            <w:tcW w:w="1899" w:type="pct"/>
            <w:tcBorders>
              <w:top w:val="double" w:sz="4" w:space="0" w:color="000000"/>
              <w:left w:val="double" w:sz="4" w:space="0" w:color="000000"/>
              <w:bottom w:val="single" w:sz="6" w:space="0" w:color="000000"/>
              <w:right w:val="single" w:sz="6" w:space="0" w:color="000000"/>
            </w:tcBorders>
            <w:shd w:val="clear" w:color="auto" w:fill="BFBFBF"/>
            <w:vAlign w:val="center"/>
            <w:hideMark/>
          </w:tcPr>
          <w:p w14:paraId="5111743D" w14:textId="77777777" w:rsidR="00AB78AA" w:rsidRDefault="00AB78AA" w:rsidP="002E109F">
            <w:pPr>
              <w:spacing w:before="60" w:after="60" w:line="240" w:lineRule="auto"/>
              <w:jc w:val="center"/>
              <w:rPr>
                <w:rFonts w:eastAsia="Arial" w:cs="Arial"/>
                <w:b/>
                <w:bCs/>
                <w:sz w:val="20"/>
                <w:szCs w:val="20"/>
                <w:lang w:eastAsia="en-US"/>
              </w:rPr>
            </w:pPr>
            <w:r>
              <w:rPr>
                <w:rFonts w:eastAsia="Arial" w:cs="Arial"/>
                <w:b/>
                <w:bCs/>
                <w:sz w:val="20"/>
                <w:szCs w:val="20"/>
                <w:lang w:eastAsia="en-US"/>
              </w:rPr>
              <w:t>Wyszczególnienie</w:t>
            </w:r>
          </w:p>
        </w:tc>
        <w:tc>
          <w:tcPr>
            <w:tcW w:w="3101" w:type="pct"/>
            <w:tcBorders>
              <w:top w:val="double" w:sz="4" w:space="0" w:color="000000"/>
              <w:left w:val="single" w:sz="6" w:space="0" w:color="000000"/>
              <w:bottom w:val="single" w:sz="6" w:space="0" w:color="000000"/>
              <w:right w:val="double" w:sz="4" w:space="0" w:color="000000"/>
            </w:tcBorders>
            <w:shd w:val="clear" w:color="auto" w:fill="BFBFBF"/>
            <w:vAlign w:val="center"/>
            <w:hideMark/>
          </w:tcPr>
          <w:p w14:paraId="25A51796" w14:textId="1DD85EFF" w:rsidR="00AB78AA" w:rsidRDefault="00AB78AA" w:rsidP="002E109F">
            <w:pPr>
              <w:spacing w:before="60" w:after="60" w:line="240" w:lineRule="auto"/>
              <w:jc w:val="center"/>
              <w:rPr>
                <w:rFonts w:eastAsia="Arial" w:cs="Arial"/>
                <w:b/>
                <w:sz w:val="20"/>
                <w:szCs w:val="20"/>
                <w:lang w:eastAsia="en-US"/>
              </w:rPr>
            </w:pPr>
            <w:r>
              <w:rPr>
                <w:rFonts w:eastAsia="Arial" w:cs="Arial"/>
                <w:b/>
                <w:sz w:val="20"/>
                <w:szCs w:val="20"/>
                <w:lang w:eastAsia="en-US"/>
              </w:rPr>
              <w:t>Gmina Drawsko</w:t>
            </w:r>
          </w:p>
        </w:tc>
      </w:tr>
      <w:tr w:rsidR="00AB78AA" w14:paraId="737E2068" w14:textId="77777777" w:rsidTr="002E109F">
        <w:trPr>
          <w:jc w:val="center"/>
        </w:trPr>
        <w:tc>
          <w:tcPr>
            <w:tcW w:w="1899" w:type="pct"/>
            <w:tcBorders>
              <w:top w:val="single" w:sz="6" w:space="0" w:color="000000"/>
              <w:left w:val="double" w:sz="4" w:space="0" w:color="000000"/>
              <w:bottom w:val="single" w:sz="6" w:space="0" w:color="000000"/>
              <w:right w:val="single" w:sz="6" w:space="0" w:color="000000"/>
            </w:tcBorders>
            <w:vAlign w:val="center"/>
            <w:hideMark/>
          </w:tcPr>
          <w:p w14:paraId="4C5AC012" w14:textId="77777777" w:rsidR="00AB78AA" w:rsidRDefault="00AB78AA" w:rsidP="002E109F">
            <w:pPr>
              <w:spacing w:before="60" w:after="60" w:line="240" w:lineRule="auto"/>
              <w:jc w:val="center"/>
              <w:rPr>
                <w:rFonts w:eastAsia="Arial" w:cs="Arial"/>
                <w:b/>
                <w:sz w:val="20"/>
                <w:szCs w:val="20"/>
                <w:lang w:eastAsia="en-US"/>
              </w:rPr>
            </w:pPr>
            <w:r>
              <w:rPr>
                <w:rFonts w:eastAsia="Arial" w:cs="Arial"/>
                <w:b/>
                <w:sz w:val="20"/>
                <w:szCs w:val="20"/>
                <w:lang w:eastAsia="en-US"/>
              </w:rPr>
              <w:t>Megaregion</w:t>
            </w:r>
          </w:p>
        </w:tc>
        <w:tc>
          <w:tcPr>
            <w:tcW w:w="3101" w:type="pct"/>
            <w:tcBorders>
              <w:top w:val="single" w:sz="6" w:space="0" w:color="000000"/>
              <w:left w:val="single" w:sz="6" w:space="0" w:color="000000"/>
              <w:bottom w:val="single" w:sz="6" w:space="0" w:color="000000"/>
              <w:right w:val="double" w:sz="4" w:space="0" w:color="000000"/>
            </w:tcBorders>
            <w:vAlign w:val="center"/>
          </w:tcPr>
          <w:p w14:paraId="5087596A" w14:textId="624D3311" w:rsidR="00AB78AA" w:rsidRDefault="00EC6827" w:rsidP="002E109F">
            <w:pPr>
              <w:spacing w:before="60" w:after="60" w:line="240" w:lineRule="auto"/>
              <w:jc w:val="center"/>
              <w:rPr>
                <w:rFonts w:eastAsia="Arial" w:cs="Arial"/>
                <w:sz w:val="20"/>
                <w:szCs w:val="20"/>
                <w:lang w:eastAsia="en-US"/>
              </w:rPr>
            </w:pPr>
            <w:r w:rsidRPr="00EC6827">
              <w:rPr>
                <w:rFonts w:eastAsia="Arial" w:cs="Arial"/>
                <w:sz w:val="20"/>
                <w:szCs w:val="20"/>
                <w:lang w:eastAsia="en-US"/>
              </w:rPr>
              <w:t>Pozaalpejska Europa Środkowa</w:t>
            </w:r>
          </w:p>
        </w:tc>
      </w:tr>
      <w:tr w:rsidR="00AB78AA" w14:paraId="2479F2F8" w14:textId="77777777" w:rsidTr="002E109F">
        <w:trPr>
          <w:jc w:val="center"/>
        </w:trPr>
        <w:tc>
          <w:tcPr>
            <w:tcW w:w="1899" w:type="pct"/>
            <w:tcBorders>
              <w:top w:val="single" w:sz="6" w:space="0" w:color="000000"/>
              <w:left w:val="double" w:sz="4" w:space="0" w:color="000000"/>
              <w:bottom w:val="single" w:sz="6" w:space="0" w:color="000000"/>
              <w:right w:val="single" w:sz="6" w:space="0" w:color="000000"/>
            </w:tcBorders>
            <w:vAlign w:val="center"/>
            <w:hideMark/>
          </w:tcPr>
          <w:p w14:paraId="48AE1B02" w14:textId="77777777" w:rsidR="00AB78AA" w:rsidRDefault="00AB78AA" w:rsidP="002E109F">
            <w:pPr>
              <w:spacing w:before="60" w:after="60" w:line="240" w:lineRule="auto"/>
              <w:jc w:val="center"/>
              <w:rPr>
                <w:rFonts w:eastAsia="Arial" w:cs="Arial"/>
                <w:b/>
                <w:sz w:val="20"/>
                <w:szCs w:val="20"/>
                <w:lang w:eastAsia="en-US"/>
              </w:rPr>
            </w:pPr>
            <w:r>
              <w:rPr>
                <w:rFonts w:eastAsia="Arial" w:cs="Arial"/>
                <w:b/>
                <w:sz w:val="20"/>
                <w:szCs w:val="20"/>
                <w:lang w:eastAsia="en-US"/>
              </w:rPr>
              <w:t>Prowincja</w:t>
            </w:r>
          </w:p>
        </w:tc>
        <w:tc>
          <w:tcPr>
            <w:tcW w:w="3101" w:type="pct"/>
            <w:tcBorders>
              <w:top w:val="single" w:sz="6" w:space="0" w:color="000000"/>
              <w:left w:val="single" w:sz="6" w:space="0" w:color="000000"/>
              <w:bottom w:val="single" w:sz="6" w:space="0" w:color="000000"/>
              <w:right w:val="double" w:sz="4" w:space="0" w:color="000000"/>
            </w:tcBorders>
            <w:vAlign w:val="center"/>
          </w:tcPr>
          <w:p w14:paraId="5A4F04DA" w14:textId="7CCD66B3" w:rsidR="00AB78AA" w:rsidRDefault="00EC6827" w:rsidP="002E109F">
            <w:pPr>
              <w:spacing w:before="60" w:after="60" w:line="240" w:lineRule="auto"/>
              <w:jc w:val="center"/>
              <w:rPr>
                <w:rFonts w:eastAsia="Arial" w:cs="Arial"/>
                <w:sz w:val="20"/>
                <w:szCs w:val="20"/>
                <w:lang w:eastAsia="en-US"/>
              </w:rPr>
            </w:pPr>
            <w:r w:rsidRPr="00EC6827">
              <w:rPr>
                <w:rFonts w:eastAsia="Arial" w:cs="Arial"/>
                <w:sz w:val="20"/>
                <w:szCs w:val="20"/>
                <w:lang w:eastAsia="en-US"/>
              </w:rPr>
              <w:t>Niż Środkowoeuropejski</w:t>
            </w:r>
          </w:p>
        </w:tc>
      </w:tr>
      <w:tr w:rsidR="00AB78AA" w14:paraId="7A63C059" w14:textId="77777777" w:rsidTr="002E109F">
        <w:trPr>
          <w:trHeight w:val="232"/>
          <w:jc w:val="center"/>
        </w:trPr>
        <w:tc>
          <w:tcPr>
            <w:tcW w:w="1899" w:type="pct"/>
            <w:tcBorders>
              <w:top w:val="single" w:sz="6" w:space="0" w:color="000000"/>
              <w:left w:val="double" w:sz="4" w:space="0" w:color="000000"/>
              <w:bottom w:val="single" w:sz="6" w:space="0" w:color="000000"/>
              <w:right w:val="single" w:sz="6" w:space="0" w:color="000000"/>
            </w:tcBorders>
            <w:vAlign w:val="center"/>
            <w:hideMark/>
          </w:tcPr>
          <w:p w14:paraId="756ACA6A" w14:textId="77777777" w:rsidR="00AB78AA" w:rsidRDefault="00AB78AA" w:rsidP="002E109F">
            <w:pPr>
              <w:spacing w:before="60" w:after="60" w:line="240" w:lineRule="auto"/>
              <w:jc w:val="center"/>
              <w:rPr>
                <w:rFonts w:eastAsia="Arial" w:cs="Arial"/>
                <w:b/>
                <w:sz w:val="20"/>
                <w:szCs w:val="20"/>
                <w:lang w:eastAsia="en-US"/>
              </w:rPr>
            </w:pPr>
            <w:r>
              <w:rPr>
                <w:rFonts w:eastAsia="Arial" w:cs="Arial"/>
                <w:b/>
                <w:sz w:val="20"/>
                <w:szCs w:val="20"/>
                <w:lang w:eastAsia="en-US"/>
              </w:rPr>
              <w:t>Podprowincja</w:t>
            </w:r>
          </w:p>
        </w:tc>
        <w:tc>
          <w:tcPr>
            <w:tcW w:w="3101" w:type="pct"/>
            <w:tcBorders>
              <w:top w:val="single" w:sz="6" w:space="0" w:color="000000"/>
              <w:left w:val="single" w:sz="6" w:space="0" w:color="000000"/>
              <w:bottom w:val="single" w:sz="6" w:space="0" w:color="000000"/>
              <w:right w:val="double" w:sz="4" w:space="0" w:color="000000"/>
            </w:tcBorders>
            <w:vAlign w:val="center"/>
          </w:tcPr>
          <w:p w14:paraId="1CE438CD" w14:textId="40B3C1E7" w:rsidR="00AB78AA" w:rsidRDefault="00EC6827" w:rsidP="002E109F">
            <w:pPr>
              <w:spacing w:before="60" w:after="60" w:line="240" w:lineRule="auto"/>
              <w:jc w:val="center"/>
              <w:rPr>
                <w:rFonts w:eastAsia="Arial" w:cs="Arial"/>
                <w:sz w:val="20"/>
                <w:szCs w:val="20"/>
                <w:lang w:eastAsia="en-US"/>
              </w:rPr>
            </w:pPr>
            <w:r w:rsidRPr="00EC6827">
              <w:rPr>
                <w:rFonts w:eastAsia="Arial" w:cs="Arial"/>
                <w:sz w:val="20"/>
                <w:szCs w:val="20"/>
                <w:lang w:eastAsia="en-US"/>
              </w:rPr>
              <w:t>Pojezierza Południowobałtyckie</w:t>
            </w:r>
          </w:p>
        </w:tc>
      </w:tr>
      <w:tr w:rsidR="00AB78AA" w14:paraId="72359D5A" w14:textId="77777777" w:rsidTr="002E109F">
        <w:trPr>
          <w:trHeight w:val="280"/>
          <w:jc w:val="center"/>
        </w:trPr>
        <w:tc>
          <w:tcPr>
            <w:tcW w:w="1899" w:type="pct"/>
            <w:tcBorders>
              <w:top w:val="single" w:sz="6" w:space="0" w:color="000000"/>
              <w:left w:val="double" w:sz="4" w:space="0" w:color="000000"/>
              <w:bottom w:val="single" w:sz="6" w:space="0" w:color="000000"/>
              <w:right w:val="single" w:sz="6" w:space="0" w:color="000000"/>
            </w:tcBorders>
            <w:vAlign w:val="center"/>
            <w:hideMark/>
          </w:tcPr>
          <w:p w14:paraId="5FD71928" w14:textId="77777777" w:rsidR="00AB78AA" w:rsidRDefault="00AB78AA" w:rsidP="002E109F">
            <w:pPr>
              <w:spacing w:before="60" w:after="60" w:line="240" w:lineRule="auto"/>
              <w:jc w:val="center"/>
              <w:rPr>
                <w:rFonts w:eastAsia="Arial" w:cs="Arial"/>
                <w:b/>
                <w:sz w:val="20"/>
                <w:szCs w:val="20"/>
                <w:lang w:eastAsia="en-US"/>
              </w:rPr>
            </w:pPr>
            <w:r>
              <w:rPr>
                <w:rFonts w:eastAsia="Arial" w:cs="Arial"/>
                <w:b/>
                <w:sz w:val="20"/>
                <w:szCs w:val="20"/>
                <w:lang w:eastAsia="en-US"/>
              </w:rPr>
              <w:t>Makroregion</w:t>
            </w:r>
          </w:p>
        </w:tc>
        <w:tc>
          <w:tcPr>
            <w:tcW w:w="3101" w:type="pct"/>
            <w:tcBorders>
              <w:top w:val="single" w:sz="6" w:space="0" w:color="000000"/>
              <w:left w:val="single" w:sz="6" w:space="0" w:color="000000"/>
              <w:bottom w:val="single" w:sz="6" w:space="0" w:color="000000"/>
              <w:right w:val="double" w:sz="4" w:space="0" w:color="000000"/>
            </w:tcBorders>
            <w:vAlign w:val="center"/>
          </w:tcPr>
          <w:p w14:paraId="59ECF310" w14:textId="58D48442" w:rsidR="00AB78AA" w:rsidRDefault="00EC6827" w:rsidP="002E109F">
            <w:pPr>
              <w:spacing w:before="60" w:after="60" w:line="240" w:lineRule="auto"/>
              <w:jc w:val="center"/>
              <w:rPr>
                <w:rFonts w:eastAsia="Arial" w:cs="Arial"/>
                <w:sz w:val="20"/>
                <w:szCs w:val="20"/>
                <w:lang w:eastAsia="en-US"/>
              </w:rPr>
            </w:pPr>
            <w:r w:rsidRPr="00EC6827">
              <w:rPr>
                <w:rFonts w:eastAsia="Arial" w:cs="Arial"/>
                <w:sz w:val="20"/>
                <w:szCs w:val="20"/>
                <w:lang w:eastAsia="en-US"/>
              </w:rPr>
              <w:t>Pradolina Toruńsko-Eberswaldzka</w:t>
            </w:r>
          </w:p>
        </w:tc>
      </w:tr>
      <w:tr w:rsidR="00EC6827" w14:paraId="08A3C278" w14:textId="77777777" w:rsidTr="00EC6827">
        <w:trPr>
          <w:trHeight w:val="237"/>
          <w:jc w:val="center"/>
        </w:trPr>
        <w:tc>
          <w:tcPr>
            <w:tcW w:w="1899" w:type="pct"/>
            <w:tcBorders>
              <w:top w:val="single" w:sz="6" w:space="0" w:color="000000"/>
              <w:left w:val="double" w:sz="4" w:space="0" w:color="000000"/>
              <w:bottom w:val="double" w:sz="6" w:space="0" w:color="auto"/>
              <w:right w:val="single" w:sz="6" w:space="0" w:color="000000"/>
            </w:tcBorders>
            <w:vAlign w:val="center"/>
            <w:hideMark/>
          </w:tcPr>
          <w:p w14:paraId="0DE27F28" w14:textId="77777777" w:rsidR="00EC6827" w:rsidRDefault="00EC6827" w:rsidP="002E109F">
            <w:pPr>
              <w:spacing w:before="60" w:after="60" w:line="240" w:lineRule="auto"/>
              <w:jc w:val="center"/>
              <w:rPr>
                <w:rFonts w:eastAsia="Arial" w:cs="Arial"/>
                <w:b/>
                <w:sz w:val="20"/>
                <w:szCs w:val="20"/>
                <w:lang w:eastAsia="en-US"/>
              </w:rPr>
            </w:pPr>
            <w:r>
              <w:rPr>
                <w:rFonts w:eastAsia="Arial" w:cs="Arial"/>
                <w:b/>
                <w:sz w:val="20"/>
                <w:szCs w:val="20"/>
                <w:lang w:eastAsia="en-US"/>
              </w:rPr>
              <w:t>Mezoregion</w:t>
            </w:r>
          </w:p>
        </w:tc>
        <w:tc>
          <w:tcPr>
            <w:tcW w:w="3101" w:type="pct"/>
            <w:tcBorders>
              <w:top w:val="single" w:sz="6" w:space="0" w:color="000000"/>
              <w:left w:val="single" w:sz="6" w:space="0" w:color="000000"/>
              <w:bottom w:val="double" w:sz="6" w:space="0" w:color="auto"/>
              <w:right w:val="double" w:sz="4" w:space="0" w:color="000000"/>
            </w:tcBorders>
            <w:vAlign w:val="center"/>
          </w:tcPr>
          <w:p w14:paraId="7E39C0BB" w14:textId="0DB3A0FA" w:rsidR="00EC6827" w:rsidRPr="00ED1BEA" w:rsidRDefault="00EC6827" w:rsidP="002E109F">
            <w:pPr>
              <w:spacing w:before="60" w:after="60" w:line="240" w:lineRule="auto"/>
              <w:jc w:val="center"/>
              <w:rPr>
                <w:rFonts w:eastAsia="Arial" w:cs="Arial"/>
                <w:sz w:val="20"/>
                <w:szCs w:val="22"/>
              </w:rPr>
            </w:pPr>
            <w:r w:rsidRPr="00EC6827">
              <w:rPr>
                <w:rFonts w:eastAsia="Arial" w:cs="Arial"/>
                <w:sz w:val="20"/>
                <w:szCs w:val="22"/>
              </w:rPr>
              <w:t>Kotlina Gorzowska</w:t>
            </w:r>
          </w:p>
        </w:tc>
      </w:tr>
    </w:tbl>
    <w:p w14:paraId="0D6824E0" w14:textId="77777777" w:rsidR="00AB78AA" w:rsidRPr="00FF0E72" w:rsidRDefault="00AB78AA" w:rsidP="00AB78AA">
      <w:pPr>
        <w:jc w:val="right"/>
        <w:rPr>
          <w:rFonts w:eastAsia="Arial" w:cs="Arial"/>
          <w:sz w:val="18"/>
          <w:szCs w:val="18"/>
        </w:rPr>
      </w:pPr>
      <w:r w:rsidRPr="00FF0E72">
        <w:rPr>
          <w:rFonts w:eastAsia="Arial" w:cs="Arial"/>
          <w:sz w:val="18"/>
          <w:szCs w:val="18"/>
        </w:rPr>
        <w:t xml:space="preserve">Źródło: Opracowanie własne na podstawie portalu Geologia; https://geologia.pgi.gov.pl/ (dostęp: </w:t>
      </w:r>
      <w:r>
        <w:rPr>
          <w:rFonts w:eastAsia="Arial" w:cs="Arial"/>
          <w:sz w:val="18"/>
          <w:szCs w:val="18"/>
        </w:rPr>
        <w:t>03.04.2024</w:t>
      </w:r>
      <w:r w:rsidRPr="00FF0E72">
        <w:rPr>
          <w:rFonts w:eastAsia="Arial" w:cs="Arial"/>
          <w:sz w:val="18"/>
          <w:szCs w:val="18"/>
        </w:rPr>
        <w:t xml:space="preserve"> r.)</w:t>
      </w:r>
    </w:p>
    <w:p w14:paraId="6F5B7073" w14:textId="0C50754E" w:rsidR="00AB78AA" w:rsidRPr="00FF0E72" w:rsidRDefault="00AB78AA" w:rsidP="00AB78AA">
      <w:pPr>
        <w:rPr>
          <w:rFonts w:cs="Arial"/>
        </w:rPr>
      </w:pPr>
      <w:r w:rsidRPr="00FF0E72">
        <w:rPr>
          <w:rFonts w:cs="Arial"/>
        </w:rPr>
        <w:lastRenderedPageBreak/>
        <w:t xml:space="preserve">Położenie </w:t>
      </w:r>
      <w:r w:rsidR="0021053B">
        <w:rPr>
          <w:rFonts w:cs="Arial"/>
        </w:rPr>
        <w:t>gminy Drawsko</w:t>
      </w:r>
      <w:r w:rsidRPr="00FF0E72">
        <w:rPr>
          <w:rFonts w:cs="Arial"/>
        </w:rPr>
        <w:t xml:space="preserve"> wg regionalizacji fizycznogeograficznej Polski przedstawiono na poniższym rysunku.</w:t>
      </w:r>
    </w:p>
    <w:p w14:paraId="33F3E478" w14:textId="65F678F8" w:rsidR="00F1158C" w:rsidRDefault="00F1158C" w:rsidP="00F1158C">
      <w:pPr>
        <w:pStyle w:val="Legenda"/>
        <w:keepNext/>
      </w:pPr>
      <w:bookmarkStart w:id="62" w:name="_Toc176875500"/>
      <w:r>
        <w:t xml:space="preserve">Rysunek </w:t>
      </w:r>
      <w:fldSimple w:instr=" SEQ Rysunek \* ARABIC ">
        <w:r w:rsidR="00071C7E">
          <w:rPr>
            <w:noProof/>
          </w:rPr>
          <w:t>2</w:t>
        </w:r>
      </w:fldSimple>
      <w:r>
        <w:t>. Położenie fizyczno-geograficzne gminy Drawsko</w:t>
      </w:r>
      <w:bookmarkEnd w:id="62"/>
    </w:p>
    <w:p w14:paraId="65B3D27C" w14:textId="0C3F77A8" w:rsidR="00D61F0D" w:rsidRDefault="002555F5" w:rsidP="00F1158C">
      <w:pPr>
        <w:jc w:val="center"/>
      </w:pPr>
      <w:r w:rsidRPr="002555F5">
        <w:rPr>
          <w:noProof/>
          <w:bdr w:val="double" w:sz="4" w:space="0" w:color="auto"/>
        </w:rPr>
        <w:drawing>
          <wp:inline distT="0" distB="0" distL="0" distR="0" wp14:anchorId="79DE0D6B" wp14:editId="56B5B436">
            <wp:extent cx="4419048" cy="4314286"/>
            <wp:effectExtent l="0" t="0" r="635"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419048" cy="4314286"/>
                    </a:xfrm>
                    <a:prstGeom prst="rect">
                      <a:avLst/>
                    </a:prstGeom>
                  </pic:spPr>
                </pic:pic>
              </a:graphicData>
            </a:graphic>
          </wp:inline>
        </w:drawing>
      </w:r>
    </w:p>
    <w:p w14:paraId="18985E2C" w14:textId="24DC4DD2" w:rsidR="00D61F0D" w:rsidRPr="000B174E" w:rsidRDefault="00F1158C" w:rsidP="004E4931">
      <w:pPr>
        <w:spacing w:before="60" w:after="60" w:line="240" w:lineRule="auto"/>
        <w:jc w:val="right"/>
        <w:rPr>
          <w:sz w:val="18"/>
        </w:rPr>
      </w:pPr>
      <w:r w:rsidRPr="00714A4D">
        <w:rPr>
          <w:sz w:val="18"/>
        </w:rPr>
        <w:t xml:space="preserve">Źródło: https://geologia.pgi.gov.pl/ (dostęp: </w:t>
      </w:r>
      <w:r>
        <w:rPr>
          <w:sz w:val="18"/>
        </w:rPr>
        <w:t>16</w:t>
      </w:r>
      <w:r w:rsidRPr="00714A4D">
        <w:rPr>
          <w:sz w:val="18"/>
        </w:rPr>
        <w:t>.04.2024 r.)</w:t>
      </w:r>
    </w:p>
    <w:p w14:paraId="42A04AC8" w14:textId="71035381" w:rsidR="006B186B" w:rsidRDefault="006B186B" w:rsidP="006B186B">
      <w:pPr>
        <w:pStyle w:val="Nagwek2"/>
      </w:pPr>
      <w:bookmarkStart w:id="63" w:name="_Toc162944476"/>
      <w:bookmarkStart w:id="64" w:name="_Toc176875410"/>
      <w:bookmarkStart w:id="65" w:name="_Toc159351040"/>
      <w:bookmarkStart w:id="66" w:name="_Toc159351279"/>
      <w:r>
        <w:t>4.3. Zagospodarowanie przestrzenne</w:t>
      </w:r>
      <w:bookmarkEnd w:id="63"/>
      <w:bookmarkEnd w:id="64"/>
    </w:p>
    <w:p w14:paraId="454B219C" w14:textId="40185123" w:rsidR="00D61F0D" w:rsidRPr="00A70608" w:rsidRDefault="002D6B57" w:rsidP="00D61F0D">
      <w:r>
        <w:t>W</w:t>
      </w:r>
      <w:r w:rsidR="00F26596">
        <w:t xml:space="preserve"> ogólnej powierzchni gminy Drawsko</w:t>
      </w:r>
      <w:r>
        <w:t xml:space="preserve"> lasy zajmują powierzchnię ok. 6</w:t>
      </w:r>
      <w:r w:rsidR="00327F21">
        <w:t>2%, natomiast</w:t>
      </w:r>
      <w:r w:rsidR="00F26596">
        <w:t xml:space="preserve"> </w:t>
      </w:r>
      <w:r>
        <w:t xml:space="preserve">użytki rolne (grunty orne, sady, łąki, pastwiska, grunty rolne zabudowane, grunty pod stawami </w:t>
      </w:r>
      <w:r w:rsidR="00327F21">
        <w:br/>
      </w:r>
      <w:r>
        <w:t xml:space="preserve">i rowami) zajmują </w:t>
      </w:r>
      <w:r w:rsidR="00F26596">
        <w:t>łącznie ok. 29% powierzchni całkowitej gminy</w:t>
      </w:r>
      <w:r w:rsidR="00327F21">
        <w:rPr>
          <w:rStyle w:val="Odwoanieprzypisudolnego"/>
        </w:rPr>
        <w:footnoteReference w:id="4"/>
      </w:r>
      <w:r w:rsidR="00F26596">
        <w:t xml:space="preserve">. </w:t>
      </w:r>
    </w:p>
    <w:p w14:paraId="25FCF6E7" w14:textId="500C6895" w:rsidR="006B186B" w:rsidRDefault="00B703E5" w:rsidP="006B186B">
      <w:pPr>
        <w:pStyle w:val="Nagwek2"/>
      </w:pPr>
      <w:bookmarkStart w:id="67" w:name="_Toc162944477"/>
      <w:bookmarkStart w:id="68" w:name="_Toc176875411"/>
      <w:r>
        <w:lastRenderedPageBreak/>
        <w:t>4</w:t>
      </w:r>
      <w:r w:rsidR="00D00AAF" w:rsidRPr="00F606BE">
        <w:t>.</w:t>
      </w:r>
      <w:r w:rsidR="006B186B">
        <w:t>4.</w:t>
      </w:r>
      <w:r w:rsidR="00D00AAF" w:rsidRPr="00F606BE">
        <w:t xml:space="preserve"> Infrastruktura techniczna</w:t>
      </w:r>
      <w:bookmarkEnd w:id="65"/>
      <w:bookmarkEnd w:id="66"/>
      <w:bookmarkEnd w:id="67"/>
      <w:bookmarkEnd w:id="68"/>
    </w:p>
    <w:p w14:paraId="609D4EAF" w14:textId="2D6A27DA" w:rsidR="00CF141D" w:rsidRDefault="00CF141D" w:rsidP="00CF141D">
      <w:pPr>
        <w:pStyle w:val="Nagwek3"/>
      </w:pPr>
      <w:bookmarkStart w:id="69" w:name="_3.1.6_Zaopatrzenie_w"/>
      <w:bookmarkStart w:id="70" w:name="_Toc162944478"/>
      <w:bookmarkStart w:id="71" w:name="_Toc176875412"/>
      <w:bookmarkEnd w:id="69"/>
      <w:r>
        <w:t xml:space="preserve">4.4.1. </w:t>
      </w:r>
      <w:r w:rsidR="00777990">
        <w:t>Transport</w:t>
      </w:r>
      <w:bookmarkEnd w:id="70"/>
      <w:bookmarkEnd w:id="71"/>
    </w:p>
    <w:p w14:paraId="751502F1" w14:textId="3E394BF8" w:rsidR="00CF141D" w:rsidRDefault="00CF141D" w:rsidP="00CF141D">
      <w:pPr>
        <w:pStyle w:val="Nagwek4"/>
      </w:pPr>
      <w:bookmarkStart w:id="72" w:name="_Toc176875413"/>
      <w:bookmarkStart w:id="73" w:name="_Toc162944479"/>
      <w:r>
        <w:t xml:space="preserve">4.4.1.1. </w:t>
      </w:r>
      <w:r w:rsidR="00777990">
        <w:t>Drogi</w:t>
      </w:r>
      <w:bookmarkEnd w:id="72"/>
      <w:r w:rsidR="00DB4F30">
        <w:t xml:space="preserve"> </w:t>
      </w:r>
      <w:bookmarkEnd w:id="73"/>
    </w:p>
    <w:p w14:paraId="5AA16473" w14:textId="08529E3A" w:rsidR="00327F21" w:rsidRPr="00F3704C" w:rsidRDefault="00327F21" w:rsidP="00327F21">
      <w:pPr>
        <w:rPr>
          <w:szCs w:val="22"/>
        </w:rPr>
      </w:pPr>
      <w:r>
        <w:t xml:space="preserve">Układ komunikacyjny stanowi szkielet układu przestrzennego obszaru miasta i gminy. Gęstość sieci, stan techniczny i relacje stanowią o możliwościach rozwojowych danego obszaru. Sieć </w:t>
      </w:r>
      <w:r w:rsidRPr="00F3704C">
        <w:rPr>
          <w:szCs w:val="22"/>
        </w:rPr>
        <w:t xml:space="preserve">dróg publicznych na terenie </w:t>
      </w:r>
      <w:r>
        <w:rPr>
          <w:szCs w:val="22"/>
        </w:rPr>
        <w:t>gminy Drawsko</w:t>
      </w:r>
      <w:r w:rsidRPr="00F3704C">
        <w:rPr>
          <w:szCs w:val="22"/>
        </w:rPr>
        <w:t xml:space="preserve"> tworzą:</w:t>
      </w:r>
    </w:p>
    <w:p w14:paraId="379BBE6A" w14:textId="2F3C3FB0" w:rsidR="00327F21" w:rsidRDefault="00327F21" w:rsidP="009E7222">
      <w:pPr>
        <w:pStyle w:val="Akapitzlist"/>
        <w:numPr>
          <w:ilvl w:val="0"/>
          <w:numId w:val="4"/>
        </w:numPr>
        <w:spacing w:before="0" w:after="0"/>
        <w:ind w:left="357" w:hanging="357"/>
        <w:contextualSpacing w:val="0"/>
        <w:rPr>
          <w:sz w:val="22"/>
          <w:szCs w:val="22"/>
        </w:rPr>
      </w:pPr>
      <w:r>
        <w:rPr>
          <w:sz w:val="22"/>
          <w:szCs w:val="22"/>
        </w:rPr>
        <w:t>droga wojewódzka nr 133 relacja Chełst – Chrzypsko Wielkie,</w:t>
      </w:r>
    </w:p>
    <w:p w14:paraId="2147AEFC" w14:textId="0D605D66" w:rsidR="00327F21" w:rsidRDefault="00327F21" w:rsidP="009E7222">
      <w:pPr>
        <w:pStyle w:val="Akapitzlist"/>
        <w:numPr>
          <w:ilvl w:val="0"/>
          <w:numId w:val="4"/>
        </w:numPr>
        <w:spacing w:before="0" w:after="0"/>
        <w:ind w:left="357" w:hanging="357"/>
        <w:contextualSpacing w:val="0"/>
        <w:rPr>
          <w:sz w:val="22"/>
          <w:szCs w:val="22"/>
        </w:rPr>
      </w:pPr>
      <w:r>
        <w:rPr>
          <w:sz w:val="22"/>
          <w:szCs w:val="22"/>
        </w:rPr>
        <w:t>droga wojewódzka nr 135 relacji Wieleń – Borzysko-Młyn,</w:t>
      </w:r>
    </w:p>
    <w:p w14:paraId="63488BA5" w14:textId="77A87078" w:rsidR="00327F21" w:rsidRPr="00327F21" w:rsidRDefault="00327F21" w:rsidP="009E7222">
      <w:pPr>
        <w:pStyle w:val="Akapitzlist"/>
        <w:numPr>
          <w:ilvl w:val="0"/>
          <w:numId w:val="4"/>
        </w:numPr>
        <w:spacing w:before="0" w:after="0"/>
        <w:ind w:left="357" w:hanging="357"/>
        <w:contextualSpacing w:val="0"/>
        <w:rPr>
          <w:sz w:val="22"/>
          <w:szCs w:val="22"/>
        </w:rPr>
      </w:pPr>
      <w:r>
        <w:rPr>
          <w:sz w:val="22"/>
          <w:szCs w:val="22"/>
        </w:rPr>
        <w:t xml:space="preserve">droga wojewódzka nr 181 </w:t>
      </w:r>
      <w:r w:rsidR="00F95511">
        <w:rPr>
          <w:sz w:val="22"/>
          <w:szCs w:val="22"/>
        </w:rPr>
        <w:t>relacji Drezdenko-Czarnków</w:t>
      </w:r>
      <w:r>
        <w:rPr>
          <w:sz w:val="22"/>
          <w:szCs w:val="22"/>
        </w:rPr>
        <w:t>,</w:t>
      </w:r>
    </w:p>
    <w:p w14:paraId="6CE4C1E5" w14:textId="1807EA65" w:rsidR="00327F21" w:rsidRPr="00327F21" w:rsidRDefault="00327F21" w:rsidP="009E7222">
      <w:pPr>
        <w:pStyle w:val="Akapitzlist"/>
        <w:numPr>
          <w:ilvl w:val="0"/>
          <w:numId w:val="4"/>
        </w:numPr>
        <w:spacing w:before="0" w:after="0"/>
        <w:ind w:left="357" w:hanging="357"/>
        <w:contextualSpacing w:val="0"/>
        <w:rPr>
          <w:sz w:val="22"/>
          <w:szCs w:val="22"/>
        </w:rPr>
      </w:pPr>
      <w:r>
        <w:rPr>
          <w:sz w:val="22"/>
          <w:szCs w:val="22"/>
        </w:rPr>
        <w:t>drogi powiatowe,</w:t>
      </w:r>
      <w:r w:rsidRPr="00327F21">
        <w:rPr>
          <w:sz w:val="22"/>
          <w:szCs w:val="22"/>
        </w:rPr>
        <w:t xml:space="preserve"> </w:t>
      </w:r>
      <w:r>
        <w:rPr>
          <w:sz w:val="22"/>
          <w:szCs w:val="22"/>
        </w:rPr>
        <w:t>drogi gminne i wewnętrzne.</w:t>
      </w:r>
    </w:p>
    <w:p w14:paraId="54F453C3" w14:textId="7A5D1F7A" w:rsidR="00B649CA" w:rsidRPr="00B649CA" w:rsidRDefault="00B649CA" w:rsidP="00B649CA">
      <w:pPr>
        <w:rPr>
          <w:szCs w:val="22"/>
        </w:rPr>
      </w:pPr>
      <w:r w:rsidRPr="00B649CA">
        <w:rPr>
          <w:szCs w:val="22"/>
        </w:rPr>
        <w:t xml:space="preserve">Długość dróg gminnych wynosi </w:t>
      </w:r>
      <w:r>
        <w:rPr>
          <w:szCs w:val="22"/>
        </w:rPr>
        <w:t>65,173</w:t>
      </w:r>
      <w:r w:rsidRPr="00B649CA">
        <w:rPr>
          <w:szCs w:val="22"/>
        </w:rPr>
        <w:t xml:space="preserve"> km</w:t>
      </w:r>
      <w:r>
        <w:rPr>
          <w:szCs w:val="22"/>
        </w:rPr>
        <w:t>.</w:t>
      </w:r>
    </w:p>
    <w:p w14:paraId="46A6B5EE" w14:textId="4FA38774" w:rsidR="00B649CA" w:rsidRDefault="00B649CA" w:rsidP="00B649CA">
      <w:pPr>
        <w:pStyle w:val="Legenda"/>
        <w:keepNext/>
      </w:pPr>
      <w:bookmarkStart w:id="74" w:name="_Toc176875501"/>
      <w:r>
        <w:t xml:space="preserve">Rysunek </w:t>
      </w:r>
      <w:fldSimple w:instr=" SEQ Rysunek \* ARABIC ">
        <w:r w:rsidR="00071C7E">
          <w:rPr>
            <w:noProof/>
          </w:rPr>
          <w:t>3</w:t>
        </w:r>
      </w:fldSimple>
      <w:r>
        <w:t>. Schemat sieci drogowej na terenie gminy Drawsko</w:t>
      </w:r>
      <w:bookmarkEnd w:id="74"/>
    </w:p>
    <w:p w14:paraId="66C63D53" w14:textId="44F3B4F8" w:rsidR="00E91EA3" w:rsidRDefault="002555F5" w:rsidP="00617A7F">
      <w:pPr>
        <w:jc w:val="center"/>
      </w:pPr>
      <w:r w:rsidRPr="002555F5">
        <w:rPr>
          <w:noProof/>
          <w:bdr w:val="double" w:sz="4" w:space="0" w:color="auto"/>
        </w:rPr>
        <w:drawing>
          <wp:inline distT="0" distB="0" distL="0" distR="0" wp14:anchorId="5472774B" wp14:editId="465752FC">
            <wp:extent cx="5476190" cy="4466667"/>
            <wp:effectExtent l="0" t="0" r="0" b="0"/>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76190" cy="4466667"/>
                    </a:xfrm>
                    <a:prstGeom prst="rect">
                      <a:avLst/>
                    </a:prstGeom>
                  </pic:spPr>
                </pic:pic>
              </a:graphicData>
            </a:graphic>
          </wp:inline>
        </w:drawing>
      </w:r>
    </w:p>
    <w:p w14:paraId="3FC8589A" w14:textId="752AF7AD" w:rsidR="00B649CA" w:rsidRPr="004B3997" w:rsidRDefault="00B649CA" w:rsidP="004E4931">
      <w:pPr>
        <w:spacing w:before="60" w:after="60" w:line="240" w:lineRule="auto"/>
        <w:jc w:val="right"/>
        <w:rPr>
          <w:sz w:val="18"/>
        </w:rPr>
      </w:pPr>
      <w:r w:rsidRPr="004B3997">
        <w:rPr>
          <w:sz w:val="18"/>
        </w:rPr>
        <w:t xml:space="preserve">Źródło: https://www.google.pl/maps/ (dostęp: </w:t>
      </w:r>
      <w:r>
        <w:rPr>
          <w:sz w:val="18"/>
        </w:rPr>
        <w:t>17</w:t>
      </w:r>
      <w:r w:rsidRPr="004B3997">
        <w:rPr>
          <w:sz w:val="18"/>
        </w:rPr>
        <w:t>.04.2024 r.)</w:t>
      </w:r>
    </w:p>
    <w:p w14:paraId="7F6D1123" w14:textId="159B3103" w:rsidR="005F17EB" w:rsidRPr="00A70608" w:rsidRDefault="005F17EB" w:rsidP="005F17EB">
      <w:r w:rsidRPr="00E2043D">
        <w:rPr>
          <w:szCs w:val="22"/>
        </w:rPr>
        <w:t xml:space="preserve">W kontekście ochrony środowiska istotne jest zrównoważone zarządzanie ruchem drogowym i infrastrukturą transportową, aby ograniczyć negatywne skutki, takie jak zanieczyszczenie </w:t>
      </w:r>
      <w:r w:rsidRPr="00E2043D">
        <w:rPr>
          <w:szCs w:val="22"/>
        </w:rPr>
        <w:lastRenderedPageBreak/>
        <w:t>powietrza i hałas</w:t>
      </w:r>
      <w:r w:rsidRPr="000937A1">
        <w:t>.</w:t>
      </w:r>
      <w:r>
        <w:t xml:space="preserve"> Trasy międzymiastowe i międzywojewódzkie mogą być głównymi osiami przewozowymi, co może prowadzić do konieczności rozbudowy i modernizacji. Ważne jest, aby te projekty były zgodne z zasadami zrównoważonego rozwoju, uwzględniając wpływ na środowisko i korzyści dla społeczności lokalnej. </w:t>
      </w:r>
      <w:r w:rsidRPr="008057E6">
        <w:t>Konieczne jest rozwijanie strategii transportu publicznego oraz promowanie alternatywnych środków transportu, takich jak rower czy transport zbiorowy, aby zmniejszyć presję na środowisko.</w:t>
      </w:r>
      <w:r>
        <w:t xml:space="preserve"> </w:t>
      </w:r>
      <w:r w:rsidRPr="00582B43">
        <w:t>Szczególną uwagę należy poświęcić ochronie obszarów przyrodniczo cennych, takich jak obszary zielone, lasy czy obszary wodne, które mogą być zagrożone przez rozbudowę infrastruktury drogowej. Konieczne jest zapewnienie odpowiednich rozwiązań kompensacyjnych oraz środków ochrony przyrody, aby zachować ich integralność i funkcje ekologiczne.</w:t>
      </w:r>
      <w:r>
        <w:t xml:space="preserve"> E</w:t>
      </w:r>
      <w:r w:rsidRPr="00582B43">
        <w:t xml:space="preserve">fektywne zarządzanie infrastrukturą drogową w </w:t>
      </w:r>
      <w:r>
        <w:t>gminie Drawsko</w:t>
      </w:r>
      <w:r w:rsidRPr="00582B43">
        <w:t xml:space="preserve"> wymaga </w:t>
      </w:r>
      <w:r>
        <w:t>kompleksowego</w:t>
      </w:r>
      <w:r w:rsidRPr="00582B43">
        <w:t xml:space="preserve"> podejścia, które uwzględnia ochronę środowiska naturalnego oraz potrzeby społeczności lokalnej i gospodarczej.</w:t>
      </w:r>
      <w:r w:rsidRPr="00631DC5">
        <w:t xml:space="preserve"> </w:t>
      </w:r>
    </w:p>
    <w:p w14:paraId="6657136D" w14:textId="3661C4F0" w:rsidR="00DB4F30" w:rsidRDefault="00DB4F30" w:rsidP="00DB4F30">
      <w:pPr>
        <w:pStyle w:val="Nagwek4"/>
      </w:pPr>
      <w:bookmarkStart w:id="75" w:name="_Toc162944480"/>
      <w:bookmarkStart w:id="76" w:name="_Toc176875414"/>
      <w:r>
        <w:t xml:space="preserve">4.4.1.2. </w:t>
      </w:r>
      <w:r w:rsidR="000D669F">
        <w:t>Ścieżki rowerowe</w:t>
      </w:r>
      <w:bookmarkEnd w:id="75"/>
      <w:bookmarkEnd w:id="76"/>
    </w:p>
    <w:p w14:paraId="289C7677" w14:textId="288EEAB0" w:rsidR="00D61F0D" w:rsidRDefault="00125740" w:rsidP="00D61F0D">
      <w:r>
        <w:t>Szlaki rowerowe na terenie gminy Drawsko:</w:t>
      </w:r>
    </w:p>
    <w:p w14:paraId="0DCE1784" w14:textId="525BCE6E" w:rsidR="00125740" w:rsidRPr="00125740" w:rsidRDefault="00125740" w:rsidP="009E7222">
      <w:pPr>
        <w:pStyle w:val="Akapitzlist"/>
        <w:numPr>
          <w:ilvl w:val="0"/>
          <w:numId w:val="5"/>
        </w:numPr>
        <w:spacing w:before="0" w:after="0"/>
        <w:ind w:left="357" w:hanging="357"/>
        <w:contextualSpacing w:val="0"/>
        <w:rPr>
          <w:sz w:val="22"/>
          <w:szCs w:val="22"/>
        </w:rPr>
      </w:pPr>
      <w:r>
        <w:rPr>
          <w:sz w:val="22"/>
        </w:rPr>
        <w:t xml:space="preserve">Szlak czerwony zwany „Po obu stronach Noteci” prowadzi przez: Łokacz Mały – Krzyż Wlkp. – Drawsko – Pęckowo – Piłka – Miały – Wieleń – Mniszki – Wizany – Huta Szklana – Krzyż Wlkp. Łączna długość trasy 57 km. Swoim zasięgiem obejmuje trzy gminy: Krzyż, </w:t>
      </w:r>
      <w:r w:rsidRPr="00125740">
        <w:rPr>
          <w:sz w:val="22"/>
          <w:szCs w:val="22"/>
        </w:rPr>
        <w:t>Wieleń i Drawsko.</w:t>
      </w:r>
    </w:p>
    <w:p w14:paraId="270B40C8" w14:textId="3EBC26A2" w:rsidR="00125740" w:rsidRDefault="00125740" w:rsidP="009E7222">
      <w:pPr>
        <w:pStyle w:val="Akapitzlist"/>
        <w:numPr>
          <w:ilvl w:val="0"/>
          <w:numId w:val="5"/>
        </w:numPr>
        <w:spacing w:before="0" w:after="0"/>
        <w:ind w:left="357" w:hanging="357"/>
        <w:contextualSpacing w:val="0"/>
        <w:rPr>
          <w:sz w:val="22"/>
          <w:szCs w:val="22"/>
        </w:rPr>
      </w:pPr>
      <w:r w:rsidRPr="00125740">
        <w:rPr>
          <w:sz w:val="22"/>
          <w:szCs w:val="22"/>
        </w:rPr>
        <w:t xml:space="preserve">Szlak żółty </w:t>
      </w:r>
      <w:r>
        <w:rPr>
          <w:sz w:val="22"/>
          <w:szCs w:val="22"/>
        </w:rPr>
        <w:t xml:space="preserve">prowadzi przez: Drawsko – Chełst – Kamiennik – Kwiejce – </w:t>
      </w:r>
      <w:r w:rsidR="00936D0F">
        <w:rPr>
          <w:sz w:val="22"/>
          <w:szCs w:val="22"/>
        </w:rPr>
        <w:t>Kwiejce Nowe</w:t>
      </w:r>
      <w:r>
        <w:rPr>
          <w:sz w:val="22"/>
          <w:szCs w:val="22"/>
        </w:rPr>
        <w:t xml:space="preserve"> – Borzysko Młyn – Piłka – Pęckowo – Drawski Młyn – Drawsko. Łączna długość trasy to 49</w:t>
      </w:r>
      <w:r w:rsidR="00617A7F">
        <w:rPr>
          <w:sz w:val="22"/>
          <w:szCs w:val="22"/>
        </w:rPr>
        <w:t> </w:t>
      </w:r>
      <w:r>
        <w:rPr>
          <w:sz w:val="22"/>
          <w:szCs w:val="22"/>
        </w:rPr>
        <w:t>km. Trasa tego szlaku najwierniej oddaje charakter gminy</w:t>
      </w:r>
      <w:r w:rsidR="00617A7F">
        <w:rPr>
          <w:sz w:val="22"/>
          <w:szCs w:val="22"/>
        </w:rPr>
        <w:t>,</w:t>
      </w:r>
      <w:r>
        <w:rPr>
          <w:sz w:val="22"/>
          <w:szCs w:val="22"/>
        </w:rPr>
        <w:t xml:space="preserve"> kierując się w najbardziej charakterystyczne dla niej części. Prowadzi przez część północną Gminy Drawsko – tą bardziej zurbanizowaną, a także południową – charakteryzującą się bogactwem przyrody.</w:t>
      </w:r>
    </w:p>
    <w:p w14:paraId="15797060" w14:textId="63867830" w:rsidR="00D61F0D" w:rsidRDefault="00125740" w:rsidP="009E7222">
      <w:pPr>
        <w:pStyle w:val="Akapitzlist"/>
        <w:numPr>
          <w:ilvl w:val="0"/>
          <w:numId w:val="5"/>
        </w:numPr>
        <w:spacing w:before="0" w:after="0"/>
        <w:ind w:left="357" w:hanging="357"/>
        <w:contextualSpacing w:val="0"/>
        <w:rPr>
          <w:sz w:val="22"/>
          <w:szCs w:val="22"/>
        </w:rPr>
      </w:pPr>
      <w:r>
        <w:rPr>
          <w:sz w:val="22"/>
          <w:szCs w:val="22"/>
        </w:rPr>
        <w:t xml:space="preserve">Szlak czarny prowadzi przez: Drawsko (Abisynia) – Leśnictwo Kaczeniec – Borzysko Młyn. Łączna długość 9 km. Przebiega przez lasy Puszczy Noteckiej. </w:t>
      </w:r>
    </w:p>
    <w:p w14:paraId="38BDA8BF" w14:textId="7C423A60" w:rsidR="00125740" w:rsidRDefault="00125740" w:rsidP="009E7222">
      <w:pPr>
        <w:pStyle w:val="Akapitzlist"/>
        <w:numPr>
          <w:ilvl w:val="0"/>
          <w:numId w:val="5"/>
        </w:numPr>
        <w:spacing w:before="0" w:after="0"/>
        <w:ind w:left="357" w:hanging="357"/>
        <w:contextualSpacing w:val="0"/>
        <w:rPr>
          <w:sz w:val="22"/>
          <w:szCs w:val="22"/>
        </w:rPr>
      </w:pPr>
      <w:r>
        <w:rPr>
          <w:sz w:val="22"/>
          <w:szCs w:val="22"/>
        </w:rPr>
        <w:t>Szlak rowerowy – niebieski (34 km) przez: Drawsko – Kamiennik – Kwiejce – Piłka – Drawsko.</w:t>
      </w:r>
    </w:p>
    <w:p w14:paraId="13C679A7" w14:textId="292980F9" w:rsidR="00125740" w:rsidRPr="00125740" w:rsidRDefault="00125740" w:rsidP="009E7222">
      <w:pPr>
        <w:pStyle w:val="Akapitzlist"/>
        <w:numPr>
          <w:ilvl w:val="0"/>
          <w:numId w:val="5"/>
        </w:numPr>
        <w:spacing w:before="0" w:after="0"/>
        <w:ind w:left="357" w:hanging="357"/>
        <w:contextualSpacing w:val="0"/>
        <w:rPr>
          <w:sz w:val="22"/>
          <w:szCs w:val="22"/>
        </w:rPr>
      </w:pPr>
      <w:r>
        <w:rPr>
          <w:sz w:val="22"/>
          <w:szCs w:val="22"/>
        </w:rPr>
        <w:t>Szlak rowerowy – czerwony (24 km) przez: Drawsko – Pęckowo – Marylin – Piłka – Drawsko</w:t>
      </w:r>
      <w:r>
        <w:rPr>
          <w:rStyle w:val="Odwoanieprzypisudolnego"/>
          <w:sz w:val="22"/>
          <w:szCs w:val="22"/>
        </w:rPr>
        <w:footnoteReference w:id="5"/>
      </w:r>
      <w:r>
        <w:rPr>
          <w:sz w:val="22"/>
          <w:szCs w:val="22"/>
        </w:rPr>
        <w:t>.</w:t>
      </w:r>
    </w:p>
    <w:p w14:paraId="6ED8CEBD" w14:textId="290E534C" w:rsidR="00D61F0D" w:rsidRDefault="00125740" w:rsidP="00D61F0D">
      <w:r>
        <w:t>Długość ścieżek rowerowych na terenie gminy Drawsko wynosiła w 2022 r. – 21,2 km</w:t>
      </w:r>
      <w:r>
        <w:rPr>
          <w:rStyle w:val="Odwoanieprzypisudolnego"/>
        </w:rPr>
        <w:footnoteReference w:id="6"/>
      </w:r>
      <w:r>
        <w:t>.</w:t>
      </w:r>
    </w:p>
    <w:p w14:paraId="574F8B25" w14:textId="481DB7BF" w:rsidR="00D61F0D" w:rsidRPr="00A70608" w:rsidRDefault="00125740" w:rsidP="00D61F0D">
      <w:r>
        <w:t>Występowanie</w:t>
      </w:r>
      <w:r w:rsidRPr="008331C3">
        <w:t xml:space="preserve"> rozbudowanej sieci szlaków rowerowych wskazuje na rosnące znaczenie transportu rowerowego w obszarze. Inwestycje w rozwój infrastruktury rowerowej mogą </w:t>
      </w:r>
      <w:r w:rsidRPr="008331C3">
        <w:lastRenderedPageBreak/>
        <w:t>przyczynić się do zmniejszenia emisji CO</w:t>
      </w:r>
      <w:r w:rsidRPr="008331C3">
        <w:rPr>
          <w:vertAlign w:val="subscript"/>
        </w:rPr>
        <w:t>2</w:t>
      </w:r>
      <w:r w:rsidRPr="008331C3">
        <w:t xml:space="preserve"> i innych zanieczyszczeń powietrza poprzez promowanie transportu niskoemisyjnego</w:t>
      </w:r>
      <w:r>
        <w:t>. R</w:t>
      </w:r>
      <w:r w:rsidRPr="008331C3">
        <w:t xml:space="preserve">ozwój infrastruktury rowerowej w </w:t>
      </w:r>
      <w:r w:rsidR="00BF6B2A">
        <w:t>Gminie Drawsko</w:t>
      </w:r>
      <w:r w:rsidRPr="008331C3">
        <w:t xml:space="preserve"> stanowi ważny krok w kierunku zrównoważonego rozwoju oraz ochrony środowiska naturalnego. Istniejąca sieć szlaków rowerowych</w:t>
      </w:r>
      <w:r w:rsidR="00BF6B2A">
        <w:t xml:space="preserve"> </w:t>
      </w:r>
      <w:r w:rsidR="00617A7F">
        <w:t xml:space="preserve">wspiera </w:t>
      </w:r>
      <w:r>
        <w:t>i</w:t>
      </w:r>
      <w:r w:rsidRPr="008331C3">
        <w:t xml:space="preserve"> </w:t>
      </w:r>
      <w:r w:rsidR="00617A7F" w:rsidRPr="008331C3">
        <w:t>prom</w:t>
      </w:r>
      <w:r w:rsidR="00617A7F">
        <w:t>uje</w:t>
      </w:r>
      <w:r w:rsidR="00617A7F" w:rsidRPr="008331C3">
        <w:t xml:space="preserve"> </w:t>
      </w:r>
      <w:r w:rsidRPr="008331C3">
        <w:t>ekologiczn</w:t>
      </w:r>
      <w:r>
        <w:t>e</w:t>
      </w:r>
      <w:r w:rsidRPr="008331C3">
        <w:t xml:space="preserve"> form</w:t>
      </w:r>
      <w:r>
        <w:t>y</w:t>
      </w:r>
      <w:r w:rsidRPr="008331C3">
        <w:t xml:space="preserve"> transportu i aktywne spędzani</w:t>
      </w:r>
      <w:r>
        <w:t>e</w:t>
      </w:r>
      <w:r w:rsidRPr="008331C3">
        <w:t xml:space="preserve"> czasu</w:t>
      </w:r>
      <w:r>
        <w:t xml:space="preserve"> wolnego.</w:t>
      </w:r>
    </w:p>
    <w:p w14:paraId="47A7E2EA" w14:textId="53C5C6A4" w:rsidR="00CF141D" w:rsidRDefault="00CF141D" w:rsidP="00CF141D">
      <w:pPr>
        <w:pStyle w:val="Nagwek4"/>
      </w:pPr>
      <w:bookmarkStart w:id="77" w:name="_Toc162944481"/>
      <w:bookmarkStart w:id="78" w:name="_Toc176875415"/>
      <w:r>
        <w:t>4.4.1.</w:t>
      </w:r>
      <w:r w:rsidR="00DB4F30">
        <w:t>3</w:t>
      </w:r>
      <w:r>
        <w:t xml:space="preserve">. </w:t>
      </w:r>
      <w:r w:rsidR="00777990">
        <w:t>Kolej</w:t>
      </w:r>
      <w:r w:rsidR="000D669F">
        <w:t xml:space="preserve"> i lotnictwo</w:t>
      </w:r>
      <w:bookmarkEnd w:id="77"/>
      <w:bookmarkEnd w:id="78"/>
    </w:p>
    <w:p w14:paraId="29CF4E95" w14:textId="77777777" w:rsidR="00936D0F" w:rsidRDefault="00DC1C53" w:rsidP="00DC1C53">
      <w:r>
        <w:t>Przez obszar gminy przebiega lini</w:t>
      </w:r>
      <w:r w:rsidR="00936D0F">
        <w:t>a</w:t>
      </w:r>
      <w:r>
        <w:t xml:space="preserve"> kolejow</w:t>
      </w:r>
      <w:r w:rsidR="00936D0F">
        <w:t xml:space="preserve">a </w:t>
      </w:r>
      <w:r w:rsidRPr="00936D0F">
        <w:t>Poznań Główny – Szczecin Główny (351)</w:t>
      </w:r>
      <w:r>
        <w:rPr>
          <w:rStyle w:val="Odwoanieprzypisudolnego"/>
        </w:rPr>
        <w:footnoteReference w:id="7"/>
      </w:r>
      <w:r w:rsidRPr="00936D0F">
        <w:t>.</w:t>
      </w:r>
    </w:p>
    <w:p w14:paraId="6F419B86" w14:textId="1AD64986" w:rsidR="00DC1C53" w:rsidRDefault="00DC1C53" w:rsidP="00DC1C53">
      <w:r>
        <w:t>Na terenie gminy Drawsko znajduje się stacja kolejowa w miejscowości Drawski Młyn</w:t>
      </w:r>
      <w:r w:rsidR="00CF6902">
        <w:t>.</w:t>
      </w:r>
    </w:p>
    <w:p w14:paraId="26FCF9A9" w14:textId="1D9BDAE5" w:rsidR="00D61F0D" w:rsidRDefault="00CF6902" w:rsidP="00D61F0D">
      <w:r>
        <w:t xml:space="preserve">W odległości 3 km od Gminy Drawsko znajduje się dworzec kolejowy Krzyż Wielkopolski, </w:t>
      </w:r>
      <w:r>
        <w:br/>
        <w:t>z którego można dostać się do takich miejscowości jak: Piła, Bydgoszcz, Gorzów Wielkopolski, Poznań, Szczecin, a także Warszawa i Berlin</w:t>
      </w:r>
      <w:r>
        <w:rPr>
          <w:rStyle w:val="Odwoanieprzypisudolnego"/>
        </w:rPr>
        <w:footnoteReference w:id="8"/>
      </w:r>
      <w:r>
        <w:t xml:space="preserve">. </w:t>
      </w:r>
    </w:p>
    <w:p w14:paraId="45372199" w14:textId="3DCF618C" w:rsidR="00D61F0D" w:rsidRDefault="001D3047" w:rsidP="00D61F0D">
      <w:r>
        <w:t>Dzięki dostępności stacji kolejowej w Drawskim Młynie oraz dworca w Krzyżu Wielkopolskim mieszkańcy mają alternatywę dla samochodów. Promowanie korzystania z kolei może zmniejszyć ilość samochodów na drogach i redukować emisję zanieczyszczeń.</w:t>
      </w:r>
    </w:p>
    <w:p w14:paraId="3039E298" w14:textId="77777777" w:rsidR="001D3047" w:rsidRDefault="001D3047" w:rsidP="001D3047">
      <w:r>
        <w:t>Na terenie gminy Drawsko nie są zlokalizowane lotniska, ani lądowiska. Najbliższym, oddalonym od gminy Drawsko o ok. 95 km lotniskiem jest Port Lotniczy Poznań-Ławica im. Henryka Wieniawskiego.</w:t>
      </w:r>
    </w:p>
    <w:p w14:paraId="5286C1F1" w14:textId="39AEA531" w:rsidR="00D61F0D" w:rsidRPr="00A70608" w:rsidRDefault="001D3047" w:rsidP="00D61F0D">
      <w:r>
        <w:t>Brak lotnisk w bezpośrednim sąsiedztwie gminy jest korzystny dla jakości powietrza i redukcji hałasu, co przyczynia się do lepszego stanu środowiska dla mieszkańców.</w:t>
      </w:r>
    </w:p>
    <w:p w14:paraId="0080F35F" w14:textId="4FD622FE" w:rsidR="00CF141D" w:rsidRDefault="00CF141D" w:rsidP="00CF141D">
      <w:pPr>
        <w:pStyle w:val="Nagwek3"/>
      </w:pPr>
      <w:bookmarkStart w:id="79" w:name="_Toc162944482"/>
      <w:bookmarkStart w:id="80" w:name="_Toc176875416"/>
      <w:r>
        <w:t xml:space="preserve">4.4.2. </w:t>
      </w:r>
      <w:r w:rsidR="00777990">
        <w:t>Infrastruktura zaopatrzenia w ciepło</w:t>
      </w:r>
      <w:bookmarkEnd w:id="79"/>
      <w:bookmarkEnd w:id="80"/>
    </w:p>
    <w:p w14:paraId="16CB209B" w14:textId="2C02C35D" w:rsidR="00D61F0D" w:rsidRDefault="00BA28F2" w:rsidP="00D61F0D">
      <w:r>
        <w:t xml:space="preserve">Na terenie gminy Drawsko nie funkcjonuje sieć ciepłownicza. </w:t>
      </w:r>
      <w:r w:rsidR="00237F95">
        <w:t xml:space="preserve">Źródłem ciepła mieszkańców </w:t>
      </w:r>
      <w:r w:rsidR="0081102D">
        <w:t>są indywidualne systemy grzewcze. Dominujące są systemy centralnego ogrzewania (lokalne kotłownie), następnie są to indywidualne piece węglowe</w:t>
      </w:r>
      <w:r w:rsidR="0081102D">
        <w:rPr>
          <w:rStyle w:val="Odwoanieprzypisudolnego"/>
        </w:rPr>
        <w:footnoteReference w:id="9"/>
      </w:r>
      <w:r w:rsidR="0081102D">
        <w:t>.</w:t>
      </w:r>
    </w:p>
    <w:p w14:paraId="18EA4E21" w14:textId="4B7EE251" w:rsidR="00152E7B" w:rsidRDefault="00152E7B" w:rsidP="00152E7B">
      <w:r w:rsidRPr="00E42BF2">
        <w:t>Kotły opalane węglem mogą przyczyniać się do emisji szkodliwych substancji, takich jak dwutlenek siarki, tlenki azotu czy cząstki stałe, co może negatywnie wpływać na jakość powietrza oraz zdrowie mieszkańców.</w:t>
      </w:r>
      <w:r>
        <w:t xml:space="preserve"> </w:t>
      </w:r>
      <w:r w:rsidRPr="00E42BF2">
        <w:t>Spalanie paliw kopalnych w indywidualnych kotłowniach przyczynia się do emisji CO</w:t>
      </w:r>
      <w:r w:rsidRPr="00E42BF2">
        <w:rPr>
          <w:vertAlign w:val="subscript"/>
        </w:rPr>
        <w:t>2</w:t>
      </w:r>
      <w:r w:rsidRPr="00E42BF2">
        <w:t>, który jest głównym gazem odpowiedzialnym za zmiany klimatyczne i globalne ocieplenie.</w:t>
      </w:r>
    </w:p>
    <w:p w14:paraId="27A1DAFF" w14:textId="7C041719" w:rsidR="00D61F0D" w:rsidRPr="00A70608" w:rsidRDefault="00152E7B" w:rsidP="00D61F0D">
      <w:r w:rsidRPr="00E42BF2">
        <w:lastRenderedPageBreak/>
        <w:t>Istnieje</w:t>
      </w:r>
      <w:r>
        <w:t xml:space="preserve"> zatem</w:t>
      </w:r>
      <w:r w:rsidRPr="00E42BF2">
        <w:t xml:space="preserve"> możliwość zachęcania mieszkańców do instalowania bardziej ekologicznych rozwiązań grzewczych, takich jak kotły na biomasę, pompy ciepła</w:t>
      </w:r>
      <w:r>
        <w:t>,</w:t>
      </w:r>
      <w:r w:rsidRPr="00E42BF2">
        <w:t xml:space="preserve"> czy kolektory słoneczne.</w:t>
      </w:r>
      <w:r>
        <w:t xml:space="preserve"> </w:t>
      </w:r>
      <w:r w:rsidRPr="00E42BF2">
        <w:t>Promowanie efektywności energetycznej oraz świadomości ekologicznej może skutecznie zmniejszyć zużycie energii i emisję zanieczyszczeń. Programy edukacyjne i kampanie informacyjne mogą zachęcać mieszkańców do stosowania bardziej ekologicznych praktyk grzewczych.</w:t>
      </w:r>
    </w:p>
    <w:p w14:paraId="6494BC1E" w14:textId="04094FCF" w:rsidR="00CF141D" w:rsidRDefault="00CF141D" w:rsidP="00CF141D">
      <w:pPr>
        <w:pStyle w:val="Nagwek3"/>
      </w:pPr>
      <w:bookmarkStart w:id="81" w:name="_Toc162944483"/>
      <w:bookmarkStart w:id="82" w:name="_Toc176875417"/>
      <w:r>
        <w:t xml:space="preserve">4.4.3. </w:t>
      </w:r>
      <w:r w:rsidR="00777990">
        <w:t>Infrastruktura zaopatrzenia w energię elektryczną</w:t>
      </w:r>
      <w:bookmarkEnd w:id="81"/>
      <w:bookmarkEnd w:id="82"/>
    </w:p>
    <w:p w14:paraId="6D73E637" w14:textId="624AEBA1" w:rsidR="00FC0810" w:rsidRDefault="00FC0810" w:rsidP="00D61F0D">
      <w:r>
        <w:t xml:space="preserve">Systemem elektroenergetycznym na terenie gminy Drawsko zarządza ENEA Operator Sp. </w:t>
      </w:r>
      <w:r>
        <w:br/>
        <w:t>z o.o. Gmina należy do Wałeckiej Grupy Zakupowej, która jest odpowiedzialna za przetargi na dostawę energii elektrycznej do budynków publicznych zlokalizowanych na terenie gminy</w:t>
      </w:r>
      <w:r>
        <w:rPr>
          <w:rStyle w:val="Odwoanieprzypisudolnego"/>
        </w:rPr>
        <w:footnoteReference w:id="10"/>
      </w:r>
      <w:r>
        <w:t>.</w:t>
      </w:r>
    </w:p>
    <w:p w14:paraId="075B3FDB" w14:textId="254BF147" w:rsidR="00D61F0D" w:rsidRDefault="007E32C7" w:rsidP="00D61F0D">
      <w:r>
        <w:t>Przez teren gminy Drawsko przebiegają linie wysokiego napięcia, dla których istnieje strefa ograniczonego użytkowania:</w:t>
      </w:r>
    </w:p>
    <w:p w14:paraId="1768DF27" w14:textId="1E301EAB" w:rsidR="007E32C7" w:rsidRPr="007E32C7" w:rsidRDefault="007E32C7" w:rsidP="009E7222">
      <w:pPr>
        <w:pStyle w:val="Akapitzlist"/>
        <w:numPr>
          <w:ilvl w:val="0"/>
          <w:numId w:val="7"/>
        </w:numPr>
        <w:spacing w:before="0" w:after="0"/>
        <w:ind w:left="357" w:hanging="357"/>
        <w:contextualSpacing w:val="0"/>
        <w:rPr>
          <w:sz w:val="22"/>
        </w:rPr>
      </w:pPr>
      <w:r w:rsidRPr="007E32C7">
        <w:rPr>
          <w:sz w:val="22"/>
        </w:rPr>
        <w:t>linia 110 kV Drawski Młyn – Dr</w:t>
      </w:r>
      <w:r w:rsidR="007C5E7F">
        <w:rPr>
          <w:sz w:val="22"/>
        </w:rPr>
        <w:t>ezdenko</w:t>
      </w:r>
      <w:r w:rsidRPr="007E32C7">
        <w:rPr>
          <w:sz w:val="22"/>
        </w:rPr>
        <w:t>,</w:t>
      </w:r>
    </w:p>
    <w:p w14:paraId="5112A415" w14:textId="0BA841BF" w:rsidR="007E32C7" w:rsidRPr="007E32C7" w:rsidRDefault="007E32C7" w:rsidP="009E7222">
      <w:pPr>
        <w:pStyle w:val="Akapitzlist"/>
        <w:numPr>
          <w:ilvl w:val="0"/>
          <w:numId w:val="7"/>
        </w:numPr>
        <w:spacing w:before="0" w:after="0"/>
        <w:ind w:left="357" w:hanging="357"/>
        <w:contextualSpacing w:val="0"/>
        <w:rPr>
          <w:sz w:val="22"/>
        </w:rPr>
      </w:pPr>
      <w:r w:rsidRPr="007E32C7">
        <w:rPr>
          <w:sz w:val="22"/>
        </w:rPr>
        <w:t>linia 110 kV Drawski Młyn – Dobiegniew,</w:t>
      </w:r>
    </w:p>
    <w:p w14:paraId="1B32A236" w14:textId="6D66BCBA" w:rsidR="007E32C7" w:rsidRPr="007E32C7" w:rsidRDefault="007E32C7" w:rsidP="009E7222">
      <w:pPr>
        <w:pStyle w:val="Akapitzlist"/>
        <w:numPr>
          <w:ilvl w:val="0"/>
          <w:numId w:val="7"/>
        </w:numPr>
        <w:spacing w:before="0" w:after="0"/>
        <w:ind w:left="357" w:hanging="357"/>
        <w:contextualSpacing w:val="0"/>
        <w:rPr>
          <w:sz w:val="22"/>
        </w:rPr>
      </w:pPr>
      <w:r w:rsidRPr="007E32C7">
        <w:rPr>
          <w:sz w:val="22"/>
        </w:rPr>
        <w:t>linia 110 kV Drawski Młyn – Wronki</w:t>
      </w:r>
      <w:r w:rsidR="00FC0810">
        <w:rPr>
          <w:rStyle w:val="Odwoanieprzypisudolnego"/>
          <w:sz w:val="22"/>
        </w:rPr>
        <w:footnoteReference w:id="11"/>
      </w:r>
      <w:r w:rsidRPr="007E32C7">
        <w:rPr>
          <w:sz w:val="22"/>
        </w:rPr>
        <w:t>.</w:t>
      </w:r>
    </w:p>
    <w:p w14:paraId="606CDF92" w14:textId="18B8B6C4" w:rsidR="00D61F0D" w:rsidRPr="00A70608" w:rsidRDefault="00FC0810" w:rsidP="00D61F0D">
      <w:r>
        <w:t>Głównym Punktem Zasilającym zlokalizowanym na terenie gminy Drawsko jest GPZ Drawski Młyn, z którego energia elektryczna jest dostarczana liniami średnich napięć 15 kV</w:t>
      </w:r>
      <w:r>
        <w:rPr>
          <w:rStyle w:val="Odwoanieprzypisudolnego"/>
        </w:rPr>
        <w:footnoteReference w:id="12"/>
      </w:r>
      <w:r>
        <w:t>.</w:t>
      </w:r>
    </w:p>
    <w:p w14:paraId="5F647C5D" w14:textId="3E741976" w:rsidR="00CF141D" w:rsidRDefault="00CF141D" w:rsidP="00CF141D">
      <w:pPr>
        <w:pStyle w:val="Nagwek3"/>
      </w:pPr>
      <w:bookmarkStart w:id="83" w:name="_Toc162944484"/>
      <w:bookmarkStart w:id="84" w:name="_Toc176875418"/>
      <w:r>
        <w:t xml:space="preserve">4.4.4. </w:t>
      </w:r>
      <w:r w:rsidR="00777990">
        <w:t>Infrastruktura zaopatrzenia w gaz</w:t>
      </w:r>
      <w:bookmarkEnd w:id="83"/>
      <w:bookmarkEnd w:id="84"/>
    </w:p>
    <w:p w14:paraId="01AF12A3" w14:textId="57943E05" w:rsidR="00D61F0D" w:rsidRPr="00A70608" w:rsidRDefault="003550AA" w:rsidP="00D61F0D">
      <w:bookmarkStart w:id="85" w:name="_Toc159351041"/>
      <w:bookmarkStart w:id="86" w:name="_Toc159351280"/>
      <w:r>
        <w:t>Przez teren gminy nie przebiega sieć gazowa i nie jest planowana jest budowa</w:t>
      </w:r>
      <w:r>
        <w:rPr>
          <w:rStyle w:val="Odwoanieprzypisudolnego"/>
        </w:rPr>
        <w:footnoteReference w:id="13"/>
      </w:r>
      <w:r>
        <w:t xml:space="preserve">. </w:t>
      </w:r>
    </w:p>
    <w:p w14:paraId="2EBC0861" w14:textId="3C679F55" w:rsidR="00465E27" w:rsidRDefault="00465E27" w:rsidP="002F03CB">
      <w:pPr>
        <w:pStyle w:val="Nagwek1"/>
        <w:rPr>
          <w:rFonts w:cs="Arial"/>
        </w:rPr>
      </w:pPr>
      <w:bookmarkStart w:id="87" w:name="_Toc162944485"/>
      <w:bookmarkStart w:id="88" w:name="_Toc176875419"/>
      <w:r>
        <w:rPr>
          <w:rFonts w:cs="Arial"/>
        </w:rPr>
        <w:t>5</w:t>
      </w:r>
      <w:r w:rsidR="00E90B70" w:rsidRPr="0090410E">
        <w:rPr>
          <w:rFonts w:cs="Arial"/>
        </w:rPr>
        <w:t>. Ocena stanu środowiska</w:t>
      </w:r>
      <w:bookmarkEnd w:id="29"/>
      <w:bookmarkEnd w:id="30"/>
      <w:bookmarkEnd w:id="31"/>
      <w:bookmarkEnd w:id="85"/>
      <w:bookmarkEnd w:id="86"/>
      <w:bookmarkEnd w:id="87"/>
      <w:bookmarkEnd w:id="88"/>
    </w:p>
    <w:p w14:paraId="50550D01" w14:textId="1AA37B24" w:rsidR="00DE25D1" w:rsidRDefault="00465E27" w:rsidP="002F03CB">
      <w:pPr>
        <w:pStyle w:val="Nagwek2"/>
        <w:tabs>
          <w:tab w:val="center" w:pos="4535"/>
        </w:tabs>
      </w:pPr>
      <w:bookmarkStart w:id="89" w:name="_Toc159351042"/>
      <w:bookmarkStart w:id="90" w:name="_Toc159351281"/>
      <w:bookmarkStart w:id="91" w:name="_Toc162944486"/>
      <w:bookmarkStart w:id="92" w:name="_Toc176875420"/>
      <w:bookmarkStart w:id="93" w:name="_Toc5053131"/>
      <w:bookmarkStart w:id="94" w:name="_Toc8653305"/>
      <w:bookmarkStart w:id="95" w:name="_Toc38541001"/>
      <w:r>
        <w:t>5</w:t>
      </w:r>
      <w:r w:rsidR="00DE25D1">
        <w:t>.1. Obszary przyszłej interwencji</w:t>
      </w:r>
      <w:bookmarkEnd w:id="89"/>
      <w:bookmarkEnd w:id="90"/>
      <w:bookmarkEnd w:id="91"/>
      <w:bookmarkEnd w:id="92"/>
      <w:r w:rsidR="00700122">
        <w:tab/>
      </w:r>
    </w:p>
    <w:p w14:paraId="20A9C614" w14:textId="77427BA7" w:rsidR="00700122" w:rsidRPr="00700122" w:rsidRDefault="00465E27" w:rsidP="002F03CB">
      <w:pPr>
        <w:pStyle w:val="Nagwek3"/>
      </w:pPr>
      <w:bookmarkStart w:id="96" w:name="_Toc5053132"/>
      <w:bookmarkStart w:id="97" w:name="_Toc8653306"/>
      <w:bookmarkStart w:id="98" w:name="_Toc38541002"/>
      <w:bookmarkStart w:id="99" w:name="_Toc159351043"/>
      <w:bookmarkStart w:id="100" w:name="_Toc159351282"/>
      <w:bookmarkStart w:id="101" w:name="_Toc162944487"/>
      <w:bookmarkStart w:id="102" w:name="_Toc176875421"/>
      <w:bookmarkStart w:id="103" w:name="_Toc38541003"/>
      <w:bookmarkEnd w:id="93"/>
      <w:bookmarkEnd w:id="94"/>
      <w:bookmarkEnd w:id="95"/>
      <w:r>
        <w:t>5</w:t>
      </w:r>
      <w:r w:rsidR="00E90B70" w:rsidRPr="0090410E">
        <w:t>.</w:t>
      </w:r>
      <w:r w:rsidR="00D00AAF" w:rsidRPr="0090410E">
        <w:t>1</w:t>
      </w:r>
      <w:r w:rsidR="00DE25D1">
        <w:t>.1</w:t>
      </w:r>
      <w:r w:rsidR="00E90B70" w:rsidRPr="0090410E">
        <w:t xml:space="preserve"> Ochrona klimatu i jakości powietrza</w:t>
      </w:r>
      <w:bookmarkEnd w:id="96"/>
      <w:bookmarkEnd w:id="97"/>
      <w:bookmarkEnd w:id="98"/>
      <w:bookmarkEnd w:id="99"/>
      <w:bookmarkEnd w:id="100"/>
      <w:bookmarkEnd w:id="101"/>
      <w:bookmarkEnd w:id="102"/>
    </w:p>
    <w:p w14:paraId="7ADD4987" w14:textId="095B9C02" w:rsidR="00700122" w:rsidRDefault="00700122" w:rsidP="002F03CB">
      <w:pPr>
        <w:pStyle w:val="Nagwek4"/>
      </w:pPr>
      <w:bookmarkStart w:id="104" w:name="_Toc162944488"/>
      <w:bookmarkStart w:id="105" w:name="_Toc176875422"/>
      <w:bookmarkStart w:id="106" w:name="_Toc29464279"/>
      <w:bookmarkStart w:id="107" w:name="_Toc159351044"/>
      <w:bookmarkStart w:id="108" w:name="_Toc159351283"/>
      <w:r>
        <w:t>5</w:t>
      </w:r>
      <w:r w:rsidR="00465E27">
        <w:t>.1.1.1 Klimat</w:t>
      </w:r>
      <w:bookmarkEnd w:id="104"/>
      <w:bookmarkEnd w:id="105"/>
    </w:p>
    <w:p w14:paraId="55ABBDC7" w14:textId="1F425FFF" w:rsidR="00D61F0D" w:rsidRDefault="009458CC" w:rsidP="00D61F0D">
      <w:r>
        <w:t xml:space="preserve">Gmina </w:t>
      </w:r>
      <w:r w:rsidR="00673190">
        <w:t>Drawsko, zgodnie z regionalizacją klimatyczną wg. W. Okołowicza i D. Martyn, znajduje się obrębie zaliczanym do nadwiślańskiej dzielnicy klimatycznej. Klimat tego obszaru kształtowany jest przez słabe wpływy Morza Bałtyckiego.</w:t>
      </w:r>
      <w:r w:rsidR="00122296">
        <w:t xml:space="preserve"> Średnioroczna temperatura na tym </w:t>
      </w:r>
      <w:r w:rsidR="00122296">
        <w:lastRenderedPageBreak/>
        <w:t>terenie wynosi ok. 9-10</w:t>
      </w:r>
      <w:r w:rsidR="00122296">
        <w:rPr>
          <w:rFonts w:cs="Arial"/>
        </w:rPr>
        <w:t>°</w:t>
      </w:r>
      <w:r w:rsidR="00122296">
        <w:t>C. Roczna suma opadów waha się w granicach 550-600 mm</w:t>
      </w:r>
      <w:r w:rsidR="00122296">
        <w:rPr>
          <w:rStyle w:val="Odwoanieprzypisudolnego"/>
        </w:rPr>
        <w:footnoteReference w:id="14"/>
      </w:r>
      <w:r w:rsidR="0026424F">
        <w:t>.</w:t>
      </w:r>
      <w:r w:rsidR="00AC6328">
        <w:t xml:space="preserve"> </w:t>
      </w:r>
      <w:r w:rsidR="00AC6328" w:rsidRPr="007A2508">
        <w:rPr>
          <w:rFonts w:cs="Arial"/>
          <w:color w:val="000000"/>
          <w:szCs w:val="22"/>
        </w:rPr>
        <w:t xml:space="preserve">Okres wegetacyjny, tj. liczba dni ze średnią dobową temperaturą powyżej 5°C wynosi </w:t>
      </w:r>
      <w:r w:rsidR="00AC6328">
        <w:rPr>
          <w:rFonts w:cs="Arial"/>
          <w:color w:val="000000"/>
          <w:szCs w:val="22"/>
        </w:rPr>
        <w:t>230-235</w:t>
      </w:r>
      <w:r w:rsidR="00AC6328" w:rsidRPr="007A2508">
        <w:rPr>
          <w:rFonts w:cs="Arial"/>
          <w:color w:val="000000"/>
          <w:szCs w:val="22"/>
        </w:rPr>
        <w:t xml:space="preserve"> dni</w:t>
      </w:r>
      <w:r w:rsidR="00AC6328" w:rsidRPr="007A2508">
        <w:rPr>
          <w:rStyle w:val="Odwoanieprzypisudolnego"/>
          <w:rFonts w:cs="Arial"/>
          <w:color w:val="000000"/>
          <w:szCs w:val="22"/>
        </w:rPr>
        <w:footnoteReference w:id="15"/>
      </w:r>
      <w:r w:rsidR="00AC6328" w:rsidRPr="007A2508">
        <w:rPr>
          <w:rFonts w:cs="Arial"/>
          <w:color w:val="000000"/>
          <w:szCs w:val="22"/>
        </w:rPr>
        <w:t>.</w:t>
      </w:r>
      <w:r w:rsidR="00AC6328">
        <w:rPr>
          <w:rFonts w:cs="Arial"/>
          <w:color w:val="000000"/>
          <w:szCs w:val="22"/>
        </w:rPr>
        <w:t xml:space="preserve"> </w:t>
      </w:r>
      <w:r w:rsidR="00AC6328" w:rsidRPr="00AC6328">
        <w:rPr>
          <w:rFonts w:cs="Arial"/>
          <w:color w:val="000000"/>
          <w:szCs w:val="22"/>
        </w:rPr>
        <w:t>W rozkładzie rocznym dominują wiatry z kierunków zachodnich</w:t>
      </w:r>
      <w:r w:rsidR="00AC6328">
        <w:rPr>
          <w:rStyle w:val="Odwoanieprzypisudolnego"/>
          <w:rFonts w:cs="Arial"/>
          <w:color w:val="000000"/>
          <w:szCs w:val="22"/>
        </w:rPr>
        <w:footnoteReference w:id="16"/>
      </w:r>
      <w:r w:rsidR="00AC6328" w:rsidRPr="00AC6328">
        <w:rPr>
          <w:rFonts w:cs="Arial"/>
          <w:color w:val="000000"/>
          <w:szCs w:val="22"/>
        </w:rPr>
        <w:t>.</w:t>
      </w:r>
    </w:p>
    <w:p w14:paraId="38948855" w14:textId="66EC7319" w:rsidR="00673190" w:rsidRDefault="00673190" w:rsidP="00673190">
      <w:pPr>
        <w:pStyle w:val="Legenda"/>
        <w:keepNext/>
      </w:pPr>
      <w:bookmarkStart w:id="109" w:name="_Toc176875502"/>
      <w:r>
        <w:t xml:space="preserve">Rysunek </w:t>
      </w:r>
      <w:fldSimple w:instr=" SEQ Rysunek \* ARABIC ">
        <w:r w:rsidR="00071C7E">
          <w:rPr>
            <w:noProof/>
          </w:rPr>
          <w:t>4</w:t>
        </w:r>
      </w:fldSimple>
      <w:r>
        <w:t>. Regiony klimatyczne Polski według W. Okołowicza i D. Martyn</w:t>
      </w:r>
      <w:bookmarkEnd w:id="109"/>
    </w:p>
    <w:p w14:paraId="60DC86A0" w14:textId="310971E5" w:rsidR="00D61F0D" w:rsidRDefault="00673190" w:rsidP="00673190">
      <w:pPr>
        <w:jc w:val="center"/>
      </w:pPr>
      <w:r w:rsidRPr="00673190">
        <w:rPr>
          <w:noProof/>
          <w:bdr w:val="double" w:sz="6" w:space="0" w:color="auto"/>
        </w:rPr>
        <w:drawing>
          <wp:inline distT="0" distB="0" distL="0" distR="0" wp14:anchorId="41F7FA0D" wp14:editId="37B7F7BC">
            <wp:extent cx="3829050" cy="4158267"/>
            <wp:effectExtent l="0" t="0" r="0" b="0"/>
            <wp:docPr id="3" name="Obraz 3" descr="Na rysunku przedstawiono regiony klimatyczne Polski według W. Okołowicza i D. Marty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848140" cy="4178998"/>
                    </a:xfrm>
                    <a:prstGeom prst="rect">
                      <a:avLst/>
                    </a:prstGeom>
                  </pic:spPr>
                </pic:pic>
              </a:graphicData>
            </a:graphic>
          </wp:inline>
        </w:drawing>
      </w:r>
    </w:p>
    <w:p w14:paraId="57E6120F" w14:textId="0687630E" w:rsidR="00673190" w:rsidRPr="00DD07B3" w:rsidRDefault="00673190" w:rsidP="00673190">
      <w:pPr>
        <w:jc w:val="right"/>
        <w:rPr>
          <w:rFonts w:cs="Arial"/>
          <w:b/>
          <w:smallCaps/>
          <w:color w:val="0070C0"/>
          <w:szCs w:val="22"/>
          <w:u w:val="single"/>
        </w:rPr>
      </w:pPr>
      <w:r w:rsidRPr="00672DE5">
        <w:rPr>
          <w:rFonts w:cs="Arial"/>
          <w:sz w:val="18"/>
          <w:szCs w:val="22"/>
        </w:rPr>
        <w:t xml:space="preserve">Źródło: </w:t>
      </w:r>
      <w:r w:rsidRPr="0022728E">
        <w:rPr>
          <w:rFonts w:cs="Arial"/>
          <w:sz w:val="18"/>
          <w:szCs w:val="22"/>
        </w:rPr>
        <w:t>http://www.wiking.edu.pl</w:t>
      </w:r>
      <w:r>
        <w:rPr>
          <w:rFonts w:cs="Arial"/>
          <w:sz w:val="18"/>
          <w:szCs w:val="22"/>
        </w:rPr>
        <w:t xml:space="preserve"> (dostęp: 17.04.2024 r.)</w:t>
      </w:r>
    </w:p>
    <w:p w14:paraId="07258EDB" w14:textId="6E78F770" w:rsidR="00D61F0D" w:rsidRDefault="003C63CC" w:rsidP="00D61F0D">
      <w:r>
        <w:t xml:space="preserve">Obecność podmokłej Pradoliny ma znaczący wpływ na lokalny mikroklimat. W miesiącach letnich powietrze w dolinie jest bardziej wilgotne i chłodniejsze. Jesienią częściej pojawiają się dni z mgłą. Kompleksy leśne na terenie gminy Drawsko korzystnie wpływają na warunki klimatyczno-sanitarne. Obecność lasów powoduje zmniejszającą się dzienną i miesięczną różnicę temperatur. Ponadto chronią przed silnymi wiatrami, które w okolicach Pradoliny mogą być bardzo gwałtowne. Ukierunkowanie równoleżnikowe doliny rzeki Noteci oraz dominujące </w:t>
      </w:r>
      <w:r>
        <w:lastRenderedPageBreak/>
        <w:t xml:space="preserve">wiatry zachodnie zapewniają </w:t>
      </w:r>
      <w:r w:rsidR="00974664">
        <w:t>dobre przewietrzenie terenu położonego</w:t>
      </w:r>
      <w:r>
        <w:t xml:space="preserve"> w okolicach Chełst, Drawsko i Drawski Młyn</w:t>
      </w:r>
      <w:r w:rsidR="00974664">
        <w:rPr>
          <w:rStyle w:val="Odwoanieprzypisudolnego"/>
        </w:rPr>
        <w:footnoteReference w:id="17"/>
      </w:r>
      <w:r>
        <w:t>.</w:t>
      </w:r>
    </w:p>
    <w:p w14:paraId="7EB2AEE5" w14:textId="15975E24" w:rsidR="00465E27" w:rsidRDefault="00700122" w:rsidP="00465E27">
      <w:pPr>
        <w:pStyle w:val="Nagwek4"/>
      </w:pPr>
      <w:bookmarkStart w:id="110" w:name="_Toc162944489"/>
      <w:bookmarkStart w:id="111" w:name="_Toc176875423"/>
      <w:r>
        <w:t>5</w:t>
      </w:r>
      <w:r w:rsidR="00465E27">
        <w:t>.1.1.2</w:t>
      </w:r>
      <w:bookmarkEnd w:id="106"/>
      <w:r w:rsidR="00465E27">
        <w:t xml:space="preserve"> Jakość powietrza</w:t>
      </w:r>
      <w:bookmarkEnd w:id="110"/>
      <w:bookmarkEnd w:id="111"/>
    </w:p>
    <w:p w14:paraId="6976DAE1" w14:textId="77777777" w:rsidR="00621C50" w:rsidRPr="00AB0C55" w:rsidRDefault="00621C50" w:rsidP="00621C50">
      <w:pPr>
        <w:rPr>
          <w:rFonts w:cs="Arial"/>
          <w:bCs/>
          <w:szCs w:val="22"/>
        </w:rPr>
      </w:pPr>
      <w:r w:rsidRPr="00AB0C55">
        <w:rPr>
          <w:rFonts w:cs="Arial"/>
          <w:bCs/>
          <w:szCs w:val="22"/>
        </w:rPr>
        <w:t>Proces rozprzestrzeniania się zanieczyszczeń w atmosferze jest bardzo skomplikowany i nie zawsze w sposób właściwy można określić strefy skażenia. Jest jednak pewne, że jakość powietrza w jednym rejonie jest ściśle uzależniona od zanieczyszczeń na innych obszarach. Zanieczyszczenia bowiem, w określonych warunkach transportowane są na dalekie odległości</w:t>
      </w:r>
      <w:r>
        <w:rPr>
          <w:rFonts w:cs="Arial"/>
          <w:bCs/>
          <w:szCs w:val="22"/>
        </w:rPr>
        <w:t>,</w:t>
      </w:r>
      <w:r w:rsidRPr="00AB0C55">
        <w:rPr>
          <w:rFonts w:cs="Arial"/>
          <w:bCs/>
          <w:szCs w:val="22"/>
        </w:rPr>
        <w:t xml:space="preserve"> wpływając bezpośrednio na stan jakości powietrza na tych terenach (duży udział w</w:t>
      </w:r>
      <w:r>
        <w:rPr>
          <w:rFonts w:cs="Arial"/>
          <w:bCs/>
          <w:szCs w:val="22"/>
        </w:rPr>
        <w:t> </w:t>
      </w:r>
      <w:r w:rsidRPr="00AB0C55">
        <w:rPr>
          <w:rFonts w:cs="Arial"/>
          <w:bCs/>
          <w:szCs w:val="22"/>
        </w:rPr>
        <w:t>ogólnym tle zanieczyszczeń).</w:t>
      </w:r>
    </w:p>
    <w:p w14:paraId="0FB7CAEC" w14:textId="77777777" w:rsidR="00621C50" w:rsidRPr="00AB0C55" w:rsidRDefault="00621C50" w:rsidP="00621C50">
      <w:pPr>
        <w:rPr>
          <w:rFonts w:cs="Arial"/>
          <w:bCs/>
          <w:szCs w:val="22"/>
        </w:rPr>
      </w:pPr>
      <w:r w:rsidRPr="00AB0C55">
        <w:rPr>
          <w:rFonts w:cs="Arial"/>
          <w:bCs/>
          <w:szCs w:val="22"/>
        </w:rPr>
        <w:t>Głównymi źródłami zanieczyszczeń powietrza pochodzenia antropogenicznego są:</w:t>
      </w:r>
    </w:p>
    <w:p w14:paraId="18F089C4" w14:textId="77777777" w:rsidR="00621C50" w:rsidRPr="00AB0C55" w:rsidRDefault="00621C50" w:rsidP="009E7222">
      <w:pPr>
        <w:numPr>
          <w:ilvl w:val="0"/>
          <w:numId w:val="9"/>
        </w:numPr>
        <w:ind w:left="357" w:hanging="357"/>
        <w:contextualSpacing/>
        <w:rPr>
          <w:rFonts w:eastAsia="Calibri" w:cs="Arial"/>
          <w:bCs/>
          <w:szCs w:val="22"/>
        </w:rPr>
      </w:pPr>
      <w:r w:rsidRPr="00AB0C55">
        <w:rPr>
          <w:rFonts w:eastAsia="Calibri" w:cs="Arial"/>
          <w:szCs w:val="22"/>
        </w:rPr>
        <w:t xml:space="preserve">energetyka (kopalnie, szyby wiertnicze, paliwa kopalne), </w:t>
      </w:r>
    </w:p>
    <w:p w14:paraId="5EE1E95C" w14:textId="77777777" w:rsidR="00621C50" w:rsidRPr="00AB0C55" w:rsidRDefault="00621C50" w:rsidP="009E7222">
      <w:pPr>
        <w:numPr>
          <w:ilvl w:val="0"/>
          <w:numId w:val="9"/>
        </w:numPr>
        <w:ind w:left="357" w:hanging="357"/>
        <w:contextualSpacing/>
        <w:rPr>
          <w:rFonts w:eastAsia="Calibri" w:cs="Arial"/>
          <w:bCs/>
          <w:szCs w:val="22"/>
        </w:rPr>
      </w:pPr>
      <w:r w:rsidRPr="00AB0C55">
        <w:rPr>
          <w:rFonts w:eastAsia="Calibri" w:cs="Arial"/>
          <w:szCs w:val="22"/>
        </w:rPr>
        <w:t xml:space="preserve">przemysł (przemysł ciężki, metalurgiczny, farmaceutyczny), </w:t>
      </w:r>
    </w:p>
    <w:p w14:paraId="1BC2615D" w14:textId="77777777" w:rsidR="00621C50" w:rsidRDefault="00621C50" w:rsidP="009E7222">
      <w:pPr>
        <w:numPr>
          <w:ilvl w:val="0"/>
          <w:numId w:val="9"/>
        </w:numPr>
        <w:ind w:left="357" w:hanging="357"/>
        <w:contextualSpacing/>
        <w:rPr>
          <w:rFonts w:eastAsia="Calibri" w:cs="Arial"/>
          <w:bCs/>
          <w:szCs w:val="22"/>
        </w:rPr>
      </w:pPr>
      <w:r w:rsidRPr="00AB0C55">
        <w:rPr>
          <w:rFonts w:eastAsia="Calibri" w:cs="Arial"/>
          <w:szCs w:val="22"/>
        </w:rPr>
        <w:t xml:space="preserve">komunikacja (transport lądowy i wodny), </w:t>
      </w:r>
    </w:p>
    <w:p w14:paraId="0B1DF8B1" w14:textId="77777777" w:rsidR="00621C50" w:rsidRPr="00AB0C55" w:rsidRDefault="00621C50" w:rsidP="009E7222">
      <w:pPr>
        <w:numPr>
          <w:ilvl w:val="0"/>
          <w:numId w:val="9"/>
        </w:numPr>
        <w:ind w:left="357" w:hanging="357"/>
        <w:rPr>
          <w:rFonts w:eastAsia="Calibri" w:cs="Arial"/>
          <w:bCs/>
          <w:szCs w:val="22"/>
        </w:rPr>
      </w:pPr>
      <w:r w:rsidRPr="00AB0C55">
        <w:rPr>
          <w:rFonts w:eastAsia="Calibri" w:cs="Arial"/>
          <w:szCs w:val="22"/>
        </w:rPr>
        <w:t>działalność komunalno-bytowa (paleniska domowe, kotłownie lokalne, gospodarstwa rolne, gromadzenie i utylizacja odpadów)</w:t>
      </w:r>
      <w:r w:rsidRPr="00AB0C55">
        <w:rPr>
          <w:rFonts w:eastAsia="Calibri" w:cs="Arial"/>
          <w:bCs/>
          <w:szCs w:val="22"/>
          <w:vertAlign w:val="superscript"/>
        </w:rPr>
        <w:footnoteReference w:id="18"/>
      </w:r>
      <w:r w:rsidRPr="00AB0C55">
        <w:rPr>
          <w:rFonts w:eastAsia="Calibri" w:cs="Arial"/>
          <w:bCs/>
          <w:szCs w:val="22"/>
        </w:rPr>
        <w:t>.</w:t>
      </w:r>
    </w:p>
    <w:p w14:paraId="17DA51DB" w14:textId="77777777" w:rsidR="00621C50" w:rsidRPr="00AB0C55" w:rsidRDefault="00621C50" w:rsidP="00621C50">
      <w:pPr>
        <w:rPr>
          <w:rFonts w:cs="Arial"/>
          <w:bCs/>
          <w:szCs w:val="22"/>
        </w:rPr>
      </w:pPr>
      <w:r w:rsidRPr="00AB0C55">
        <w:rPr>
          <w:rFonts w:cs="Arial"/>
          <w:bCs/>
          <w:szCs w:val="22"/>
        </w:rPr>
        <w:t>Jednym z największych źródeł zanieczyszczenia powietrza na terenie gminy jest tzw. „niska emisja”, czyli emisja pochodząca ze źródeł o wysokości nieprzekraczającej czterdziestu metrów wysokości. Zjawisko to jest obserwowalne na terenach zwartej zabudowy, charakteryzującej się brakiem możliwości przewietrzania. Elementem składowym „niskiej emisji” są zanieczyszczenia emitowane podczas ogrzewania budynków mieszkalnych. W budownictwie jednorodzinnym, pomimo dużego zainteresowania ekologicznymi paliwami, wciąż wykorzystuje się głównie nieekologiczne paliwa stałe (węgiel, miał węglowy, koks). Zjawisko „niskiej emisji” nasila się szczególnie w okresie grzewczym, co może powodować wyraźne okresowe pogorszenie stanu sanitarnego powietrza na terenach zasiedlonych i w ich bezpośrednim sąsiedztwie. Ta sytuacja jest szczególnie uciążliwa także dla mieszkańców terenów o słabych warunkach przewietrzania.</w:t>
      </w:r>
    </w:p>
    <w:p w14:paraId="2D82F0D6" w14:textId="77777777" w:rsidR="00621C50" w:rsidRPr="00AB0C55" w:rsidRDefault="00621C50" w:rsidP="00621C50">
      <w:pPr>
        <w:rPr>
          <w:rFonts w:cs="Arial"/>
          <w:bCs/>
          <w:szCs w:val="22"/>
        </w:rPr>
      </w:pPr>
      <w:r w:rsidRPr="00AB0C55">
        <w:rPr>
          <w:rFonts w:cs="Arial"/>
          <w:bCs/>
          <w:szCs w:val="22"/>
        </w:rPr>
        <w:t>Rzeczywista emisja zanieczyszczeń z jednego źródła może się różnić w zależności od:</w:t>
      </w:r>
    </w:p>
    <w:p w14:paraId="135E1703" w14:textId="77777777" w:rsidR="00621C50" w:rsidRPr="00AB0C55" w:rsidRDefault="00621C50" w:rsidP="009E7222">
      <w:pPr>
        <w:numPr>
          <w:ilvl w:val="0"/>
          <w:numId w:val="8"/>
        </w:numPr>
        <w:spacing w:before="0" w:after="0"/>
        <w:ind w:left="357" w:hanging="357"/>
        <w:rPr>
          <w:rFonts w:cs="Arial"/>
          <w:bCs/>
          <w:szCs w:val="22"/>
        </w:rPr>
      </w:pPr>
      <w:r w:rsidRPr="00AB0C55">
        <w:rPr>
          <w:rFonts w:cs="Arial"/>
          <w:bCs/>
          <w:szCs w:val="22"/>
        </w:rPr>
        <w:t>spalania węgla o różnej kaloryczności,</w:t>
      </w:r>
    </w:p>
    <w:p w14:paraId="1BA59CB1" w14:textId="77777777" w:rsidR="00621C50" w:rsidRPr="00AB0C55" w:rsidRDefault="00621C50" w:rsidP="009E7222">
      <w:pPr>
        <w:numPr>
          <w:ilvl w:val="0"/>
          <w:numId w:val="8"/>
        </w:numPr>
        <w:spacing w:before="0" w:after="0"/>
        <w:ind w:left="357" w:hanging="357"/>
        <w:rPr>
          <w:rFonts w:cs="Arial"/>
          <w:bCs/>
          <w:szCs w:val="22"/>
        </w:rPr>
      </w:pPr>
      <w:r w:rsidRPr="00AB0C55">
        <w:rPr>
          <w:rFonts w:cs="Arial"/>
          <w:bCs/>
          <w:szCs w:val="22"/>
        </w:rPr>
        <w:t>opalania mieszkań drewnem,</w:t>
      </w:r>
    </w:p>
    <w:p w14:paraId="3B78FA88" w14:textId="77777777" w:rsidR="00621C50" w:rsidRPr="00AB0C55" w:rsidRDefault="00621C50" w:rsidP="009E7222">
      <w:pPr>
        <w:numPr>
          <w:ilvl w:val="0"/>
          <w:numId w:val="8"/>
        </w:numPr>
        <w:spacing w:before="0" w:after="0"/>
        <w:ind w:left="357" w:hanging="357"/>
        <w:rPr>
          <w:rFonts w:cs="Arial"/>
          <w:bCs/>
          <w:szCs w:val="22"/>
        </w:rPr>
      </w:pPr>
      <w:r w:rsidRPr="00AB0C55">
        <w:rPr>
          <w:rFonts w:cs="Arial"/>
          <w:bCs/>
          <w:szCs w:val="22"/>
        </w:rPr>
        <w:t>spalanie w domowych piecach części odpadów (szczególnie tworzyw sztucznych).</w:t>
      </w:r>
    </w:p>
    <w:p w14:paraId="2B301125" w14:textId="77777777" w:rsidR="00621C50" w:rsidRPr="00AB0C55" w:rsidRDefault="00621C50" w:rsidP="00621C50">
      <w:pPr>
        <w:rPr>
          <w:rFonts w:cs="Arial"/>
          <w:bCs/>
          <w:szCs w:val="22"/>
        </w:rPr>
      </w:pPr>
      <w:r w:rsidRPr="00AB0C55">
        <w:rPr>
          <w:rFonts w:cs="Arial"/>
          <w:bCs/>
          <w:szCs w:val="22"/>
        </w:rPr>
        <w:lastRenderedPageBreak/>
        <w:t xml:space="preserve">Kolejnym źródłem zanieczyszczeń powietrza na opisywanym terenie są środki komunikacyjne. Największe zanieczyszczenie powietrza substancjami pochodzącymi ze spalania paliw </w:t>
      </w:r>
      <w:r>
        <w:rPr>
          <w:rFonts w:cs="Arial"/>
          <w:bCs/>
          <w:szCs w:val="22"/>
        </w:rPr>
        <w:br/>
      </w:r>
      <w:r w:rsidRPr="00AB0C55">
        <w:rPr>
          <w:rFonts w:cs="Arial"/>
          <w:bCs/>
          <w:szCs w:val="22"/>
        </w:rPr>
        <w:t xml:space="preserve">w silnikach pojazdów zdiagnozowano przy trasach komunikacyjnych o dużym natężeniu ruchu, biegnących przez obszary o zwartej zabudowie. Główną przyczyną nadmiernej emisji zanieczyszczeń ze środków transportu jest przede wszystkim ich zły stan techniczny, nieodpowiednia eksploatacja, przestoje w ruchu spowodowane złą organizacją ruchu, a także zbyt mała przepustowość dróg lokalnych. </w:t>
      </w:r>
    </w:p>
    <w:p w14:paraId="5C5B40D3" w14:textId="1CCB034A" w:rsidR="001A2D25" w:rsidRDefault="001A2D25" w:rsidP="001A2D25">
      <w:r w:rsidRPr="00EE217F">
        <w:t xml:space="preserve">Sieć dróg w obszarze </w:t>
      </w:r>
      <w:r>
        <w:t>gminy Drawsko</w:t>
      </w:r>
      <w:r w:rsidRPr="00EE217F">
        <w:t xml:space="preserve">, chociaż kluczowa dla komunikacji i rozwoju, może przyczyniać się do zanieczyszczeń powietrza poprzez emisję gazów i pyłów z pojazdów silnikowych. Intensywny ruch na </w:t>
      </w:r>
      <w:r>
        <w:t>drogach wojewódzkich</w:t>
      </w:r>
      <w:r w:rsidRPr="00EE217F">
        <w:t xml:space="preserve"> i lokalnych może generować duże ilości dwutlenku węgla, tlenków azotu, cząstek stałych oraz innych substancji szkodliwych dla zdrowia i środowiska.</w:t>
      </w:r>
    </w:p>
    <w:p w14:paraId="363D223D" w14:textId="625751A1" w:rsidR="001A2D25" w:rsidRDefault="001A2D25" w:rsidP="001A2D25">
      <w:r w:rsidRPr="00EE217F">
        <w:t>W przypadku ogrzewania, stosowanie tradycyjnych kotłów węglowych w lokalnych kotłowniach może być kolejnym źródłem emisji zanieczyszczeń powietrza. Spalanie paliw kopalnych powoduje uwalnianie się do atmosfery substancji takich jak siarka, azot oraz pyły zawieszone, co negatywnie wpływa na jakość powietrza i zdrowie mieszkańców.</w:t>
      </w:r>
    </w:p>
    <w:p w14:paraId="12FF7C2C" w14:textId="19D1E6EA" w:rsidR="001A2D25" w:rsidRDefault="001A2D25" w:rsidP="001A2D25">
      <w:r>
        <w:t xml:space="preserve">Stan jakości powietrza w województwie wielkopolskim jest co roku oceniany na podstawie pomiarów prowadzonych na stacjach automatycznych i manualnych oraz wyników modelowania matematycznego. Województwo wielkopolskie zostało podzielone na strefy podlegające ocenie stanu powietrza. Zgodnie z przyjętym podziałem, gmina Drawsko należy do strefy wielkopolskiej. </w:t>
      </w:r>
    </w:p>
    <w:p w14:paraId="25A62EFE" w14:textId="77777777" w:rsidR="001443E0" w:rsidRPr="00AB0C55" w:rsidRDefault="001443E0" w:rsidP="001443E0">
      <w:pPr>
        <w:pStyle w:val="Bezodstpw"/>
        <w:rPr>
          <w:rFonts w:cs="Arial"/>
          <w:szCs w:val="22"/>
        </w:rPr>
      </w:pPr>
      <w:r w:rsidRPr="00AB0C55">
        <w:rPr>
          <w:rFonts w:cs="Arial"/>
          <w:szCs w:val="22"/>
        </w:rPr>
        <w:t>Poniżej zestawiono wyniki klasyfikacji poszczególnych zanieczyszczeń w powietrzu. Dla potrzeb badań substancje, których poziom stężeń ma zostać zmierzony, zostały podzielone na 2 grupy: ze względu na ochronę zdrowia ludzi oraz ze względu na ochronę roślin.</w:t>
      </w:r>
    </w:p>
    <w:p w14:paraId="73657D1E" w14:textId="77777777" w:rsidR="001443E0" w:rsidRPr="00AB0C55" w:rsidRDefault="001443E0" w:rsidP="001443E0">
      <w:pPr>
        <w:rPr>
          <w:rFonts w:cs="Arial"/>
          <w:szCs w:val="22"/>
        </w:rPr>
      </w:pPr>
      <w:r w:rsidRPr="00AB0C55">
        <w:rPr>
          <w:rFonts w:cs="Arial"/>
          <w:szCs w:val="22"/>
        </w:rPr>
        <w:t>Substancje oceniane ze względu na ochronę zdrowia ludzi:</w:t>
      </w:r>
    </w:p>
    <w:p w14:paraId="177DE69B" w14:textId="77777777" w:rsidR="001443E0" w:rsidRPr="006A692D" w:rsidRDefault="001443E0" w:rsidP="009E7222">
      <w:pPr>
        <w:pStyle w:val="Akapitzlist"/>
        <w:numPr>
          <w:ilvl w:val="0"/>
          <w:numId w:val="13"/>
        </w:numPr>
        <w:ind w:left="360"/>
        <w:rPr>
          <w:rFonts w:cs="Arial"/>
          <w:sz w:val="22"/>
        </w:rPr>
      </w:pPr>
      <w:r w:rsidRPr="006A692D">
        <w:rPr>
          <w:rFonts w:cs="Arial"/>
          <w:sz w:val="22"/>
        </w:rPr>
        <w:t>dwutlenek siarki (SO</w:t>
      </w:r>
      <w:r w:rsidRPr="006A692D">
        <w:rPr>
          <w:rFonts w:cs="Arial"/>
          <w:sz w:val="22"/>
          <w:vertAlign w:val="subscript"/>
        </w:rPr>
        <w:t>2</w:t>
      </w:r>
      <w:r w:rsidRPr="006A692D">
        <w:rPr>
          <w:rFonts w:cs="Arial"/>
          <w:sz w:val="22"/>
        </w:rPr>
        <w:t xml:space="preserve">), </w:t>
      </w:r>
    </w:p>
    <w:p w14:paraId="540481C7" w14:textId="77777777" w:rsidR="001443E0" w:rsidRPr="006A692D" w:rsidRDefault="001443E0" w:rsidP="009E7222">
      <w:pPr>
        <w:pStyle w:val="Akapitzlist"/>
        <w:numPr>
          <w:ilvl w:val="0"/>
          <w:numId w:val="13"/>
        </w:numPr>
        <w:ind w:left="360"/>
        <w:rPr>
          <w:rFonts w:cs="Arial"/>
          <w:sz w:val="22"/>
        </w:rPr>
      </w:pPr>
      <w:r w:rsidRPr="006A692D">
        <w:rPr>
          <w:rFonts w:cs="Arial"/>
          <w:sz w:val="22"/>
        </w:rPr>
        <w:t>dwutlenek azotu (NO</w:t>
      </w:r>
      <w:r w:rsidRPr="006A692D">
        <w:rPr>
          <w:rFonts w:cs="Arial"/>
          <w:sz w:val="22"/>
          <w:vertAlign w:val="subscript"/>
        </w:rPr>
        <w:t>2</w:t>
      </w:r>
      <w:r w:rsidRPr="006A692D">
        <w:rPr>
          <w:rFonts w:cs="Arial"/>
          <w:sz w:val="22"/>
        </w:rPr>
        <w:t xml:space="preserve">), </w:t>
      </w:r>
    </w:p>
    <w:p w14:paraId="4BF39558" w14:textId="77777777" w:rsidR="001443E0" w:rsidRPr="006A692D" w:rsidRDefault="001443E0" w:rsidP="009E7222">
      <w:pPr>
        <w:pStyle w:val="Akapitzlist"/>
        <w:numPr>
          <w:ilvl w:val="0"/>
          <w:numId w:val="13"/>
        </w:numPr>
        <w:ind w:left="360"/>
        <w:rPr>
          <w:rFonts w:cs="Arial"/>
          <w:sz w:val="22"/>
        </w:rPr>
      </w:pPr>
      <w:r w:rsidRPr="006A692D">
        <w:rPr>
          <w:rFonts w:cs="Arial"/>
          <w:sz w:val="22"/>
        </w:rPr>
        <w:t xml:space="preserve">tlenek węgla (CO), </w:t>
      </w:r>
    </w:p>
    <w:p w14:paraId="5AB539F1" w14:textId="77777777" w:rsidR="001443E0" w:rsidRPr="006A692D" w:rsidRDefault="001443E0" w:rsidP="009E7222">
      <w:pPr>
        <w:pStyle w:val="Akapitzlist"/>
        <w:numPr>
          <w:ilvl w:val="0"/>
          <w:numId w:val="13"/>
        </w:numPr>
        <w:ind w:left="360"/>
        <w:rPr>
          <w:rFonts w:cs="Arial"/>
          <w:sz w:val="22"/>
        </w:rPr>
      </w:pPr>
      <w:r w:rsidRPr="006A692D">
        <w:rPr>
          <w:rFonts w:cs="Arial"/>
          <w:sz w:val="22"/>
        </w:rPr>
        <w:t>benzen (C</w:t>
      </w:r>
      <w:r w:rsidRPr="006A692D">
        <w:rPr>
          <w:rFonts w:cs="Arial"/>
          <w:sz w:val="22"/>
          <w:vertAlign w:val="subscript"/>
        </w:rPr>
        <w:t>6</w:t>
      </w:r>
      <w:r w:rsidRPr="006A692D">
        <w:rPr>
          <w:rFonts w:cs="Arial"/>
          <w:sz w:val="22"/>
        </w:rPr>
        <w:t>H</w:t>
      </w:r>
      <w:r w:rsidRPr="006A692D">
        <w:rPr>
          <w:rFonts w:cs="Arial"/>
          <w:sz w:val="22"/>
          <w:vertAlign w:val="subscript"/>
        </w:rPr>
        <w:t>6</w:t>
      </w:r>
      <w:r w:rsidRPr="006A692D">
        <w:rPr>
          <w:rFonts w:cs="Arial"/>
          <w:sz w:val="22"/>
        </w:rPr>
        <w:t xml:space="preserve">), </w:t>
      </w:r>
    </w:p>
    <w:p w14:paraId="757CBEBF" w14:textId="77777777" w:rsidR="001443E0" w:rsidRPr="006A692D" w:rsidRDefault="001443E0" w:rsidP="009E7222">
      <w:pPr>
        <w:pStyle w:val="Akapitzlist"/>
        <w:numPr>
          <w:ilvl w:val="0"/>
          <w:numId w:val="13"/>
        </w:numPr>
        <w:ind w:left="360"/>
        <w:rPr>
          <w:rFonts w:cs="Arial"/>
          <w:sz w:val="22"/>
        </w:rPr>
      </w:pPr>
      <w:r w:rsidRPr="006A692D">
        <w:rPr>
          <w:rFonts w:cs="Arial"/>
          <w:sz w:val="22"/>
        </w:rPr>
        <w:t>ozon troposferyczny (O</w:t>
      </w:r>
      <w:r w:rsidRPr="006A692D">
        <w:rPr>
          <w:rFonts w:cs="Arial"/>
          <w:sz w:val="22"/>
          <w:vertAlign w:val="subscript"/>
        </w:rPr>
        <w:t>3</w:t>
      </w:r>
      <w:r w:rsidRPr="006A692D">
        <w:rPr>
          <w:rFonts w:cs="Arial"/>
          <w:sz w:val="22"/>
        </w:rPr>
        <w:t xml:space="preserve">), </w:t>
      </w:r>
    </w:p>
    <w:p w14:paraId="4DAE8A51" w14:textId="77777777" w:rsidR="001443E0" w:rsidRPr="006A692D" w:rsidRDefault="001443E0" w:rsidP="009E7222">
      <w:pPr>
        <w:pStyle w:val="Akapitzlist"/>
        <w:numPr>
          <w:ilvl w:val="0"/>
          <w:numId w:val="13"/>
        </w:numPr>
        <w:ind w:left="360"/>
        <w:rPr>
          <w:rFonts w:cs="Arial"/>
          <w:sz w:val="22"/>
        </w:rPr>
      </w:pPr>
      <w:r w:rsidRPr="006A692D">
        <w:rPr>
          <w:rFonts w:cs="Arial"/>
          <w:sz w:val="22"/>
        </w:rPr>
        <w:t>pył zawieszony PM10, oraz zawarte w tym pyle metale ciężkie (ołów, arsen, kadm, nikiel i benzo(a)piren),</w:t>
      </w:r>
    </w:p>
    <w:p w14:paraId="3BFD12AD" w14:textId="77777777" w:rsidR="001443E0" w:rsidRPr="006A692D" w:rsidRDefault="001443E0" w:rsidP="009E7222">
      <w:pPr>
        <w:pStyle w:val="Akapitzlist"/>
        <w:numPr>
          <w:ilvl w:val="0"/>
          <w:numId w:val="13"/>
        </w:numPr>
        <w:ind w:left="360"/>
        <w:rPr>
          <w:rFonts w:cs="Arial"/>
          <w:sz w:val="22"/>
        </w:rPr>
      </w:pPr>
      <w:r w:rsidRPr="006A692D">
        <w:rPr>
          <w:rFonts w:cs="Arial"/>
          <w:sz w:val="22"/>
        </w:rPr>
        <w:t>pył PM2,5.</w:t>
      </w:r>
    </w:p>
    <w:p w14:paraId="76C25B19" w14:textId="77777777" w:rsidR="001443E0" w:rsidRPr="00AB0C55" w:rsidRDefault="001443E0" w:rsidP="001443E0">
      <w:pPr>
        <w:rPr>
          <w:rFonts w:cs="Arial"/>
          <w:szCs w:val="22"/>
        </w:rPr>
      </w:pPr>
      <w:r w:rsidRPr="00AB0C55">
        <w:rPr>
          <w:rFonts w:cs="Arial"/>
          <w:szCs w:val="22"/>
        </w:rPr>
        <w:t>Substancje oceniane ze względu na ochronę roślin:</w:t>
      </w:r>
    </w:p>
    <w:p w14:paraId="192DCFA3" w14:textId="77777777" w:rsidR="001443E0" w:rsidRPr="006A692D" w:rsidRDefault="001443E0" w:rsidP="009E7222">
      <w:pPr>
        <w:pStyle w:val="Akapitzlist"/>
        <w:numPr>
          <w:ilvl w:val="0"/>
          <w:numId w:val="13"/>
        </w:numPr>
        <w:ind w:left="360"/>
        <w:rPr>
          <w:rFonts w:cs="Arial"/>
          <w:sz w:val="22"/>
        </w:rPr>
      </w:pPr>
      <w:r w:rsidRPr="006A692D">
        <w:rPr>
          <w:rFonts w:cs="Arial"/>
          <w:sz w:val="22"/>
        </w:rPr>
        <w:lastRenderedPageBreak/>
        <w:t>dwutlenek siarki (SO</w:t>
      </w:r>
      <w:r w:rsidRPr="006A692D">
        <w:rPr>
          <w:rFonts w:cs="Arial"/>
          <w:sz w:val="22"/>
          <w:vertAlign w:val="subscript"/>
        </w:rPr>
        <w:t>2</w:t>
      </w:r>
      <w:r w:rsidRPr="006A692D">
        <w:rPr>
          <w:rFonts w:cs="Arial"/>
          <w:sz w:val="22"/>
        </w:rPr>
        <w:t>),</w:t>
      </w:r>
    </w:p>
    <w:p w14:paraId="0D8355F1" w14:textId="77777777" w:rsidR="001443E0" w:rsidRPr="006A692D" w:rsidRDefault="001443E0" w:rsidP="009E7222">
      <w:pPr>
        <w:pStyle w:val="Akapitzlist"/>
        <w:numPr>
          <w:ilvl w:val="0"/>
          <w:numId w:val="13"/>
        </w:numPr>
        <w:ind w:left="360"/>
        <w:rPr>
          <w:rFonts w:cs="Arial"/>
          <w:sz w:val="22"/>
        </w:rPr>
      </w:pPr>
      <w:r w:rsidRPr="006A692D">
        <w:rPr>
          <w:rFonts w:cs="Arial"/>
          <w:sz w:val="22"/>
        </w:rPr>
        <w:t>tlenki azotu (NO</w:t>
      </w:r>
      <w:r w:rsidRPr="006A692D">
        <w:rPr>
          <w:rFonts w:cs="Arial"/>
          <w:sz w:val="22"/>
          <w:vertAlign w:val="subscript"/>
        </w:rPr>
        <w:t>x</w:t>
      </w:r>
      <w:r w:rsidRPr="006A692D">
        <w:rPr>
          <w:rFonts w:cs="Arial"/>
          <w:sz w:val="22"/>
        </w:rPr>
        <w:t>),</w:t>
      </w:r>
    </w:p>
    <w:p w14:paraId="0284BB19" w14:textId="77777777" w:rsidR="001443E0" w:rsidRPr="006A692D" w:rsidRDefault="001443E0" w:rsidP="009E7222">
      <w:pPr>
        <w:pStyle w:val="Akapitzlist"/>
        <w:numPr>
          <w:ilvl w:val="0"/>
          <w:numId w:val="13"/>
        </w:numPr>
        <w:ind w:left="360"/>
        <w:rPr>
          <w:rFonts w:cs="Arial"/>
          <w:sz w:val="22"/>
        </w:rPr>
      </w:pPr>
      <w:r w:rsidRPr="006A692D">
        <w:rPr>
          <w:rFonts w:cs="Arial"/>
          <w:sz w:val="22"/>
        </w:rPr>
        <w:t>ozon (O</w:t>
      </w:r>
      <w:r w:rsidRPr="006A692D">
        <w:rPr>
          <w:rFonts w:cs="Arial"/>
          <w:sz w:val="22"/>
          <w:vertAlign w:val="subscript"/>
        </w:rPr>
        <w:t>3</w:t>
      </w:r>
      <w:r w:rsidRPr="006A692D">
        <w:rPr>
          <w:rFonts w:cs="Arial"/>
          <w:sz w:val="22"/>
        </w:rPr>
        <w:t>).</w:t>
      </w:r>
    </w:p>
    <w:p w14:paraId="390A5891" w14:textId="77777777" w:rsidR="001443E0" w:rsidRPr="00AB0C55" w:rsidRDefault="001443E0" w:rsidP="001443E0">
      <w:pPr>
        <w:rPr>
          <w:rFonts w:cs="Arial"/>
          <w:szCs w:val="22"/>
        </w:rPr>
      </w:pPr>
      <w:r w:rsidRPr="00AB0C55">
        <w:rPr>
          <w:rFonts w:cs="Arial"/>
          <w:szCs w:val="22"/>
        </w:rPr>
        <w:t>W wyniku klasyfikacji, w zależności od analizy stężeń w danej strefie, można wydzielić następujące klasy stref:</w:t>
      </w:r>
    </w:p>
    <w:p w14:paraId="5CF48C24" w14:textId="77777777" w:rsidR="001443E0" w:rsidRPr="00AB0C55" w:rsidRDefault="001443E0" w:rsidP="001443E0">
      <w:pPr>
        <w:spacing w:before="0" w:after="0"/>
        <w:rPr>
          <w:rFonts w:cs="Arial"/>
          <w:szCs w:val="22"/>
        </w:rPr>
      </w:pPr>
      <w:r w:rsidRPr="00AB0C55">
        <w:rPr>
          <w:rFonts w:cs="Arial"/>
          <w:szCs w:val="22"/>
        </w:rPr>
        <w:t>1. Dla substancji, dla których określone są poziomy dopuszczalne lub docelowe:</w:t>
      </w:r>
    </w:p>
    <w:p w14:paraId="2CB12D47" w14:textId="77777777" w:rsidR="001443E0" w:rsidRPr="006A692D" w:rsidRDefault="001443E0" w:rsidP="009E7222">
      <w:pPr>
        <w:pStyle w:val="Akapitzlist"/>
        <w:numPr>
          <w:ilvl w:val="0"/>
          <w:numId w:val="10"/>
        </w:numPr>
        <w:spacing w:before="0" w:after="0"/>
        <w:ind w:left="714" w:hanging="357"/>
        <w:contextualSpacing w:val="0"/>
        <w:rPr>
          <w:rFonts w:cs="Arial"/>
          <w:sz w:val="22"/>
        </w:rPr>
      </w:pPr>
      <w:r w:rsidRPr="006A692D">
        <w:rPr>
          <w:rFonts w:cs="Arial"/>
          <w:b/>
          <w:sz w:val="22"/>
        </w:rPr>
        <w:t>klasa A</w:t>
      </w:r>
      <w:r w:rsidRPr="006A692D">
        <w:rPr>
          <w:rFonts w:cs="Arial"/>
          <w:sz w:val="22"/>
        </w:rPr>
        <w:t xml:space="preserve"> – stężenia zanieczyszczeń na terenie strefy nie przekraczają poziomów dopuszczalnych i poziomów docelowych,</w:t>
      </w:r>
    </w:p>
    <w:p w14:paraId="2422BB5C" w14:textId="77777777" w:rsidR="001443E0" w:rsidRPr="006A692D" w:rsidRDefault="001443E0" w:rsidP="009E7222">
      <w:pPr>
        <w:pStyle w:val="Akapitzlist"/>
        <w:numPr>
          <w:ilvl w:val="0"/>
          <w:numId w:val="10"/>
        </w:numPr>
        <w:spacing w:before="0" w:after="0"/>
        <w:ind w:left="714" w:hanging="357"/>
        <w:contextualSpacing w:val="0"/>
        <w:rPr>
          <w:rFonts w:cs="Arial"/>
          <w:sz w:val="22"/>
        </w:rPr>
      </w:pPr>
      <w:r w:rsidRPr="006A692D">
        <w:rPr>
          <w:rFonts w:cs="Arial"/>
          <w:b/>
          <w:sz w:val="22"/>
        </w:rPr>
        <w:t>klasa C</w:t>
      </w:r>
      <w:r w:rsidRPr="006A692D">
        <w:rPr>
          <w:rFonts w:cs="Arial"/>
          <w:sz w:val="22"/>
        </w:rPr>
        <w:t xml:space="preserve"> – stężenia zanieczyszczeń na terenie strefy przekraczają poziomy dopuszczalne i poziomy docelowe.</w:t>
      </w:r>
    </w:p>
    <w:p w14:paraId="637A8599" w14:textId="77777777" w:rsidR="001443E0" w:rsidRPr="00AB0C55" w:rsidRDefault="001443E0" w:rsidP="001443E0">
      <w:pPr>
        <w:ind w:left="357"/>
        <w:rPr>
          <w:rFonts w:cs="Arial"/>
          <w:szCs w:val="22"/>
        </w:rPr>
      </w:pPr>
      <w:r w:rsidRPr="00AB0C55">
        <w:rPr>
          <w:rFonts w:cs="Arial"/>
          <w:b/>
          <w:szCs w:val="22"/>
        </w:rPr>
        <w:t>Poziom dopuszczalny</w:t>
      </w:r>
      <w:r w:rsidRPr="00AB0C55">
        <w:rPr>
          <w:rFonts w:cs="Arial"/>
          <w:szCs w:val="22"/>
        </w:rPr>
        <w:t xml:space="preserve"> - oznacza poziom substancji w powietrzu ustalony na podstawie wiedzy naukowej, w celu unikania, zapobiegania lub ograniczania szkodliwego oddziaływania na zdrowie ludzkie</w:t>
      </w:r>
      <w:r>
        <w:rPr>
          <w:rFonts w:cs="Arial"/>
          <w:szCs w:val="22"/>
        </w:rPr>
        <w:t>,</w:t>
      </w:r>
      <w:r w:rsidRPr="00AB0C55">
        <w:rPr>
          <w:rFonts w:cs="Arial"/>
          <w:szCs w:val="22"/>
        </w:rPr>
        <w:t xml:space="preserve"> lub środowisko jako całość, który powinien być osiągnięty w określonym terminie i po tym terminie nie powinien być przekraczany.</w:t>
      </w:r>
    </w:p>
    <w:p w14:paraId="6E641BDE" w14:textId="77777777" w:rsidR="001443E0" w:rsidRPr="00AB0C55" w:rsidRDefault="001443E0" w:rsidP="001443E0">
      <w:pPr>
        <w:ind w:left="357"/>
        <w:rPr>
          <w:rFonts w:cs="Arial"/>
          <w:szCs w:val="22"/>
        </w:rPr>
      </w:pPr>
      <w:r w:rsidRPr="00AB0C55">
        <w:rPr>
          <w:rFonts w:cs="Arial"/>
          <w:b/>
          <w:szCs w:val="22"/>
        </w:rPr>
        <w:t>Poziom docelowy</w:t>
      </w:r>
      <w:r w:rsidRPr="00AB0C55">
        <w:rPr>
          <w:rFonts w:cs="Arial"/>
          <w:bCs/>
          <w:szCs w:val="22"/>
        </w:rPr>
        <w:t xml:space="preserve"> </w:t>
      </w:r>
      <w:r w:rsidRPr="00AB0C55">
        <w:rPr>
          <w:rFonts w:cs="Arial"/>
          <w:szCs w:val="22"/>
        </w:rPr>
        <w:t>- oznacza poziom substancji w powietrzu ustalony w celu unikania, zapobiegania lub ograniczania szkodliwego oddziaływania na zdrowie ludzkie lub środowisko jako całość, który ma być osiągnięty tam</w:t>
      </w:r>
      <w:r>
        <w:rPr>
          <w:rFonts w:cs="Arial"/>
          <w:szCs w:val="22"/>
        </w:rPr>
        <w:t>,</w:t>
      </w:r>
      <w:r w:rsidRPr="00AB0C55">
        <w:rPr>
          <w:rFonts w:cs="Arial"/>
          <w:szCs w:val="22"/>
        </w:rPr>
        <w:t xml:space="preserve"> gdzie to możliwe w określonym czasie.</w:t>
      </w:r>
    </w:p>
    <w:p w14:paraId="118DF2F6" w14:textId="77777777" w:rsidR="001443E0" w:rsidRPr="00AB0C55" w:rsidRDefault="001443E0" w:rsidP="001443E0">
      <w:pPr>
        <w:spacing w:before="0" w:after="0"/>
        <w:rPr>
          <w:rFonts w:cs="Arial"/>
          <w:szCs w:val="22"/>
        </w:rPr>
      </w:pPr>
      <w:r w:rsidRPr="00AB0C55">
        <w:rPr>
          <w:rFonts w:cs="Arial"/>
          <w:szCs w:val="22"/>
        </w:rPr>
        <w:t>2. Dla substancji, dla których określone są poziomy celu długoterminowego:</w:t>
      </w:r>
    </w:p>
    <w:p w14:paraId="0DAE7CA5" w14:textId="77777777" w:rsidR="001443E0" w:rsidRPr="006A692D" w:rsidRDefault="001443E0" w:rsidP="009E7222">
      <w:pPr>
        <w:pStyle w:val="Akapitzlist"/>
        <w:numPr>
          <w:ilvl w:val="0"/>
          <w:numId w:val="11"/>
        </w:numPr>
        <w:spacing w:before="0" w:after="0"/>
        <w:ind w:left="714" w:hanging="357"/>
        <w:contextualSpacing w:val="0"/>
        <w:rPr>
          <w:rFonts w:cs="Arial"/>
          <w:sz w:val="22"/>
        </w:rPr>
      </w:pPr>
      <w:r w:rsidRPr="006A692D">
        <w:rPr>
          <w:rFonts w:cs="Arial"/>
          <w:b/>
          <w:sz w:val="22"/>
        </w:rPr>
        <w:t>klasa D1</w:t>
      </w:r>
      <w:r w:rsidRPr="006A692D">
        <w:rPr>
          <w:rFonts w:cs="Arial"/>
          <w:sz w:val="22"/>
        </w:rPr>
        <w:t xml:space="preserve"> – stężenia ozonu i współczynnik AOT40 nie przekraczają poziomu celu długoterminowego,</w:t>
      </w:r>
    </w:p>
    <w:p w14:paraId="79F07F09" w14:textId="77777777" w:rsidR="001443E0" w:rsidRPr="006A692D" w:rsidRDefault="001443E0" w:rsidP="009E7222">
      <w:pPr>
        <w:pStyle w:val="Akapitzlist"/>
        <w:numPr>
          <w:ilvl w:val="0"/>
          <w:numId w:val="11"/>
        </w:numPr>
        <w:spacing w:before="0" w:after="0"/>
        <w:ind w:left="714" w:hanging="357"/>
        <w:contextualSpacing w:val="0"/>
        <w:rPr>
          <w:rFonts w:cs="Arial"/>
          <w:sz w:val="22"/>
        </w:rPr>
      </w:pPr>
      <w:r w:rsidRPr="006A692D">
        <w:rPr>
          <w:rFonts w:cs="Arial"/>
          <w:b/>
          <w:sz w:val="22"/>
        </w:rPr>
        <w:t>klasa D2</w:t>
      </w:r>
      <w:r w:rsidRPr="006A692D">
        <w:rPr>
          <w:rFonts w:cs="Arial"/>
          <w:sz w:val="22"/>
        </w:rPr>
        <w:t xml:space="preserve"> – stężenia ozonu i współczynnik AOT40 przekraczają poziom celu długoterminowego.</w:t>
      </w:r>
    </w:p>
    <w:p w14:paraId="1A4665D9" w14:textId="77777777" w:rsidR="001443E0" w:rsidRPr="00AB0C55" w:rsidRDefault="001443E0" w:rsidP="001443E0">
      <w:pPr>
        <w:ind w:left="357"/>
        <w:rPr>
          <w:rFonts w:cs="Arial"/>
          <w:szCs w:val="22"/>
        </w:rPr>
      </w:pPr>
      <w:r w:rsidRPr="00AB0C55">
        <w:rPr>
          <w:rFonts w:cs="Arial"/>
          <w:b/>
          <w:szCs w:val="22"/>
        </w:rPr>
        <w:t>Poziom celu długoterminowego</w:t>
      </w:r>
      <w:r w:rsidRPr="00AB0C55">
        <w:rPr>
          <w:rFonts w:cs="Arial"/>
          <w:szCs w:val="22"/>
        </w:rPr>
        <w:t xml:space="preserve"> - oznacza poziom substancji w powietrzu, który należy osiągnąć w dłuższej perspektywie - z wyjątkiem przypadków, gdy nie jest to możliwe w drodze zastosowania proporcjonalnych środków - w celu zapewnienia skutecznej ochrony zdrowia ludzkiego i środowiska.</w:t>
      </w:r>
    </w:p>
    <w:p w14:paraId="19BDE6C3" w14:textId="77777777" w:rsidR="001443E0" w:rsidRPr="00AB0C55" w:rsidRDefault="001443E0" w:rsidP="001443E0">
      <w:pPr>
        <w:spacing w:before="0" w:after="0"/>
        <w:rPr>
          <w:rFonts w:cs="Arial"/>
          <w:szCs w:val="22"/>
        </w:rPr>
      </w:pPr>
      <w:r w:rsidRPr="00AB0C55">
        <w:rPr>
          <w:rFonts w:cs="Arial"/>
          <w:szCs w:val="22"/>
        </w:rPr>
        <w:t>3. Dla PM2,5</w:t>
      </w:r>
      <w:r>
        <w:rPr>
          <w:rFonts w:cs="Arial"/>
          <w:szCs w:val="22"/>
        </w:rPr>
        <w:t>,</w:t>
      </w:r>
      <w:r w:rsidRPr="00AB0C55">
        <w:rPr>
          <w:rFonts w:cs="Arial"/>
          <w:szCs w:val="22"/>
        </w:rPr>
        <w:t xml:space="preserve"> dla którego określono poziom dopuszczalny dla fazy II:</w:t>
      </w:r>
    </w:p>
    <w:p w14:paraId="254A91C5" w14:textId="77777777" w:rsidR="001443E0" w:rsidRPr="006A692D" w:rsidRDefault="001443E0" w:rsidP="009E7222">
      <w:pPr>
        <w:pStyle w:val="Akapitzlist"/>
        <w:numPr>
          <w:ilvl w:val="0"/>
          <w:numId w:val="12"/>
        </w:numPr>
        <w:spacing w:before="0" w:after="0"/>
        <w:ind w:left="723"/>
        <w:contextualSpacing w:val="0"/>
        <w:rPr>
          <w:rFonts w:cs="Arial"/>
          <w:sz w:val="22"/>
        </w:rPr>
      </w:pPr>
      <w:r w:rsidRPr="006A692D">
        <w:rPr>
          <w:rFonts w:cs="Arial"/>
          <w:b/>
          <w:sz w:val="22"/>
        </w:rPr>
        <w:t>klasa A1</w:t>
      </w:r>
      <w:r w:rsidRPr="006A692D">
        <w:rPr>
          <w:rFonts w:cs="Arial"/>
          <w:sz w:val="22"/>
        </w:rPr>
        <w:t xml:space="preserve"> – stężenia PM2,5 na terenie strefy nie przekraczają poziomu dopuszczalnego dla fazy II,</w:t>
      </w:r>
    </w:p>
    <w:p w14:paraId="38C6FE9F" w14:textId="77777777" w:rsidR="001443E0" w:rsidRPr="006A692D" w:rsidRDefault="001443E0" w:rsidP="009E7222">
      <w:pPr>
        <w:pStyle w:val="Akapitzlist"/>
        <w:numPr>
          <w:ilvl w:val="0"/>
          <w:numId w:val="12"/>
        </w:numPr>
        <w:spacing w:before="0" w:after="0"/>
        <w:ind w:left="723"/>
        <w:contextualSpacing w:val="0"/>
        <w:rPr>
          <w:rFonts w:cs="Arial"/>
          <w:sz w:val="22"/>
        </w:rPr>
      </w:pPr>
      <w:r w:rsidRPr="006A692D">
        <w:rPr>
          <w:rFonts w:cs="Arial"/>
          <w:b/>
          <w:sz w:val="22"/>
        </w:rPr>
        <w:t>klasa C1</w:t>
      </w:r>
      <w:r w:rsidRPr="006A692D">
        <w:rPr>
          <w:rFonts w:cs="Arial"/>
          <w:sz w:val="22"/>
        </w:rPr>
        <w:t xml:space="preserve"> – stężenia PM2,5 przekraczają poziom dopuszczalny dla fazy II.</w:t>
      </w:r>
    </w:p>
    <w:p w14:paraId="4522DB40" w14:textId="77777777" w:rsidR="001443E0" w:rsidRPr="00AB0C55" w:rsidRDefault="001443E0" w:rsidP="001443E0">
      <w:pPr>
        <w:rPr>
          <w:rFonts w:cs="Arial"/>
          <w:szCs w:val="22"/>
        </w:rPr>
      </w:pPr>
      <w:r w:rsidRPr="00AB0C55">
        <w:rPr>
          <w:rFonts w:cs="Arial"/>
          <w:b/>
          <w:szCs w:val="22"/>
        </w:rPr>
        <w:t>Poziom dopuszczalny faza II</w:t>
      </w:r>
      <w:r w:rsidRPr="00AB0C55">
        <w:rPr>
          <w:rFonts w:cs="Arial"/>
          <w:szCs w:val="22"/>
        </w:rPr>
        <w:t xml:space="preserve"> - poziom dopuszczalny określony dla fazy II jest to orientacyjna wartość dopuszczalna, która zostanie zweryfikowana przez Komisję Europejską w świetle </w:t>
      </w:r>
      <w:r w:rsidRPr="00AB0C55">
        <w:rPr>
          <w:rFonts w:cs="Arial"/>
          <w:szCs w:val="22"/>
        </w:rPr>
        <w:lastRenderedPageBreak/>
        <w:t xml:space="preserve">dalszych informacji, w tym na temat skutków dla zdrowia i środowiska oraz wykonywalności technicznej. </w:t>
      </w:r>
      <w:r w:rsidRPr="00AB0C55">
        <w:rPr>
          <w:rFonts w:cs="Arial"/>
          <w:szCs w:val="22"/>
          <w:lang w:eastAsia="en-US"/>
        </w:rPr>
        <w:t>Od 1 stycznia 2020 r. poziom dopuszczalny dla fazy II do osiągnięcia to: 20 μg/m</w:t>
      </w:r>
      <w:r w:rsidRPr="00AB0C55">
        <w:rPr>
          <w:rFonts w:cs="Arial"/>
          <w:szCs w:val="22"/>
          <w:vertAlign w:val="superscript"/>
          <w:lang w:eastAsia="en-US"/>
        </w:rPr>
        <w:t>3</w:t>
      </w:r>
      <w:r w:rsidRPr="00AB0C55">
        <w:rPr>
          <w:rFonts w:cs="Arial"/>
          <w:szCs w:val="22"/>
          <w:lang w:eastAsia="en-US"/>
        </w:rPr>
        <w:t>.</w:t>
      </w:r>
    </w:p>
    <w:p w14:paraId="6541F6A5" w14:textId="5D4C2CF7" w:rsidR="001443E0" w:rsidRDefault="001443E0" w:rsidP="001443E0">
      <w:pPr>
        <w:pStyle w:val="Bezodstpw"/>
        <w:rPr>
          <w:rFonts w:cs="Arial"/>
          <w:szCs w:val="22"/>
        </w:rPr>
      </w:pPr>
      <w:r w:rsidRPr="00AB0C55">
        <w:rPr>
          <w:rFonts w:cs="Arial"/>
          <w:szCs w:val="22"/>
        </w:rPr>
        <w:t xml:space="preserve">W poniższych tabelach zestawiono wyniki klasyfikacji dla strefy </w:t>
      </w:r>
      <w:r>
        <w:rPr>
          <w:rFonts w:cs="Arial"/>
          <w:szCs w:val="22"/>
        </w:rPr>
        <w:t>wielkopolskiej.</w:t>
      </w:r>
    </w:p>
    <w:p w14:paraId="4E65DC91" w14:textId="34CB828A" w:rsidR="001443E0" w:rsidRDefault="001443E0" w:rsidP="001443E0">
      <w:pPr>
        <w:pStyle w:val="Bezodstpw"/>
        <w:rPr>
          <w:rFonts w:cs="Arial"/>
          <w:szCs w:val="22"/>
        </w:rPr>
      </w:pPr>
    </w:p>
    <w:p w14:paraId="506653A7" w14:textId="77777777" w:rsidR="001443E0" w:rsidRDefault="001443E0" w:rsidP="001443E0">
      <w:pPr>
        <w:pStyle w:val="Bezodstpw"/>
        <w:rPr>
          <w:rFonts w:cs="Arial"/>
          <w:szCs w:val="22"/>
        </w:rPr>
        <w:sectPr w:rsidR="001443E0" w:rsidSect="004D4B31">
          <w:pgSz w:w="11906" w:h="16838"/>
          <w:pgMar w:top="1417" w:right="1417" w:bottom="1417" w:left="1417" w:header="708" w:footer="708" w:gutter="0"/>
          <w:cols w:space="708"/>
          <w:docGrid w:linePitch="360"/>
        </w:sectPr>
      </w:pPr>
    </w:p>
    <w:p w14:paraId="348B732B" w14:textId="32BD7662" w:rsidR="001443E0" w:rsidRPr="00DE6E8A" w:rsidRDefault="001443E0" w:rsidP="001443E0">
      <w:pPr>
        <w:pStyle w:val="Legenda"/>
        <w:keepNext/>
        <w:rPr>
          <w:rFonts w:cs="Arial"/>
          <w:szCs w:val="20"/>
        </w:rPr>
      </w:pPr>
      <w:bookmarkStart w:id="112" w:name="_Toc12343154"/>
      <w:bookmarkStart w:id="113" w:name="_Toc18063022"/>
      <w:bookmarkStart w:id="114" w:name="_Toc29464346"/>
      <w:bookmarkStart w:id="115" w:name="_Toc72749980"/>
      <w:bookmarkStart w:id="116" w:name="_Toc153370584"/>
      <w:bookmarkStart w:id="117" w:name="_Toc164075063"/>
      <w:bookmarkStart w:id="118" w:name="_Toc176875467"/>
      <w:r w:rsidRPr="00DE6E8A">
        <w:rPr>
          <w:rFonts w:cs="Arial"/>
          <w:szCs w:val="20"/>
        </w:rPr>
        <w:lastRenderedPageBreak/>
        <w:t xml:space="preserve">Tabela </w:t>
      </w:r>
      <w:r w:rsidRPr="00DE6E8A">
        <w:rPr>
          <w:rFonts w:cs="Arial"/>
          <w:szCs w:val="20"/>
        </w:rPr>
        <w:fldChar w:fldCharType="begin"/>
      </w:r>
      <w:r w:rsidRPr="00DE6E8A">
        <w:rPr>
          <w:rFonts w:cs="Arial"/>
          <w:szCs w:val="20"/>
        </w:rPr>
        <w:instrText xml:space="preserve"> SEQ Tabela \* ARABIC </w:instrText>
      </w:r>
      <w:r w:rsidRPr="00DE6E8A">
        <w:rPr>
          <w:rFonts w:cs="Arial"/>
          <w:szCs w:val="20"/>
        </w:rPr>
        <w:fldChar w:fldCharType="separate"/>
      </w:r>
      <w:r w:rsidR="00071C7E">
        <w:rPr>
          <w:rFonts w:cs="Arial"/>
          <w:noProof/>
          <w:szCs w:val="20"/>
        </w:rPr>
        <w:t>2</w:t>
      </w:r>
      <w:r w:rsidRPr="00DE6E8A">
        <w:rPr>
          <w:rFonts w:cs="Arial"/>
          <w:szCs w:val="20"/>
        </w:rPr>
        <w:fldChar w:fldCharType="end"/>
      </w:r>
      <w:r w:rsidRPr="00DE6E8A">
        <w:rPr>
          <w:rFonts w:cs="Arial"/>
          <w:szCs w:val="20"/>
        </w:rPr>
        <w:t xml:space="preserve">. Wynikowe klasy strefy </w:t>
      </w:r>
      <w:r>
        <w:rPr>
          <w:rFonts w:cs="Arial"/>
          <w:szCs w:val="20"/>
        </w:rPr>
        <w:t>wielkopolskiej</w:t>
      </w:r>
      <w:r w:rsidRPr="00DE6E8A">
        <w:rPr>
          <w:rFonts w:cs="Arial"/>
          <w:szCs w:val="20"/>
        </w:rPr>
        <w:t xml:space="preserve"> dla poszczególnych zanieczyszczeń uzyskane w ocenie rocznej za rok 202</w:t>
      </w:r>
      <w:r w:rsidR="002C781A">
        <w:rPr>
          <w:rFonts w:cs="Arial"/>
          <w:szCs w:val="20"/>
        </w:rPr>
        <w:t>3</w:t>
      </w:r>
      <w:r w:rsidRPr="00DE6E8A">
        <w:rPr>
          <w:rFonts w:cs="Arial"/>
          <w:szCs w:val="20"/>
        </w:rPr>
        <w:t xml:space="preserve"> dokonanej z uwzględnieniem kryteriów ustanowionych w celu ochrony zdrowia ludzi</w:t>
      </w:r>
      <w:bookmarkEnd w:id="112"/>
      <w:bookmarkEnd w:id="113"/>
      <w:bookmarkEnd w:id="114"/>
      <w:bookmarkEnd w:id="115"/>
      <w:bookmarkEnd w:id="116"/>
      <w:bookmarkEnd w:id="117"/>
      <w:bookmarkEnd w:id="118"/>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4A0" w:firstRow="1" w:lastRow="0" w:firstColumn="1" w:lastColumn="0" w:noHBand="0" w:noVBand="1"/>
      </w:tblPr>
      <w:tblGrid>
        <w:gridCol w:w="2472"/>
        <w:gridCol w:w="837"/>
        <w:gridCol w:w="696"/>
        <w:gridCol w:w="696"/>
        <w:gridCol w:w="696"/>
        <w:gridCol w:w="836"/>
        <w:gridCol w:w="838"/>
        <w:gridCol w:w="696"/>
        <w:gridCol w:w="696"/>
        <w:gridCol w:w="699"/>
        <w:gridCol w:w="559"/>
        <w:gridCol w:w="696"/>
        <w:gridCol w:w="556"/>
        <w:gridCol w:w="556"/>
        <w:gridCol w:w="562"/>
        <w:gridCol w:w="1881"/>
      </w:tblGrid>
      <w:tr w:rsidR="001443E0" w:rsidRPr="00764F54" w14:paraId="21165969" w14:textId="77777777" w:rsidTr="009F205C">
        <w:trPr>
          <w:trHeight w:val="721"/>
          <w:jc w:val="center"/>
        </w:trPr>
        <w:tc>
          <w:tcPr>
            <w:tcW w:w="885" w:type="pct"/>
            <w:vMerge w:val="restart"/>
            <w:shd w:val="clear" w:color="auto" w:fill="BFBFBF"/>
            <w:vAlign w:val="center"/>
          </w:tcPr>
          <w:p w14:paraId="64CE1A40" w14:textId="77777777" w:rsidR="001443E0" w:rsidRPr="00764F54" w:rsidRDefault="001443E0" w:rsidP="009F205C">
            <w:pPr>
              <w:autoSpaceDE w:val="0"/>
              <w:autoSpaceDN w:val="0"/>
              <w:adjustRightInd w:val="0"/>
              <w:spacing w:before="60" w:after="60" w:line="240" w:lineRule="auto"/>
              <w:jc w:val="center"/>
              <w:rPr>
                <w:rFonts w:cs="Arial"/>
                <w:b/>
                <w:sz w:val="16"/>
                <w:szCs w:val="16"/>
              </w:rPr>
            </w:pPr>
            <w:r w:rsidRPr="00764F54">
              <w:rPr>
                <w:rFonts w:cs="Arial"/>
                <w:b/>
                <w:sz w:val="16"/>
                <w:szCs w:val="16"/>
              </w:rPr>
              <w:t>Nazwa strefy</w:t>
            </w:r>
          </w:p>
        </w:tc>
        <w:tc>
          <w:tcPr>
            <w:tcW w:w="300" w:type="pct"/>
            <w:vMerge w:val="restart"/>
            <w:shd w:val="clear" w:color="auto" w:fill="BFBFBF"/>
            <w:vAlign w:val="center"/>
          </w:tcPr>
          <w:p w14:paraId="51D1FD17" w14:textId="77777777" w:rsidR="001443E0" w:rsidRPr="00764F54" w:rsidRDefault="001443E0" w:rsidP="009F205C">
            <w:pPr>
              <w:autoSpaceDE w:val="0"/>
              <w:autoSpaceDN w:val="0"/>
              <w:adjustRightInd w:val="0"/>
              <w:spacing w:before="60" w:after="60" w:line="240" w:lineRule="auto"/>
              <w:jc w:val="center"/>
              <w:rPr>
                <w:rFonts w:cs="Arial"/>
                <w:b/>
                <w:sz w:val="16"/>
                <w:szCs w:val="16"/>
              </w:rPr>
            </w:pPr>
            <w:r w:rsidRPr="00764F54">
              <w:rPr>
                <w:rFonts w:cs="Arial"/>
                <w:b/>
                <w:sz w:val="16"/>
                <w:szCs w:val="16"/>
              </w:rPr>
              <w:t>Kod strefy</w:t>
            </w:r>
          </w:p>
        </w:tc>
        <w:tc>
          <w:tcPr>
            <w:tcW w:w="3142" w:type="pct"/>
            <w:gridSpan w:val="13"/>
            <w:shd w:val="clear" w:color="auto" w:fill="BFBFBF"/>
            <w:vAlign w:val="center"/>
          </w:tcPr>
          <w:p w14:paraId="7FE72E26" w14:textId="77777777" w:rsidR="001443E0" w:rsidRPr="00764F54" w:rsidRDefault="001443E0" w:rsidP="009F205C">
            <w:pPr>
              <w:autoSpaceDE w:val="0"/>
              <w:autoSpaceDN w:val="0"/>
              <w:adjustRightInd w:val="0"/>
              <w:spacing w:before="60" w:after="60" w:line="240" w:lineRule="auto"/>
              <w:jc w:val="center"/>
              <w:rPr>
                <w:rFonts w:cs="Arial"/>
                <w:b/>
                <w:sz w:val="16"/>
                <w:szCs w:val="16"/>
              </w:rPr>
            </w:pPr>
            <w:r w:rsidRPr="00764F54">
              <w:rPr>
                <w:rFonts w:cs="Arial"/>
                <w:b/>
                <w:sz w:val="16"/>
                <w:szCs w:val="16"/>
              </w:rPr>
              <w:t>Symbol klasy wynikowej dla poszczególnych zanieczyszczeń dla obszaru całej strefy</w:t>
            </w:r>
          </w:p>
        </w:tc>
        <w:tc>
          <w:tcPr>
            <w:tcW w:w="673" w:type="pct"/>
            <w:shd w:val="clear" w:color="auto" w:fill="BFBFBF"/>
            <w:vAlign w:val="center"/>
          </w:tcPr>
          <w:p w14:paraId="62E25CFE" w14:textId="77777777" w:rsidR="001443E0" w:rsidRPr="00764F54" w:rsidRDefault="001443E0" w:rsidP="009F205C">
            <w:pPr>
              <w:autoSpaceDE w:val="0"/>
              <w:autoSpaceDN w:val="0"/>
              <w:adjustRightInd w:val="0"/>
              <w:spacing w:before="60" w:after="60" w:line="240" w:lineRule="auto"/>
              <w:jc w:val="center"/>
              <w:rPr>
                <w:rFonts w:cs="Arial"/>
                <w:b/>
                <w:sz w:val="16"/>
                <w:szCs w:val="16"/>
              </w:rPr>
            </w:pPr>
            <w:r w:rsidRPr="00764F54">
              <w:rPr>
                <w:rFonts w:cs="Arial"/>
                <w:b/>
                <w:sz w:val="16"/>
                <w:szCs w:val="16"/>
              </w:rPr>
              <w:t>Symbol klasy wynikowej dla ozonu dla obszaru całej strefy</w:t>
            </w:r>
          </w:p>
        </w:tc>
      </w:tr>
      <w:tr w:rsidR="001443E0" w:rsidRPr="00764F54" w14:paraId="10E75814" w14:textId="77777777" w:rsidTr="009F205C">
        <w:trPr>
          <w:jc w:val="center"/>
        </w:trPr>
        <w:tc>
          <w:tcPr>
            <w:tcW w:w="885" w:type="pct"/>
            <w:vMerge/>
            <w:vAlign w:val="center"/>
          </w:tcPr>
          <w:p w14:paraId="7170E284" w14:textId="77777777" w:rsidR="001443E0" w:rsidRPr="00764F54" w:rsidRDefault="001443E0" w:rsidP="009F205C">
            <w:pPr>
              <w:autoSpaceDE w:val="0"/>
              <w:autoSpaceDN w:val="0"/>
              <w:adjustRightInd w:val="0"/>
              <w:spacing w:before="60" w:after="60" w:line="240" w:lineRule="auto"/>
              <w:jc w:val="center"/>
              <w:rPr>
                <w:rFonts w:cs="Arial"/>
                <w:b/>
                <w:sz w:val="16"/>
                <w:szCs w:val="16"/>
              </w:rPr>
            </w:pPr>
          </w:p>
        </w:tc>
        <w:tc>
          <w:tcPr>
            <w:tcW w:w="300" w:type="pct"/>
            <w:vMerge/>
            <w:vAlign w:val="center"/>
          </w:tcPr>
          <w:p w14:paraId="12AEC5D6" w14:textId="77777777" w:rsidR="001443E0" w:rsidRPr="00764F54" w:rsidRDefault="001443E0" w:rsidP="009F205C">
            <w:pPr>
              <w:autoSpaceDE w:val="0"/>
              <w:autoSpaceDN w:val="0"/>
              <w:adjustRightInd w:val="0"/>
              <w:spacing w:before="60" w:after="60" w:line="240" w:lineRule="auto"/>
              <w:jc w:val="center"/>
              <w:rPr>
                <w:rFonts w:cs="Arial"/>
                <w:b/>
                <w:sz w:val="16"/>
                <w:szCs w:val="16"/>
              </w:rPr>
            </w:pPr>
          </w:p>
        </w:tc>
        <w:tc>
          <w:tcPr>
            <w:tcW w:w="2094" w:type="pct"/>
            <w:gridSpan w:val="8"/>
            <w:shd w:val="clear" w:color="auto" w:fill="D9D9D9"/>
            <w:vAlign w:val="center"/>
          </w:tcPr>
          <w:p w14:paraId="55E85B2A" w14:textId="77777777" w:rsidR="001443E0" w:rsidRPr="00764F54" w:rsidRDefault="001443E0" w:rsidP="009F205C">
            <w:pPr>
              <w:autoSpaceDE w:val="0"/>
              <w:autoSpaceDN w:val="0"/>
              <w:adjustRightInd w:val="0"/>
              <w:spacing w:before="60" w:after="60" w:line="240" w:lineRule="auto"/>
              <w:jc w:val="center"/>
              <w:rPr>
                <w:rFonts w:cs="Arial"/>
                <w:b/>
                <w:sz w:val="16"/>
                <w:szCs w:val="16"/>
              </w:rPr>
            </w:pPr>
            <w:r w:rsidRPr="00764F54">
              <w:rPr>
                <w:rFonts w:cs="Arial"/>
                <w:b/>
                <w:sz w:val="16"/>
                <w:szCs w:val="16"/>
              </w:rPr>
              <w:t>Kryterium – poziom dopuszczalny</w:t>
            </w:r>
          </w:p>
        </w:tc>
        <w:tc>
          <w:tcPr>
            <w:tcW w:w="1048" w:type="pct"/>
            <w:gridSpan w:val="5"/>
            <w:shd w:val="clear" w:color="auto" w:fill="D9D9D9"/>
            <w:vAlign w:val="center"/>
          </w:tcPr>
          <w:p w14:paraId="4DFE2B7B" w14:textId="77777777" w:rsidR="001443E0" w:rsidRPr="00764F54" w:rsidRDefault="001443E0" w:rsidP="009F205C">
            <w:pPr>
              <w:autoSpaceDE w:val="0"/>
              <w:autoSpaceDN w:val="0"/>
              <w:adjustRightInd w:val="0"/>
              <w:spacing w:before="60" w:after="60" w:line="240" w:lineRule="auto"/>
              <w:jc w:val="center"/>
              <w:rPr>
                <w:rFonts w:cs="Arial"/>
                <w:b/>
                <w:sz w:val="16"/>
                <w:szCs w:val="16"/>
              </w:rPr>
            </w:pPr>
            <w:r w:rsidRPr="00764F54">
              <w:rPr>
                <w:rFonts w:cs="Arial"/>
                <w:b/>
                <w:sz w:val="16"/>
                <w:szCs w:val="16"/>
              </w:rPr>
              <w:t>Kryterium – poziom docelowy</w:t>
            </w:r>
          </w:p>
        </w:tc>
        <w:tc>
          <w:tcPr>
            <w:tcW w:w="673" w:type="pct"/>
            <w:vMerge w:val="restart"/>
            <w:shd w:val="clear" w:color="auto" w:fill="D9D9D9"/>
            <w:vAlign w:val="center"/>
          </w:tcPr>
          <w:p w14:paraId="2AD6E3A1" w14:textId="77777777" w:rsidR="001443E0" w:rsidRPr="00764F54" w:rsidRDefault="001443E0" w:rsidP="009F205C">
            <w:pPr>
              <w:autoSpaceDE w:val="0"/>
              <w:autoSpaceDN w:val="0"/>
              <w:adjustRightInd w:val="0"/>
              <w:spacing w:before="60" w:after="60" w:line="240" w:lineRule="auto"/>
              <w:jc w:val="center"/>
              <w:rPr>
                <w:rFonts w:cs="Arial"/>
                <w:b/>
                <w:sz w:val="16"/>
                <w:szCs w:val="16"/>
              </w:rPr>
            </w:pPr>
            <w:r w:rsidRPr="00764F54">
              <w:rPr>
                <w:rFonts w:cs="Arial"/>
                <w:b/>
                <w:sz w:val="16"/>
                <w:szCs w:val="16"/>
              </w:rPr>
              <w:t>Kryterium - poziom celu długoterminowego</w:t>
            </w:r>
          </w:p>
        </w:tc>
      </w:tr>
      <w:tr w:rsidR="001443E0" w:rsidRPr="00764F54" w14:paraId="5816180B" w14:textId="77777777" w:rsidTr="009F205C">
        <w:trPr>
          <w:trHeight w:val="71"/>
          <w:jc w:val="center"/>
        </w:trPr>
        <w:tc>
          <w:tcPr>
            <w:tcW w:w="885" w:type="pct"/>
            <w:vMerge/>
            <w:vAlign w:val="center"/>
          </w:tcPr>
          <w:p w14:paraId="162AC0C6" w14:textId="77777777" w:rsidR="001443E0" w:rsidRPr="00764F54" w:rsidRDefault="001443E0" w:rsidP="009F205C">
            <w:pPr>
              <w:autoSpaceDE w:val="0"/>
              <w:autoSpaceDN w:val="0"/>
              <w:adjustRightInd w:val="0"/>
              <w:spacing w:before="60" w:after="60" w:line="240" w:lineRule="auto"/>
              <w:jc w:val="center"/>
              <w:rPr>
                <w:rFonts w:cs="Arial"/>
                <w:b/>
                <w:sz w:val="16"/>
                <w:szCs w:val="16"/>
              </w:rPr>
            </w:pPr>
          </w:p>
        </w:tc>
        <w:tc>
          <w:tcPr>
            <w:tcW w:w="300" w:type="pct"/>
            <w:vMerge/>
            <w:vAlign w:val="center"/>
          </w:tcPr>
          <w:p w14:paraId="013226AD" w14:textId="77777777" w:rsidR="001443E0" w:rsidRPr="00764F54" w:rsidRDefault="001443E0" w:rsidP="009F205C">
            <w:pPr>
              <w:autoSpaceDE w:val="0"/>
              <w:autoSpaceDN w:val="0"/>
              <w:adjustRightInd w:val="0"/>
              <w:spacing w:before="60" w:after="60" w:line="240" w:lineRule="auto"/>
              <w:jc w:val="center"/>
              <w:rPr>
                <w:rFonts w:cs="Arial"/>
                <w:b/>
                <w:sz w:val="16"/>
                <w:szCs w:val="16"/>
              </w:rPr>
            </w:pPr>
          </w:p>
        </w:tc>
        <w:tc>
          <w:tcPr>
            <w:tcW w:w="249" w:type="pct"/>
            <w:vMerge w:val="restart"/>
            <w:shd w:val="clear" w:color="auto" w:fill="D9D9D9"/>
            <w:vAlign w:val="center"/>
          </w:tcPr>
          <w:p w14:paraId="7C027DE8" w14:textId="77777777" w:rsidR="001443E0" w:rsidRPr="00764F54" w:rsidRDefault="001443E0" w:rsidP="009F205C">
            <w:pPr>
              <w:autoSpaceDE w:val="0"/>
              <w:autoSpaceDN w:val="0"/>
              <w:adjustRightInd w:val="0"/>
              <w:spacing w:before="60" w:after="60" w:line="240" w:lineRule="auto"/>
              <w:jc w:val="center"/>
              <w:rPr>
                <w:rFonts w:cs="Arial"/>
                <w:b/>
                <w:sz w:val="16"/>
                <w:szCs w:val="16"/>
              </w:rPr>
            </w:pPr>
            <w:r w:rsidRPr="00764F54">
              <w:rPr>
                <w:rFonts w:cs="Arial"/>
                <w:b/>
                <w:sz w:val="16"/>
                <w:szCs w:val="16"/>
              </w:rPr>
              <w:t>SO</w:t>
            </w:r>
            <w:r w:rsidRPr="00764F54">
              <w:rPr>
                <w:rFonts w:cs="Arial"/>
                <w:b/>
                <w:sz w:val="16"/>
                <w:szCs w:val="16"/>
                <w:vertAlign w:val="subscript"/>
              </w:rPr>
              <w:t>2</w:t>
            </w:r>
          </w:p>
        </w:tc>
        <w:tc>
          <w:tcPr>
            <w:tcW w:w="249" w:type="pct"/>
            <w:vMerge w:val="restart"/>
            <w:tcBorders>
              <w:right w:val="single" w:sz="4" w:space="0" w:color="auto"/>
            </w:tcBorders>
            <w:shd w:val="clear" w:color="auto" w:fill="D9D9D9"/>
            <w:vAlign w:val="center"/>
          </w:tcPr>
          <w:p w14:paraId="06A51CEE" w14:textId="77777777" w:rsidR="001443E0" w:rsidRPr="00764F54" w:rsidRDefault="001443E0" w:rsidP="009F205C">
            <w:pPr>
              <w:autoSpaceDE w:val="0"/>
              <w:autoSpaceDN w:val="0"/>
              <w:adjustRightInd w:val="0"/>
              <w:spacing w:before="60" w:after="60" w:line="240" w:lineRule="auto"/>
              <w:jc w:val="center"/>
              <w:rPr>
                <w:rFonts w:cs="Arial"/>
                <w:b/>
                <w:sz w:val="16"/>
                <w:szCs w:val="16"/>
              </w:rPr>
            </w:pPr>
            <w:r w:rsidRPr="00764F54">
              <w:rPr>
                <w:rFonts w:cs="Arial"/>
                <w:b/>
                <w:sz w:val="16"/>
                <w:szCs w:val="16"/>
              </w:rPr>
              <w:t>NO</w:t>
            </w:r>
            <w:r w:rsidRPr="00764F54">
              <w:rPr>
                <w:rFonts w:cs="Arial"/>
                <w:b/>
                <w:sz w:val="16"/>
                <w:szCs w:val="16"/>
                <w:vertAlign w:val="subscript"/>
              </w:rPr>
              <w:t>2</w:t>
            </w:r>
          </w:p>
        </w:tc>
        <w:tc>
          <w:tcPr>
            <w:tcW w:w="249" w:type="pct"/>
            <w:vMerge w:val="restart"/>
            <w:tcBorders>
              <w:right w:val="single" w:sz="4" w:space="0" w:color="auto"/>
            </w:tcBorders>
            <w:shd w:val="clear" w:color="auto" w:fill="D9D9D9"/>
            <w:vAlign w:val="center"/>
          </w:tcPr>
          <w:p w14:paraId="075387D8" w14:textId="77777777" w:rsidR="001443E0" w:rsidRPr="00764F54" w:rsidRDefault="001443E0" w:rsidP="009F205C">
            <w:pPr>
              <w:autoSpaceDE w:val="0"/>
              <w:autoSpaceDN w:val="0"/>
              <w:adjustRightInd w:val="0"/>
              <w:spacing w:before="60" w:after="60" w:line="240" w:lineRule="auto"/>
              <w:jc w:val="center"/>
              <w:rPr>
                <w:rFonts w:cs="Arial"/>
                <w:b/>
                <w:sz w:val="16"/>
                <w:szCs w:val="16"/>
              </w:rPr>
            </w:pPr>
            <w:r w:rsidRPr="00764F54">
              <w:rPr>
                <w:rFonts w:cs="Arial"/>
                <w:b/>
                <w:sz w:val="16"/>
                <w:szCs w:val="16"/>
              </w:rPr>
              <w:t>PM10</w:t>
            </w:r>
          </w:p>
        </w:tc>
        <w:tc>
          <w:tcPr>
            <w:tcW w:w="599" w:type="pct"/>
            <w:gridSpan w:val="2"/>
            <w:tcBorders>
              <w:top w:val="single" w:sz="4" w:space="0" w:color="auto"/>
              <w:left w:val="single" w:sz="4" w:space="0" w:color="auto"/>
              <w:bottom w:val="single" w:sz="4" w:space="0" w:color="auto"/>
            </w:tcBorders>
            <w:shd w:val="clear" w:color="auto" w:fill="D9D9D9"/>
            <w:vAlign w:val="center"/>
          </w:tcPr>
          <w:p w14:paraId="2A8F117B" w14:textId="77777777" w:rsidR="001443E0" w:rsidRPr="00764F54" w:rsidRDefault="001443E0" w:rsidP="009F205C">
            <w:pPr>
              <w:autoSpaceDE w:val="0"/>
              <w:autoSpaceDN w:val="0"/>
              <w:adjustRightInd w:val="0"/>
              <w:spacing w:before="60" w:after="60" w:line="240" w:lineRule="auto"/>
              <w:jc w:val="center"/>
              <w:rPr>
                <w:rFonts w:cs="Arial"/>
                <w:b/>
                <w:sz w:val="16"/>
                <w:szCs w:val="16"/>
              </w:rPr>
            </w:pPr>
            <w:r w:rsidRPr="00764F54">
              <w:rPr>
                <w:rFonts w:cs="Arial"/>
                <w:b/>
                <w:sz w:val="16"/>
                <w:szCs w:val="16"/>
              </w:rPr>
              <w:t>PM2,5</w:t>
            </w:r>
          </w:p>
        </w:tc>
        <w:tc>
          <w:tcPr>
            <w:tcW w:w="249" w:type="pct"/>
            <w:vMerge w:val="restart"/>
            <w:shd w:val="clear" w:color="auto" w:fill="D9D9D9"/>
            <w:vAlign w:val="center"/>
          </w:tcPr>
          <w:p w14:paraId="4D9E755F" w14:textId="77777777" w:rsidR="001443E0" w:rsidRPr="00764F54" w:rsidRDefault="001443E0" w:rsidP="009F205C">
            <w:pPr>
              <w:autoSpaceDE w:val="0"/>
              <w:autoSpaceDN w:val="0"/>
              <w:adjustRightInd w:val="0"/>
              <w:spacing w:before="60" w:after="60" w:line="240" w:lineRule="auto"/>
              <w:jc w:val="center"/>
              <w:rPr>
                <w:rFonts w:cs="Arial"/>
                <w:b/>
                <w:sz w:val="16"/>
                <w:szCs w:val="16"/>
              </w:rPr>
            </w:pPr>
            <w:r w:rsidRPr="00764F54">
              <w:rPr>
                <w:rFonts w:cs="Arial"/>
                <w:b/>
                <w:sz w:val="16"/>
                <w:szCs w:val="16"/>
              </w:rPr>
              <w:t>Pb</w:t>
            </w:r>
          </w:p>
        </w:tc>
        <w:tc>
          <w:tcPr>
            <w:tcW w:w="249" w:type="pct"/>
            <w:vMerge w:val="restart"/>
            <w:shd w:val="clear" w:color="auto" w:fill="D9D9D9"/>
            <w:vAlign w:val="center"/>
          </w:tcPr>
          <w:p w14:paraId="5309A79C" w14:textId="77777777" w:rsidR="001443E0" w:rsidRPr="00764F54" w:rsidRDefault="001443E0" w:rsidP="009F205C">
            <w:pPr>
              <w:autoSpaceDE w:val="0"/>
              <w:autoSpaceDN w:val="0"/>
              <w:adjustRightInd w:val="0"/>
              <w:spacing w:before="60" w:after="60" w:line="240" w:lineRule="auto"/>
              <w:jc w:val="center"/>
              <w:rPr>
                <w:rFonts w:cs="Arial"/>
                <w:b/>
                <w:sz w:val="16"/>
                <w:szCs w:val="16"/>
              </w:rPr>
            </w:pPr>
            <w:r w:rsidRPr="00764F54">
              <w:rPr>
                <w:rFonts w:cs="Arial"/>
                <w:b/>
                <w:sz w:val="16"/>
                <w:szCs w:val="16"/>
              </w:rPr>
              <w:t>C</w:t>
            </w:r>
            <w:r w:rsidRPr="00764F54">
              <w:rPr>
                <w:rFonts w:cs="Arial"/>
                <w:b/>
                <w:sz w:val="16"/>
                <w:szCs w:val="16"/>
                <w:vertAlign w:val="subscript"/>
              </w:rPr>
              <w:t>6</w:t>
            </w:r>
            <w:r w:rsidRPr="00764F54">
              <w:rPr>
                <w:rFonts w:cs="Arial"/>
                <w:b/>
                <w:sz w:val="16"/>
                <w:szCs w:val="16"/>
              </w:rPr>
              <w:t>H</w:t>
            </w:r>
            <w:r w:rsidRPr="00764F54">
              <w:rPr>
                <w:rFonts w:cs="Arial"/>
                <w:b/>
                <w:sz w:val="16"/>
                <w:szCs w:val="16"/>
                <w:vertAlign w:val="subscript"/>
              </w:rPr>
              <w:t>6</w:t>
            </w:r>
          </w:p>
        </w:tc>
        <w:tc>
          <w:tcPr>
            <w:tcW w:w="250" w:type="pct"/>
            <w:vMerge w:val="restart"/>
            <w:shd w:val="clear" w:color="auto" w:fill="D9D9D9"/>
            <w:vAlign w:val="center"/>
          </w:tcPr>
          <w:p w14:paraId="346FED4E" w14:textId="77777777" w:rsidR="001443E0" w:rsidRPr="00764F54" w:rsidRDefault="001443E0" w:rsidP="009F205C">
            <w:pPr>
              <w:autoSpaceDE w:val="0"/>
              <w:autoSpaceDN w:val="0"/>
              <w:adjustRightInd w:val="0"/>
              <w:spacing w:before="60" w:after="60" w:line="240" w:lineRule="auto"/>
              <w:jc w:val="center"/>
              <w:rPr>
                <w:rFonts w:cs="Arial"/>
                <w:b/>
                <w:sz w:val="16"/>
                <w:szCs w:val="16"/>
              </w:rPr>
            </w:pPr>
            <w:r w:rsidRPr="00764F54">
              <w:rPr>
                <w:rFonts w:cs="Arial"/>
                <w:b/>
                <w:sz w:val="16"/>
                <w:szCs w:val="16"/>
              </w:rPr>
              <w:t>CO</w:t>
            </w:r>
          </w:p>
        </w:tc>
        <w:tc>
          <w:tcPr>
            <w:tcW w:w="200" w:type="pct"/>
            <w:vMerge w:val="restart"/>
            <w:shd w:val="clear" w:color="auto" w:fill="D9D9D9"/>
            <w:vAlign w:val="center"/>
          </w:tcPr>
          <w:p w14:paraId="44EF96D0" w14:textId="77777777" w:rsidR="001443E0" w:rsidRPr="00764F54" w:rsidRDefault="001443E0" w:rsidP="009F205C">
            <w:pPr>
              <w:autoSpaceDE w:val="0"/>
              <w:autoSpaceDN w:val="0"/>
              <w:adjustRightInd w:val="0"/>
              <w:spacing w:before="60" w:after="60" w:line="240" w:lineRule="auto"/>
              <w:jc w:val="center"/>
              <w:rPr>
                <w:rFonts w:cs="Arial"/>
                <w:b/>
                <w:sz w:val="16"/>
                <w:szCs w:val="16"/>
              </w:rPr>
            </w:pPr>
            <w:r w:rsidRPr="00764F54">
              <w:rPr>
                <w:rFonts w:cs="Arial"/>
                <w:b/>
                <w:sz w:val="16"/>
                <w:szCs w:val="16"/>
              </w:rPr>
              <w:t>As</w:t>
            </w:r>
          </w:p>
        </w:tc>
        <w:tc>
          <w:tcPr>
            <w:tcW w:w="249" w:type="pct"/>
            <w:vMerge w:val="restart"/>
            <w:shd w:val="clear" w:color="auto" w:fill="D9D9D9"/>
            <w:vAlign w:val="center"/>
          </w:tcPr>
          <w:p w14:paraId="36797C5C" w14:textId="77777777" w:rsidR="001443E0" w:rsidRPr="00764F54" w:rsidRDefault="001443E0" w:rsidP="009F205C">
            <w:pPr>
              <w:autoSpaceDE w:val="0"/>
              <w:autoSpaceDN w:val="0"/>
              <w:adjustRightInd w:val="0"/>
              <w:spacing w:before="60" w:after="60" w:line="240" w:lineRule="auto"/>
              <w:jc w:val="center"/>
              <w:rPr>
                <w:rFonts w:cs="Arial"/>
                <w:b/>
                <w:sz w:val="16"/>
                <w:szCs w:val="16"/>
              </w:rPr>
            </w:pPr>
            <w:r w:rsidRPr="00764F54">
              <w:rPr>
                <w:rFonts w:cs="Arial"/>
                <w:b/>
                <w:sz w:val="16"/>
                <w:szCs w:val="16"/>
              </w:rPr>
              <w:t>B(a)P</w:t>
            </w:r>
          </w:p>
        </w:tc>
        <w:tc>
          <w:tcPr>
            <w:tcW w:w="199" w:type="pct"/>
            <w:vMerge w:val="restart"/>
            <w:shd w:val="clear" w:color="auto" w:fill="D9D9D9"/>
            <w:vAlign w:val="center"/>
          </w:tcPr>
          <w:p w14:paraId="6DA4A43E" w14:textId="77777777" w:rsidR="001443E0" w:rsidRPr="00764F54" w:rsidRDefault="001443E0" w:rsidP="009F205C">
            <w:pPr>
              <w:autoSpaceDE w:val="0"/>
              <w:autoSpaceDN w:val="0"/>
              <w:adjustRightInd w:val="0"/>
              <w:spacing w:before="60" w:after="60" w:line="240" w:lineRule="auto"/>
              <w:jc w:val="center"/>
              <w:rPr>
                <w:rFonts w:cs="Arial"/>
                <w:b/>
                <w:sz w:val="16"/>
                <w:szCs w:val="16"/>
              </w:rPr>
            </w:pPr>
            <w:r w:rsidRPr="00764F54">
              <w:rPr>
                <w:rFonts w:cs="Arial"/>
                <w:b/>
                <w:sz w:val="16"/>
                <w:szCs w:val="16"/>
              </w:rPr>
              <w:t>Cd</w:t>
            </w:r>
          </w:p>
        </w:tc>
        <w:tc>
          <w:tcPr>
            <w:tcW w:w="199" w:type="pct"/>
            <w:vMerge w:val="restart"/>
            <w:shd w:val="clear" w:color="auto" w:fill="D9D9D9"/>
            <w:vAlign w:val="center"/>
          </w:tcPr>
          <w:p w14:paraId="603DE205" w14:textId="77777777" w:rsidR="001443E0" w:rsidRPr="00764F54" w:rsidRDefault="001443E0" w:rsidP="009F205C">
            <w:pPr>
              <w:autoSpaceDE w:val="0"/>
              <w:autoSpaceDN w:val="0"/>
              <w:adjustRightInd w:val="0"/>
              <w:spacing w:before="60" w:after="60" w:line="240" w:lineRule="auto"/>
              <w:jc w:val="center"/>
              <w:rPr>
                <w:rFonts w:cs="Arial"/>
                <w:b/>
                <w:sz w:val="16"/>
                <w:szCs w:val="16"/>
              </w:rPr>
            </w:pPr>
            <w:r w:rsidRPr="00764F54">
              <w:rPr>
                <w:rFonts w:cs="Arial"/>
                <w:b/>
                <w:sz w:val="16"/>
                <w:szCs w:val="16"/>
              </w:rPr>
              <w:t>Ni</w:t>
            </w:r>
          </w:p>
        </w:tc>
        <w:tc>
          <w:tcPr>
            <w:tcW w:w="201" w:type="pct"/>
            <w:vMerge w:val="restart"/>
            <w:shd w:val="clear" w:color="auto" w:fill="D9D9D9"/>
            <w:vAlign w:val="center"/>
          </w:tcPr>
          <w:p w14:paraId="4114D1A1" w14:textId="77777777" w:rsidR="001443E0" w:rsidRPr="00764F54" w:rsidRDefault="001443E0" w:rsidP="009F205C">
            <w:pPr>
              <w:autoSpaceDE w:val="0"/>
              <w:autoSpaceDN w:val="0"/>
              <w:adjustRightInd w:val="0"/>
              <w:spacing w:before="60" w:after="60" w:line="240" w:lineRule="auto"/>
              <w:jc w:val="center"/>
              <w:rPr>
                <w:rFonts w:cs="Arial"/>
                <w:b/>
                <w:sz w:val="16"/>
                <w:szCs w:val="16"/>
              </w:rPr>
            </w:pPr>
            <w:r w:rsidRPr="00764F54">
              <w:rPr>
                <w:rFonts w:cs="Arial"/>
                <w:b/>
                <w:sz w:val="16"/>
                <w:szCs w:val="16"/>
              </w:rPr>
              <w:t>O</w:t>
            </w:r>
            <w:r w:rsidRPr="00764F54">
              <w:rPr>
                <w:rFonts w:cs="Arial"/>
                <w:b/>
                <w:sz w:val="16"/>
                <w:szCs w:val="16"/>
                <w:vertAlign w:val="subscript"/>
              </w:rPr>
              <w:t>3</w:t>
            </w:r>
          </w:p>
        </w:tc>
        <w:tc>
          <w:tcPr>
            <w:tcW w:w="673" w:type="pct"/>
            <w:vMerge/>
            <w:shd w:val="clear" w:color="auto" w:fill="D9D9D9"/>
            <w:vAlign w:val="center"/>
          </w:tcPr>
          <w:p w14:paraId="56BAD1F9" w14:textId="77777777" w:rsidR="001443E0" w:rsidRPr="00764F54" w:rsidRDefault="001443E0" w:rsidP="009F205C">
            <w:pPr>
              <w:autoSpaceDE w:val="0"/>
              <w:autoSpaceDN w:val="0"/>
              <w:adjustRightInd w:val="0"/>
              <w:spacing w:before="60" w:after="60" w:line="240" w:lineRule="auto"/>
              <w:jc w:val="center"/>
              <w:rPr>
                <w:rFonts w:cs="Arial"/>
                <w:b/>
                <w:sz w:val="16"/>
                <w:szCs w:val="16"/>
              </w:rPr>
            </w:pPr>
          </w:p>
        </w:tc>
      </w:tr>
      <w:tr w:rsidR="001443E0" w:rsidRPr="00764F54" w14:paraId="103C5E8A" w14:textId="77777777" w:rsidTr="009F205C">
        <w:trPr>
          <w:trHeight w:val="150"/>
          <w:jc w:val="center"/>
        </w:trPr>
        <w:tc>
          <w:tcPr>
            <w:tcW w:w="885" w:type="pct"/>
            <w:vMerge/>
            <w:vAlign w:val="center"/>
          </w:tcPr>
          <w:p w14:paraId="62A54EFC" w14:textId="77777777" w:rsidR="001443E0" w:rsidRPr="00764F54" w:rsidRDefault="001443E0" w:rsidP="009F205C">
            <w:pPr>
              <w:autoSpaceDE w:val="0"/>
              <w:autoSpaceDN w:val="0"/>
              <w:adjustRightInd w:val="0"/>
              <w:spacing w:before="60" w:after="60" w:line="240" w:lineRule="auto"/>
              <w:jc w:val="center"/>
              <w:rPr>
                <w:rFonts w:cs="Arial"/>
                <w:b/>
                <w:sz w:val="16"/>
                <w:szCs w:val="16"/>
              </w:rPr>
            </w:pPr>
          </w:p>
        </w:tc>
        <w:tc>
          <w:tcPr>
            <w:tcW w:w="300" w:type="pct"/>
            <w:vMerge/>
            <w:vAlign w:val="center"/>
          </w:tcPr>
          <w:p w14:paraId="7AD41673" w14:textId="77777777" w:rsidR="001443E0" w:rsidRPr="00764F54" w:rsidRDefault="001443E0" w:rsidP="009F205C">
            <w:pPr>
              <w:autoSpaceDE w:val="0"/>
              <w:autoSpaceDN w:val="0"/>
              <w:adjustRightInd w:val="0"/>
              <w:spacing w:before="60" w:after="60" w:line="240" w:lineRule="auto"/>
              <w:jc w:val="center"/>
              <w:rPr>
                <w:rFonts w:cs="Arial"/>
                <w:b/>
                <w:sz w:val="16"/>
                <w:szCs w:val="16"/>
              </w:rPr>
            </w:pPr>
          </w:p>
        </w:tc>
        <w:tc>
          <w:tcPr>
            <w:tcW w:w="249" w:type="pct"/>
            <w:vMerge/>
            <w:shd w:val="clear" w:color="auto" w:fill="D9D9D9"/>
            <w:vAlign w:val="center"/>
          </w:tcPr>
          <w:p w14:paraId="356E321D" w14:textId="77777777" w:rsidR="001443E0" w:rsidRPr="00764F54" w:rsidRDefault="001443E0" w:rsidP="009F205C">
            <w:pPr>
              <w:autoSpaceDE w:val="0"/>
              <w:autoSpaceDN w:val="0"/>
              <w:adjustRightInd w:val="0"/>
              <w:spacing w:before="60" w:after="60" w:line="240" w:lineRule="auto"/>
              <w:jc w:val="center"/>
              <w:rPr>
                <w:rFonts w:cs="Arial"/>
                <w:b/>
                <w:sz w:val="16"/>
                <w:szCs w:val="16"/>
              </w:rPr>
            </w:pPr>
          </w:p>
        </w:tc>
        <w:tc>
          <w:tcPr>
            <w:tcW w:w="249" w:type="pct"/>
            <w:vMerge/>
            <w:shd w:val="clear" w:color="auto" w:fill="D9D9D9"/>
            <w:vAlign w:val="center"/>
          </w:tcPr>
          <w:p w14:paraId="5F855195" w14:textId="77777777" w:rsidR="001443E0" w:rsidRPr="00764F54" w:rsidRDefault="001443E0" w:rsidP="009F205C">
            <w:pPr>
              <w:autoSpaceDE w:val="0"/>
              <w:autoSpaceDN w:val="0"/>
              <w:adjustRightInd w:val="0"/>
              <w:spacing w:before="60" w:after="60" w:line="240" w:lineRule="auto"/>
              <w:jc w:val="center"/>
              <w:rPr>
                <w:rFonts w:cs="Arial"/>
                <w:b/>
                <w:sz w:val="16"/>
                <w:szCs w:val="16"/>
              </w:rPr>
            </w:pPr>
          </w:p>
        </w:tc>
        <w:tc>
          <w:tcPr>
            <w:tcW w:w="249" w:type="pct"/>
            <w:vMerge/>
            <w:shd w:val="clear" w:color="auto" w:fill="D9D9D9"/>
            <w:vAlign w:val="center"/>
          </w:tcPr>
          <w:p w14:paraId="1897B32C" w14:textId="77777777" w:rsidR="001443E0" w:rsidRPr="00764F54" w:rsidRDefault="001443E0" w:rsidP="009F205C">
            <w:pPr>
              <w:autoSpaceDE w:val="0"/>
              <w:autoSpaceDN w:val="0"/>
              <w:adjustRightInd w:val="0"/>
              <w:spacing w:before="60" w:after="60" w:line="240" w:lineRule="auto"/>
              <w:jc w:val="center"/>
              <w:rPr>
                <w:rFonts w:cs="Arial"/>
                <w:b/>
                <w:sz w:val="16"/>
                <w:szCs w:val="16"/>
              </w:rPr>
            </w:pPr>
          </w:p>
        </w:tc>
        <w:tc>
          <w:tcPr>
            <w:tcW w:w="299" w:type="pct"/>
            <w:tcBorders>
              <w:top w:val="single" w:sz="4" w:space="0" w:color="auto"/>
            </w:tcBorders>
            <w:shd w:val="clear" w:color="auto" w:fill="D9D9D9"/>
            <w:vAlign w:val="center"/>
          </w:tcPr>
          <w:p w14:paraId="0EC163FF" w14:textId="77777777" w:rsidR="001443E0" w:rsidRPr="00764F54" w:rsidRDefault="001443E0" w:rsidP="009F205C">
            <w:pPr>
              <w:autoSpaceDE w:val="0"/>
              <w:autoSpaceDN w:val="0"/>
              <w:adjustRightInd w:val="0"/>
              <w:spacing w:before="60" w:after="60" w:line="240" w:lineRule="auto"/>
              <w:jc w:val="center"/>
              <w:rPr>
                <w:rFonts w:cs="Arial"/>
                <w:b/>
                <w:sz w:val="16"/>
                <w:szCs w:val="16"/>
              </w:rPr>
            </w:pPr>
            <w:r w:rsidRPr="00764F54">
              <w:rPr>
                <w:rFonts w:cs="Arial"/>
                <w:b/>
                <w:sz w:val="16"/>
                <w:szCs w:val="16"/>
              </w:rPr>
              <w:t>Faza I</w:t>
            </w:r>
          </w:p>
        </w:tc>
        <w:tc>
          <w:tcPr>
            <w:tcW w:w="300" w:type="pct"/>
            <w:tcBorders>
              <w:top w:val="single" w:sz="4" w:space="0" w:color="auto"/>
            </w:tcBorders>
            <w:shd w:val="clear" w:color="auto" w:fill="D9D9D9"/>
            <w:vAlign w:val="center"/>
          </w:tcPr>
          <w:p w14:paraId="2C25EC47" w14:textId="77777777" w:rsidR="001443E0" w:rsidRPr="00764F54" w:rsidRDefault="001443E0" w:rsidP="009F205C">
            <w:pPr>
              <w:autoSpaceDE w:val="0"/>
              <w:autoSpaceDN w:val="0"/>
              <w:adjustRightInd w:val="0"/>
              <w:spacing w:before="60" w:after="60" w:line="240" w:lineRule="auto"/>
              <w:jc w:val="center"/>
              <w:rPr>
                <w:rFonts w:cs="Arial"/>
                <w:b/>
                <w:sz w:val="16"/>
                <w:szCs w:val="16"/>
              </w:rPr>
            </w:pPr>
            <w:r w:rsidRPr="00764F54">
              <w:rPr>
                <w:rFonts w:cs="Arial"/>
                <w:b/>
                <w:sz w:val="16"/>
                <w:szCs w:val="16"/>
              </w:rPr>
              <w:t>Faza II</w:t>
            </w:r>
          </w:p>
        </w:tc>
        <w:tc>
          <w:tcPr>
            <w:tcW w:w="249" w:type="pct"/>
            <w:vMerge/>
            <w:shd w:val="clear" w:color="auto" w:fill="D9D9D9"/>
            <w:vAlign w:val="center"/>
          </w:tcPr>
          <w:p w14:paraId="45E633F0" w14:textId="77777777" w:rsidR="001443E0" w:rsidRPr="00764F54" w:rsidRDefault="001443E0" w:rsidP="009F205C">
            <w:pPr>
              <w:autoSpaceDE w:val="0"/>
              <w:autoSpaceDN w:val="0"/>
              <w:adjustRightInd w:val="0"/>
              <w:spacing w:before="60" w:after="60" w:line="240" w:lineRule="auto"/>
              <w:jc w:val="center"/>
              <w:rPr>
                <w:rFonts w:cs="Arial"/>
                <w:b/>
                <w:sz w:val="16"/>
                <w:szCs w:val="16"/>
              </w:rPr>
            </w:pPr>
          </w:p>
        </w:tc>
        <w:tc>
          <w:tcPr>
            <w:tcW w:w="249" w:type="pct"/>
            <w:vMerge/>
            <w:shd w:val="clear" w:color="auto" w:fill="D9D9D9"/>
            <w:vAlign w:val="center"/>
          </w:tcPr>
          <w:p w14:paraId="2B63575B" w14:textId="77777777" w:rsidR="001443E0" w:rsidRPr="00764F54" w:rsidRDefault="001443E0" w:rsidP="009F205C">
            <w:pPr>
              <w:autoSpaceDE w:val="0"/>
              <w:autoSpaceDN w:val="0"/>
              <w:adjustRightInd w:val="0"/>
              <w:spacing w:before="60" w:after="60" w:line="240" w:lineRule="auto"/>
              <w:jc w:val="center"/>
              <w:rPr>
                <w:rFonts w:cs="Arial"/>
                <w:b/>
                <w:sz w:val="16"/>
                <w:szCs w:val="16"/>
              </w:rPr>
            </w:pPr>
          </w:p>
        </w:tc>
        <w:tc>
          <w:tcPr>
            <w:tcW w:w="250" w:type="pct"/>
            <w:vMerge/>
            <w:shd w:val="clear" w:color="auto" w:fill="D9D9D9"/>
            <w:vAlign w:val="center"/>
          </w:tcPr>
          <w:p w14:paraId="1D1AF762" w14:textId="77777777" w:rsidR="001443E0" w:rsidRPr="00764F54" w:rsidRDefault="001443E0" w:rsidP="009F205C">
            <w:pPr>
              <w:autoSpaceDE w:val="0"/>
              <w:autoSpaceDN w:val="0"/>
              <w:adjustRightInd w:val="0"/>
              <w:spacing w:before="60" w:after="60" w:line="240" w:lineRule="auto"/>
              <w:jc w:val="center"/>
              <w:rPr>
                <w:rFonts w:cs="Arial"/>
                <w:b/>
                <w:sz w:val="16"/>
                <w:szCs w:val="16"/>
              </w:rPr>
            </w:pPr>
          </w:p>
        </w:tc>
        <w:tc>
          <w:tcPr>
            <w:tcW w:w="200" w:type="pct"/>
            <w:vMerge/>
            <w:shd w:val="clear" w:color="auto" w:fill="D9D9D9"/>
            <w:vAlign w:val="center"/>
          </w:tcPr>
          <w:p w14:paraId="2E911C5B" w14:textId="77777777" w:rsidR="001443E0" w:rsidRPr="00764F54" w:rsidRDefault="001443E0" w:rsidP="009F205C">
            <w:pPr>
              <w:autoSpaceDE w:val="0"/>
              <w:autoSpaceDN w:val="0"/>
              <w:adjustRightInd w:val="0"/>
              <w:spacing w:before="60" w:after="60" w:line="240" w:lineRule="auto"/>
              <w:jc w:val="center"/>
              <w:rPr>
                <w:rFonts w:cs="Arial"/>
                <w:b/>
                <w:sz w:val="16"/>
                <w:szCs w:val="16"/>
              </w:rPr>
            </w:pPr>
          </w:p>
        </w:tc>
        <w:tc>
          <w:tcPr>
            <w:tcW w:w="249" w:type="pct"/>
            <w:vMerge/>
            <w:shd w:val="clear" w:color="auto" w:fill="D9D9D9"/>
            <w:vAlign w:val="center"/>
          </w:tcPr>
          <w:p w14:paraId="0FF999EA" w14:textId="77777777" w:rsidR="001443E0" w:rsidRPr="00764F54" w:rsidRDefault="001443E0" w:rsidP="009F205C">
            <w:pPr>
              <w:autoSpaceDE w:val="0"/>
              <w:autoSpaceDN w:val="0"/>
              <w:adjustRightInd w:val="0"/>
              <w:spacing w:before="60" w:after="60" w:line="240" w:lineRule="auto"/>
              <w:jc w:val="center"/>
              <w:rPr>
                <w:rFonts w:cs="Arial"/>
                <w:b/>
                <w:sz w:val="16"/>
                <w:szCs w:val="16"/>
              </w:rPr>
            </w:pPr>
          </w:p>
        </w:tc>
        <w:tc>
          <w:tcPr>
            <w:tcW w:w="199" w:type="pct"/>
            <w:vMerge/>
            <w:shd w:val="clear" w:color="auto" w:fill="D9D9D9"/>
            <w:vAlign w:val="center"/>
          </w:tcPr>
          <w:p w14:paraId="75926B17" w14:textId="77777777" w:rsidR="001443E0" w:rsidRPr="00764F54" w:rsidRDefault="001443E0" w:rsidP="009F205C">
            <w:pPr>
              <w:autoSpaceDE w:val="0"/>
              <w:autoSpaceDN w:val="0"/>
              <w:adjustRightInd w:val="0"/>
              <w:spacing w:before="60" w:after="60" w:line="240" w:lineRule="auto"/>
              <w:jc w:val="center"/>
              <w:rPr>
                <w:rFonts w:cs="Arial"/>
                <w:b/>
                <w:sz w:val="16"/>
                <w:szCs w:val="16"/>
              </w:rPr>
            </w:pPr>
          </w:p>
        </w:tc>
        <w:tc>
          <w:tcPr>
            <w:tcW w:w="199" w:type="pct"/>
            <w:vMerge/>
            <w:shd w:val="clear" w:color="auto" w:fill="D9D9D9"/>
            <w:vAlign w:val="center"/>
          </w:tcPr>
          <w:p w14:paraId="0D233D55" w14:textId="77777777" w:rsidR="001443E0" w:rsidRPr="00764F54" w:rsidRDefault="001443E0" w:rsidP="009F205C">
            <w:pPr>
              <w:autoSpaceDE w:val="0"/>
              <w:autoSpaceDN w:val="0"/>
              <w:adjustRightInd w:val="0"/>
              <w:spacing w:before="60" w:after="60" w:line="240" w:lineRule="auto"/>
              <w:jc w:val="center"/>
              <w:rPr>
                <w:rFonts w:cs="Arial"/>
                <w:b/>
                <w:sz w:val="16"/>
                <w:szCs w:val="16"/>
              </w:rPr>
            </w:pPr>
          </w:p>
        </w:tc>
        <w:tc>
          <w:tcPr>
            <w:tcW w:w="201" w:type="pct"/>
            <w:vMerge/>
            <w:shd w:val="clear" w:color="auto" w:fill="D9D9D9"/>
            <w:vAlign w:val="center"/>
          </w:tcPr>
          <w:p w14:paraId="1BF48F9E" w14:textId="77777777" w:rsidR="001443E0" w:rsidRPr="00764F54" w:rsidRDefault="001443E0" w:rsidP="009F205C">
            <w:pPr>
              <w:autoSpaceDE w:val="0"/>
              <w:autoSpaceDN w:val="0"/>
              <w:adjustRightInd w:val="0"/>
              <w:spacing w:before="60" w:after="60" w:line="240" w:lineRule="auto"/>
              <w:jc w:val="center"/>
              <w:rPr>
                <w:rFonts w:cs="Arial"/>
                <w:b/>
                <w:sz w:val="16"/>
                <w:szCs w:val="16"/>
              </w:rPr>
            </w:pPr>
          </w:p>
        </w:tc>
        <w:tc>
          <w:tcPr>
            <w:tcW w:w="673" w:type="pct"/>
            <w:vMerge/>
            <w:shd w:val="clear" w:color="auto" w:fill="D9D9D9"/>
            <w:vAlign w:val="center"/>
          </w:tcPr>
          <w:p w14:paraId="10365A8C" w14:textId="77777777" w:rsidR="001443E0" w:rsidRPr="00764F54" w:rsidRDefault="001443E0" w:rsidP="009F205C">
            <w:pPr>
              <w:autoSpaceDE w:val="0"/>
              <w:autoSpaceDN w:val="0"/>
              <w:adjustRightInd w:val="0"/>
              <w:spacing w:before="60" w:after="60" w:line="240" w:lineRule="auto"/>
              <w:jc w:val="center"/>
              <w:rPr>
                <w:rFonts w:cs="Arial"/>
                <w:b/>
                <w:sz w:val="16"/>
                <w:szCs w:val="16"/>
              </w:rPr>
            </w:pPr>
          </w:p>
        </w:tc>
      </w:tr>
      <w:tr w:rsidR="001443E0" w:rsidRPr="00764F54" w14:paraId="5771B35C" w14:textId="77777777" w:rsidTr="00473AF3">
        <w:trPr>
          <w:jc w:val="center"/>
        </w:trPr>
        <w:tc>
          <w:tcPr>
            <w:tcW w:w="885" w:type="pct"/>
            <w:vAlign w:val="center"/>
          </w:tcPr>
          <w:p w14:paraId="77039804" w14:textId="18DC5807" w:rsidR="001443E0" w:rsidRPr="00764F54" w:rsidRDefault="001443E0" w:rsidP="009F205C">
            <w:pPr>
              <w:autoSpaceDE w:val="0"/>
              <w:autoSpaceDN w:val="0"/>
              <w:adjustRightInd w:val="0"/>
              <w:spacing w:before="60" w:after="60" w:line="240" w:lineRule="auto"/>
              <w:jc w:val="center"/>
              <w:rPr>
                <w:rFonts w:cs="Arial"/>
                <w:sz w:val="16"/>
                <w:szCs w:val="16"/>
              </w:rPr>
            </w:pPr>
            <w:r w:rsidRPr="00764F54">
              <w:rPr>
                <w:rFonts w:cs="Arial"/>
                <w:sz w:val="16"/>
                <w:szCs w:val="16"/>
              </w:rPr>
              <w:t xml:space="preserve">Strefa </w:t>
            </w:r>
            <w:r>
              <w:rPr>
                <w:rFonts w:cs="Arial"/>
                <w:sz w:val="16"/>
                <w:szCs w:val="16"/>
              </w:rPr>
              <w:t>wielkopolska</w:t>
            </w:r>
          </w:p>
        </w:tc>
        <w:tc>
          <w:tcPr>
            <w:tcW w:w="300" w:type="pct"/>
            <w:vAlign w:val="center"/>
          </w:tcPr>
          <w:p w14:paraId="5FEBC105" w14:textId="5056DF67" w:rsidR="001443E0" w:rsidRPr="00764F54" w:rsidRDefault="00473AF3" w:rsidP="009F205C">
            <w:pPr>
              <w:autoSpaceDE w:val="0"/>
              <w:autoSpaceDN w:val="0"/>
              <w:adjustRightInd w:val="0"/>
              <w:spacing w:before="60" w:after="60" w:line="240" w:lineRule="auto"/>
              <w:jc w:val="center"/>
              <w:rPr>
                <w:rFonts w:cs="Arial"/>
                <w:sz w:val="16"/>
                <w:szCs w:val="16"/>
              </w:rPr>
            </w:pPr>
            <w:r>
              <w:rPr>
                <w:rFonts w:cs="Arial"/>
                <w:sz w:val="16"/>
                <w:szCs w:val="16"/>
              </w:rPr>
              <w:t>PL3003</w:t>
            </w:r>
          </w:p>
        </w:tc>
        <w:tc>
          <w:tcPr>
            <w:tcW w:w="249" w:type="pct"/>
            <w:shd w:val="clear" w:color="auto" w:fill="92D050"/>
            <w:vAlign w:val="center"/>
          </w:tcPr>
          <w:p w14:paraId="7258C87C" w14:textId="77777777" w:rsidR="001443E0" w:rsidRPr="00764F54" w:rsidRDefault="001443E0" w:rsidP="009F205C">
            <w:pPr>
              <w:autoSpaceDE w:val="0"/>
              <w:autoSpaceDN w:val="0"/>
              <w:adjustRightInd w:val="0"/>
              <w:spacing w:before="60" w:after="60" w:line="240" w:lineRule="auto"/>
              <w:jc w:val="center"/>
              <w:rPr>
                <w:rFonts w:cs="Arial"/>
                <w:sz w:val="16"/>
                <w:szCs w:val="16"/>
              </w:rPr>
            </w:pPr>
            <w:r w:rsidRPr="00764F54">
              <w:rPr>
                <w:rFonts w:cs="Arial"/>
                <w:sz w:val="16"/>
                <w:szCs w:val="16"/>
              </w:rPr>
              <w:t>A</w:t>
            </w:r>
          </w:p>
        </w:tc>
        <w:tc>
          <w:tcPr>
            <w:tcW w:w="249" w:type="pct"/>
            <w:shd w:val="clear" w:color="auto" w:fill="92D050"/>
            <w:vAlign w:val="center"/>
          </w:tcPr>
          <w:p w14:paraId="53103DEC" w14:textId="77777777" w:rsidR="001443E0" w:rsidRPr="00764F54" w:rsidRDefault="001443E0" w:rsidP="009F205C">
            <w:pPr>
              <w:autoSpaceDE w:val="0"/>
              <w:autoSpaceDN w:val="0"/>
              <w:adjustRightInd w:val="0"/>
              <w:spacing w:before="60" w:after="60" w:line="240" w:lineRule="auto"/>
              <w:jc w:val="center"/>
              <w:rPr>
                <w:rFonts w:cs="Arial"/>
                <w:sz w:val="16"/>
                <w:szCs w:val="16"/>
              </w:rPr>
            </w:pPr>
            <w:r w:rsidRPr="00764F54">
              <w:rPr>
                <w:rFonts w:cs="Arial"/>
                <w:sz w:val="16"/>
                <w:szCs w:val="16"/>
              </w:rPr>
              <w:t>A</w:t>
            </w:r>
          </w:p>
        </w:tc>
        <w:tc>
          <w:tcPr>
            <w:tcW w:w="249" w:type="pct"/>
            <w:shd w:val="clear" w:color="auto" w:fill="92D050"/>
            <w:vAlign w:val="center"/>
          </w:tcPr>
          <w:p w14:paraId="312470C2" w14:textId="4E710142" w:rsidR="001443E0" w:rsidRPr="00764F54" w:rsidRDefault="00473AF3" w:rsidP="009F205C">
            <w:pPr>
              <w:autoSpaceDE w:val="0"/>
              <w:autoSpaceDN w:val="0"/>
              <w:adjustRightInd w:val="0"/>
              <w:spacing w:before="60" w:after="60" w:line="240" w:lineRule="auto"/>
              <w:jc w:val="center"/>
              <w:rPr>
                <w:rFonts w:cs="Arial"/>
                <w:sz w:val="16"/>
                <w:szCs w:val="16"/>
              </w:rPr>
            </w:pPr>
            <w:r>
              <w:rPr>
                <w:rFonts w:cs="Arial"/>
                <w:sz w:val="16"/>
                <w:szCs w:val="16"/>
              </w:rPr>
              <w:t>A</w:t>
            </w:r>
          </w:p>
        </w:tc>
        <w:tc>
          <w:tcPr>
            <w:tcW w:w="299" w:type="pct"/>
            <w:shd w:val="clear" w:color="auto" w:fill="92D050"/>
            <w:vAlign w:val="center"/>
          </w:tcPr>
          <w:p w14:paraId="5E069D23" w14:textId="77777777" w:rsidR="001443E0" w:rsidRPr="00764F54" w:rsidRDefault="001443E0" w:rsidP="009F205C">
            <w:pPr>
              <w:autoSpaceDE w:val="0"/>
              <w:autoSpaceDN w:val="0"/>
              <w:adjustRightInd w:val="0"/>
              <w:spacing w:before="60" w:after="60" w:line="240" w:lineRule="auto"/>
              <w:jc w:val="center"/>
              <w:rPr>
                <w:rFonts w:cs="Arial"/>
                <w:sz w:val="16"/>
                <w:szCs w:val="16"/>
              </w:rPr>
            </w:pPr>
            <w:r w:rsidRPr="00764F54">
              <w:rPr>
                <w:rFonts w:cs="Arial"/>
                <w:sz w:val="16"/>
                <w:szCs w:val="16"/>
              </w:rPr>
              <w:t>A</w:t>
            </w:r>
          </w:p>
        </w:tc>
        <w:tc>
          <w:tcPr>
            <w:tcW w:w="300" w:type="pct"/>
            <w:shd w:val="clear" w:color="auto" w:fill="92D050"/>
            <w:vAlign w:val="center"/>
          </w:tcPr>
          <w:p w14:paraId="3EC73FAD" w14:textId="1A30C3C5" w:rsidR="001443E0" w:rsidRPr="00764F54" w:rsidRDefault="00473AF3" w:rsidP="009F205C">
            <w:pPr>
              <w:autoSpaceDE w:val="0"/>
              <w:autoSpaceDN w:val="0"/>
              <w:adjustRightInd w:val="0"/>
              <w:spacing w:before="60" w:after="60" w:line="240" w:lineRule="auto"/>
              <w:jc w:val="center"/>
              <w:rPr>
                <w:rFonts w:cs="Arial"/>
                <w:sz w:val="16"/>
                <w:szCs w:val="16"/>
              </w:rPr>
            </w:pPr>
            <w:r>
              <w:rPr>
                <w:rFonts w:cs="Arial"/>
                <w:sz w:val="16"/>
                <w:szCs w:val="16"/>
              </w:rPr>
              <w:t>A1</w:t>
            </w:r>
          </w:p>
        </w:tc>
        <w:tc>
          <w:tcPr>
            <w:tcW w:w="249" w:type="pct"/>
            <w:shd w:val="clear" w:color="auto" w:fill="92D050"/>
            <w:vAlign w:val="center"/>
          </w:tcPr>
          <w:p w14:paraId="7CE2A244" w14:textId="77777777" w:rsidR="001443E0" w:rsidRPr="00764F54" w:rsidRDefault="001443E0" w:rsidP="009F205C">
            <w:pPr>
              <w:autoSpaceDE w:val="0"/>
              <w:autoSpaceDN w:val="0"/>
              <w:adjustRightInd w:val="0"/>
              <w:spacing w:before="60" w:after="60" w:line="240" w:lineRule="auto"/>
              <w:jc w:val="center"/>
              <w:rPr>
                <w:rFonts w:cs="Arial"/>
                <w:sz w:val="16"/>
                <w:szCs w:val="16"/>
              </w:rPr>
            </w:pPr>
            <w:r w:rsidRPr="00764F54">
              <w:rPr>
                <w:rFonts w:cs="Arial"/>
                <w:sz w:val="16"/>
                <w:szCs w:val="16"/>
              </w:rPr>
              <w:t>A</w:t>
            </w:r>
          </w:p>
        </w:tc>
        <w:tc>
          <w:tcPr>
            <w:tcW w:w="249" w:type="pct"/>
            <w:shd w:val="clear" w:color="auto" w:fill="92D050"/>
            <w:vAlign w:val="center"/>
          </w:tcPr>
          <w:p w14:paraId="1D78036A" w14:textId="77777777" w:rsidR="001443E0" w:rsidRPr="00764F54" w:rsidRDefault="001443E0" w:rsidP="009F205C">
            <w:pPr>
              <w:autoSpaceDE w:val="0"/>
              <w:autoSpaceDN w:val="0"/>
              <w:adjustRightInd w:val="0"/>
              <w:spacing w:before="60" w:after="60" w:line="240" w:lineRule="auto"/>
              <w:jc w:val="center"/>
              <w:rPr>
                <w:rFonts w:cs="Arial"/>
                <w:sz w:val="16"/>
                <w:szCs w:val="16"/>
              </w:rPr>
            </w:pPr>
            <w:r w:rsidRPr="00764F54">
              <w:rPr>
                <w:rFonts w:cs="Arial"/>
                <w:sz w:val="16"/>
                <w:szCs w:val="16"/>
              </w:rPr>
              <w:t>A</w:t>
            </w:r>
          </w:p>
        </w:tc>
        <w:tc>
          <w:tcPr>
            <w:tcW w:w="250" w:type="pct"/>
            <w:shd w:val="clear" w:color="auto" w:fill="92D050"/>
            <w:vAlign w:val="center"/>
          </w:tcPr>
          <w:p w14:paraId="2027C4F6" w14:textId="77777777" w:rsidR="001443E0" w:rsidRPr="00764F54" w:rsidRDefault="001443E0" w:rsidP="009F205C">
            <w:pPr>
              <w:autoSpaceDE w:val="0"/>
              <w:autoSpaceDN w:val="0"/>
              <w:adjustRightInd w:val="0"/>
              <w:spacing w:before="60" w:after="60" w:line="240" w:lineRule="auto"/>
              <w:jc w:val="center"/>
              <w:rPr>
                <w:rFonts w:cs="Arial"/>
                <w:sz w:val="16"/>
                <w:szCs w:val="16"/>
              </w:rPr>
            </w:pPr>
            <w:r w:rsidRPr="00764F54">
              <w:rPr>
                <w:rFonts w:cs="Arial"/>
                <w:sz w:val="16"/>
                <w:szCs w:val="16"/>
              </w:rPr>
              <w:t>A</w:t>
            </w:r>
          </w:p>
        </w:tc>
        <w:tc>
          <w:tcPr>
            <w:tcW w:w="200" w:type="pct"/>
            <w:shd w:val="clear" w:color="auto" w:fill="92D050"/>
            <w:vAlign w:val="center"/>
          </w:tcPr>
          <w:p w14:paraId="30BBE7D6" w14:textId="77777777" w:rsidR="001443E0" w:rsidRPr="00764F54" w:rsidRDefault="001443E0" w:rsidP="009F205C">
            <w:pPr>
              <w:autoSpaceDE w:val="0"/>
              <w:autoSpaceDN w:val="0"/>
              <w:adjustRightInd w:val="0"/>
              <w:spacing w:before="60" w:after="60" w:line="240" w:lineRule="auto"/>
              <w:jc w:val="center"/>
              <w:rPr>
                <w:rFonts w:cs="Arial"/>
                <w:sz w:val="16"/>
                <w:szCs w:val="16"/>
              </w:rPr>
            </w:pPr>
            <w:r w:rsidRPr="00764F54">
              <w:rPr>
                <w:rFonts w:cs="Arial"/>
                <w:sz w:val="16"/>
                <w:szCs w:val="16"/>
              </w:rPr>
              <w:t>A</w:t>
            </w:r>
          </w:p>
        </w:tc>
        <w:tc>
          <w:tcPr>
            <w:tcW w:w="249" w:type="pct"/>
            <w:shd w:val="clear" w:color="auto" w:fill="FF0000"/>
            <w:vAlign w:val="center"/>
          </w:tcPr>
          <w:p w14:paraId="33B9C7BF" w14:textId="77777777" w:rsidR="001443E0" w:rsidRPr="00764F54" w:rsidRDefault="001443E0" w:rsidP="009F205C">
            <w:pPr>
              <w:autoSpaceDE w:val="0"/>
              <w:autoSpaceDN w:val="0"/>
              <w:adjustRightInd w:val="0"/>
              <w:spacing w:before="60" w:after="60" w:line="240" w:lineRule="auto"/>
              <w:jc w:val="center"/>
              <w:rPr>
                <w:rFonts w:cs="Arial"/>
                <w:sz w:val="16"/>
                <w:szCs w:val="16"/>
              </w:rPr>
            </w:pPr>
            <w:r w:rsidRPr="00764F54">
              <w:rPr>
                <w:rFonts w:cs="Arial"/>
                <w:sz w:val="16"/>
                <w:szCs w:val="16"/>
              </w:rPr>
              <w:t>C</w:t>
            </w:r>
          </w:p>
        </w:tc>
        <w:tc>
          <w:tcPr>
            <w:tcW w:w="199" w:type="pct"/>
            <w:shd w:val="clear" w:color="auto" w:fill="92D050"/>
            <w:vAlign w:val="center"/>
          </w:tcPr>
          <w:p w14:paraId="7930BD67" w14:textId="77777777" w:rsidR="001443E0" w:rsidRPr="00764F54" w:rsidRDefault="001443E0" w:rsidP="009F205C">
            <w:pPr>
              <w:autoSpaceDE w:val="0"/>
              <w:autoSpaceDN w:val="0"/>
              <w:adjustRightInd w:val="0"/>
              <w:spacing w:before="60" w:after="60" w:line="240" w:lineRule="auto"/>
              <w:jc w:val="center"/>
              <w:rPr>
                <w:rFonts w:cs="Arial"/>
                <w:sz w:val="16"/>
                <w:szCs w:val="16"/>
              </w:rPr>
            </w:pPr>
            <w:r w:rsidRPr="00764F54">
              <w:rPr>
                <w:rFonts w:cs="Arial"/>
                <w:sz w:val="16"/>
                <w:szCs w:val="16"/>
              </w:rPr>
              <w:t>A</w:t>
            </w:r>
          </w:p>
        </w:tc>
        <w:tc>
          <w:tcPr>
            <w:tcW w:w="199" w:type="pct"/>
            <w:shd w:val="clear" w:color="auto" w:fill="92D050"/>
            <w:vAlign w:val="center"/>
          </w:tcPr>
          <w:p w14:paraId="5DDF2282" w14:textId="77777777" w:rsidR="001443E0" w:rsidRPr="00764F54" w:rsidRDefault="001443E0" w:rsidP="009F205C">
            <w:pPr>
              <w:autoSpaceDE w:val="0"/>
              <w:autoSpaceDN w:val="0"/>
              <w:adjustRightInd w:val="0"/>
              <w:spacing w:before="60" w:after="60" w:line="240" w:lineRule="auto"/>
              <w:jc w:val="center"/>
              <w:rPr>
                <w:rFonts w:cs="Arial"/>
                <w:sz w:val="16"/>
                <w:szCs w:val="16"/>
              </w:rPr>
            </w:pPr>
            <w:r w:rsidRPr="00764F54">
              <w:rPr>
                <w:rFonts w:cs="Arial"/>
                <w:sz w:val="16"/>
                <w:szCs w:val="16"/>
              </w:rPr>
              <w:t>A</w:t>
            </w:r>
          </w:p>
        </w:tc>
        <w:tc>
          <w:tcPr>
            <w:tcW w:w="201" w:type="pct"/>
            <w:shd w:val="clear" w:color="auto" w:fill="92D050"/>
            <w:vAlign w:val="center"/>
          </w:tcPr>
          <w:p w14:paraId="543BCC70" w14:textId="77777777" w:rsidR="001443E0" w:rsidRPr="00764F54" w:rsidRDefault="001443E0" w:rsidP="009F205C">
            <w:pPr>
              <w:autoSpaceDE w:val="0"/>
              <w:autoSpaceDN w:val="0"/>
              <w:adjustRightInd w:val="0"/>
              <w:spacing w:before="60" w:after="60" w:line="240" w:lineRule="auto"/>
              <w:jc w:val="center"/>
              <w:rPr>
                <w:rFonts w:cs="Arial"/>
                <w:sz w:val="16"/>
                <w:szCs w:val="16"/>
              </w:rPr>
            </w:pPr>
            <w:r w:rsidRPr="00764F54">
              <w:rPr>
                <w:rFonts w:cs="Arial"/>
                <w:sz w:val="16"/>
                <w:szCs w:val="16"/>
              </w:rPr>
              <w:t>A</w:t>
            </w:r>
          </w:p>
        </w:tc>
        <w:tc>
          <w:tcPr>
            <w:tcW w:w="673" w:type="pct"/>
            <w:shd w:val="clear" w:color="auto" w:fill="FFFF00"/>
            <w:vAlign w:val="center"/>
          </w:tcPr>
          <w:p w14:paraId="151EBE28" w14:textId="77777777" w:rsidR="001443E0" w:rsidRPr="00764F54" w:rsidRDefault="001443E0" w:rsidP="009F205C">
            <w:pPr>
              <w:autoSpaceDE w:val="0"/>
              <w:autoSpaceDN w:val="0"/>
              <w:adjustRightInd w:val="0"/>
              <w:spacing w:before="60" w:after="60" w:line="240" w:lineRule="auto"/>
              <w:jc w:val="center"/>
              <w:rPr>
                <w:rFonts w:cs="Arial"/>
                <w:sz w:val="16"/>
                <w:szCs w:val="16"/>
              </w:rPr>
            </w:pPr>
            <w:r w:rsidRPr="00764F54">
              <w:rPr>
                <w:rFonts w:cs="Arial"/>
                <w:sz w:val="16"/>
                <w:szCs w:val="16"/>
              </w:rPr>
              <w:t>D2</w:t>
            </w:r>
          </w:p>
        </w:tc>
      </w:tr>
    </w:tbl>
    <w:p w14:paraId="3FFABE6B" w14:textId="08904615" w:rsidR="001443E0" w:rsidRPr="00DE6E8A" w:rsidRDefault="001443E0" w:rsidP="001443E0">
      <w:pPr>
        <w:widowControl w:val="0"/>
        <w:adjustRightInd w:val="0"/>
        <w:jc w:val="right"/>
        <w:rPr>
          <w:rFonts w:cs="Arial"/>
          <w:iCs/>
          <w:sz w:val="18"/>
          <w:szCs w:val="18"/>
        </w:rPr>
      </w:pPr>
      <w:bookmarkStart w:id="119" w:name="_Toc18063023"/>
      <w:bookmarkStart w:id="120" w:name="_Toc29464347"/>
      <w:r w:rsidRPr="00DE6E8A">
        <w:rPr>
          <w:rFonts w:cs="Arial"/>
          <w:sz w:val="18"/>
          <w:szCs w:val="18"/>
        </w:rPr>
        <w:t xml:space="preserve">Źródło: Roczna ocena jakości powietrza w województwie </w:t>
      </w:r>
      <w:r>
        <w:rPr>
          <w:rFonts w:cs="Arial"/>
          <w:sz w:val="18"/>
          <w:szCs w:val="18"/>
        </w:rPr>
        <w:t>wielkopolskim</w:t>
      </w:r>
      <w:r w:rsidRPr="00DE6E8A">
        <w:rPr>
          <w:rFonts w:cs="Arial"/>
          <w:sz w:val="18"/>
          <w:szCs w:val="18"/>
        </w:rPr>
        <w:t xml:space="preserve"> za rok 202</w:t>
      </w:r>
      <w:r w:rsidR="002C781A">
        <w:rPr>
          <w:rFonts w:cs="Arial"/>
          <w:sz w:val="18"/>
          <w:szCs w:val="18"/>
        </w:rPr>
        <w:t>3</w:t>
      </w:r>
    </w:p>
    <w:p w14:paraId="1167DB3A" w14:textId="746E6375" w:rsidR="001443E0" w:rsidRPr="00DE6E8A" w:rsidRDefault="001443E0" w:rsidP="001443E0">
      <w:pPr>
        <w:pStyle w:val="Legenda"/>
        <w:keepNext/>
        <w:rPr>
          <w:rFonts w:cs="Arial"/>
          <w:szCs w:val="20"/>
        </w:rPr>
      </w:pPr>
      <w:bookmarkStart w:id="121" w:name="_Toc72749981"/>
      <w:bookmarkStart w:id="122" w:name="_Toc153370585"/>
      <w:bookmarkStart w:id="123" w:name="_Toc164075064"/>
      <w:bookmarkStart w:id="124" w:name="_Toc176875468"/>
      <w:r w:rsidRPr="00DE6E8A">
        <w:rPr>
          <w:rFonts w:cs="Arial"/>
          <w:szCs w:val="20"/>
        </w:rPr>
        <w:t xml:space="preserve">Tabela </w:t>
      </w:r>
      <w:r w:rsidRPr="00DE6E8A">
        <w:rPr>
          <w:rFonts w:cs="Arial"/>
          <w:szCs w:val="20"/>
        </w:rPr>
        <w:fldChar w:fldCharType="begin"/>
      </w:r>
      <w:r w:rsidRPr="00DE6E8A">
        <w:rPr>
          <w:rFonts w:cs="Arial"/>
          <w:szCs w:val="20"/>
        </w:rPr>
        <w:instrText xml:space="preserve"> SEQ Tabela \* ARABIC </w:instrText>
      </w:r>
      <w:r w:rsidRPr="00DE6E8A">
        <w:rPr>
          <w:rFonts w:cs="Arial"/>
          <w:szCs w:val="20"/>
        </w:rPr>
        <w:fldChar w:fldCharType="separate"/>
      </w:r>
      <w:r w:rsidR="00071C7E">
        <w:rPr>
          <w:rFonts w:cs="Arial"/>
          <w:noProof/>
          <w:szCs w:val="20"/>
        </w:rPr>
        <w:t>3</w:t>
      </w:r>
      <w:r w:rsidRPr="00DE6E8A">
        <w:rPr>
          <w:rFonts w:cs="Arial"/>
          <w:szCs w:val="20"/>
        </w:rPr>
        <w:fldChar w:fldCharType="end"/>
      </w:r>
      <w:r w:rsidRPr="00DE6E8A">
        <w:rPr>
          <w:rFonts w:cs="Arial"/>
          <w:szCs w:val="20"/>
        </w:rPr>
        <w:t xml:space="preserve">. Wynikowe klasy strefy </w:t>
      </w:r>
      <w:r>
        <w:rPr>
          <w:rFonts w:cs="Arial"/>
          <w:szCs w:val="20"/>
        </w:rPr>
        <w:t xml:space="preserve">wielkopolskiej </w:t>
      </w:r>
      <w:r w:rsidRPr="00DE6E8A">
        <w:rPr>
          <w:rFonts w:cs="Arial"/>
          <w:szCs w:val="20"/>
        </w:rPr>
        <w:t>dla poszczególnych zanieczyszczeń uzyskane w ocenie rocznej za rok 202</w:t>
      </w:r>
      <w:r w:rsidR="002C781A">
        <w:rPr>
          <w:rFonts w:cs="Arial"/>
          <w:szCs w:val="20"/>
        </w:rPr>
        <w:t>3</w:t>
      </w:r>
      <w:r w:rsidRPr="00DE6E8A">
        <w:rPr>
          <w:rFonts w:cs="Arial"/>
          <w:szCs w:val="20"/>
        </w:rPr>
        <w:t xml:space="preserve"> dokonanej z uwzględnieniem kryteriów ustanowionych w celu ochrony roślin</w:t>
      </w:r>
      <w:bookmarkEnd w:id="119"/>
      <w:bookmarkEnd w:id="120"/>
      <w:bookmarkEnd w:id="121"/>
      <w:bookmarkEnd w:id="122"/>
      <w:bookmarkEnd w:id="123"/>
      <w:bookmarkEnd w:id="124"/>
    </w:p>
    <w:tbl>
      <w:tblPr>
        <w:tblW w:w="5000" w:type="pct"/>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4A0" w:firstRow="1" w:lastRow="0" w:firstColumn="1" w:lastColumn="0" w:noHBand="0" w:noVBand="1"/>
      </w:tblPr>
      <w:tblGrid>
        <w:gridCol w:w="2457"/>
        <w:gridCol w:w="855"/>
        <w:gridCol w:w="2973"/>
        <w:gridCol w:w="2909"/>
        <w:gridCol w:w="2909"/>
        <w:gridCol w:w="1869"/>
      </w:tblGrid>
      <w:tr w:rsidR="001443E0" w:rsidRPr="00DE6E8A" w14:paraId="43410256" w14:textId="77777777" w:rsidTr="009F205C">
        <w:trPr>
          <w:trHeight w:val="721"/>
          <w:jc w:val="center"/>
        </w:trPr>
        <w:tc>
          <w:tcPr>
            <w:tcW w:w="879" w:type="pct"/>
            <w:vMerge w:val="restart"/>
            <w:shd w:val="clear" w:color="auto" w:fill="BFBFBF"/>
            <w:vAlign w:val="center"/>
          </w:tcPr>
          <w:p w14:paraId="5851F711" w14:textId="77777777" w:rsidR="001443E0" w:rsidRPr="00764F54" w:rsidRDefault="001443E0" w:rsidP="009F205C">
            <w:pPr>
              <w:autoSpaceDE w:val="0"/>
              <w:autoSpaceDN w:val="0"/>
              <w:adjustRightInd w:val="0"/>
              <w:spacing w:before="60" w:after="60" w:line="240" w:lineRule="auto"/>
              <w:jc w:val="center"/>
              <w:rPr>
                <w:rFonts w:cs="Arial"/>
                <w:b/>
                <w:sz w:val="16"/>
                <w:szCs w:val="18"/>
              </w:rPr>
            </w:pPr>
            <w:r w:rsidRPr="00764F54">
              <w:rPr>
                <w:rFonts w:cs="Arial"/>
                <w:b/>
                <w:sz w:val="16"/>
                <w:szCs w:val="18"/>
              </w:rPr>
              <w:t>Nazwa strefy</w:t>
            </w:r>
          </w:p>
        </w:tc>
        <w:tc>
          <w:tcPr>
            <w:tcW w:w="306" w:type="pct"/>
            <w:vMerge w:val="restart"/>
            <w:shd w:val="clear" w:color="auto" w:fill="BFBFBF"/>
            <w:vAlign w:val="center"/>
          </w:tcPr>
          <w:p w14:paraId="5B802D74" w14:textId="77777777" w:rsidR="001443E0" w:rsidRPr="00764F54" w:rsidRDefault="001443E0" w:rsidP="009F205C">
            <w:pPr>
              <w:autoSpaceDE w:val="0"/>
              <w:autoSpaceDN w:val="0"/>
              <w:adjustRightInd w:val="0"/>
              <w:spacing w:before="60" w:after="60" w:line="240" w:lineRule="auto"/>
              <w:jc w:val="center"/>
              <w:rPr>
                <w:rFonts w:cs="Arial"/>
                <w:b/>
                <w:sz w:val="16"/>
                <w:szCs w:val="18"/>
              </w:rPr>
            </w:pPr>
            <w:r w:rsidRPr="00764F54">
              <w:rPr>
                <w:rFonts w:cs="Arial"/>
                <w:b/>
                <w:sz w:val="16"/>
                <w:szCs w:val="18"/>
              </w:rPr>
              <w:t>Kod strefy</w:t>
            </w:r>
          </w:p>
        </w:tc>
        <w:tc>
          <w:tcPr>
            <w:tcW w:w="2105" w:type="pct"/>
            <w:gridSpan w:val="2"/>
            <w:shd w:val="clear" w:color="auto" w:fill="BFBFBF"/>
            <w:vAlign w:val="center"/>
          </w:tcPr>
          <w:p w14:paraId="5F5C92A8" w14:textId="77777777" w:rsidR="001443E0" w:rsidRPr="00764F54" w:rsidRDefault="001443E0" w:rsidP="009F205C">
            <w:pPr>
              <w:autoSpaceDE w:val="0"/>
              <w:autoSpaceDN w:val="0"/>
              <w:adjustRightInd w:val="0"/>
              <w:spacing w:before="60" w:after="60" w:line="240" w:lineRule="auto"/>
              <w:jc w:val="center"/>
              <w:rPr>
                <w:rFonts w:cs="Arial"/>
                <w:b/>
                <w:sz w:val="16"/>
                <w:szCs w:val="18"/>
              </w:rPr>
            </w:pPr>
            <w:r w:rsidRPr="00764F54">
              <w:rPr>
                <w:rFonts w:cs="Arial"/>
                <w:b/>
                <w:sz w:val="16"/>
                <w:szCs w:val="18"/>
              </w:rPr>
              <w:t>Symbol klasy wynikowej dla poszczególnych zanieczyszczeń dla obszaru całej strefy</w:t>
            </w:r>
          </w:p>
        </w:tc>
        <w:tc>
          <w:tcPr>
            <w:tcW w:w="1710" w:type="pct"/>
            <w:gridSpan w:val="2"/>
            <w:shd w:val="clear" w:color="auto" w:fill="BFBFBF"/>
            <w:vAlign w:val="center"/>
          </w:tcPr>
          <w:p w14:paraId="7D7316DC" w14:textId="77777777" w:rsidR="001443E0" w:rsidRPr="00764F54" w:rsidRDefault="001443E0" w:rsidP="009F205C">
            <w:pPr>
              <w:autoSpaceDE w:val="0"/>
              <w:autoSpaceDN w:val="0"/>
              <w:adjustRightInd w:val="0"/>
              <w:spacing w:before="60" w:after="60" w:line="240" w:lineRule="auto"/>
              <w:jc w:val="center"/>
              <w:rPr>
                <w:rFonts w:cs="Arial"/>
                <w:b/>
                <w:sz w:val="16"/>
                <w:szCs w:val="18"/>
              </w:rPr>
            </w:pPr>
            <w:r w:rsidRPr="00764F54">
              <w:rPr>
                <w:rFonts w:cs="Arial"/>
                <w:b/>
                <w:sz w:val="16"/>
                <w:szCs w:val="18"/>
              </w:rPr>
              <w:t>Symbol klasy wynikowej dla ozonu dla obszaru całej strefy</w:t>
            </w:r>
          </w:p>
        </w:tc>
      </w:tr>
      <w:tr w:rsidR="001443E0" w:rsidRPr="00DE6E8A" w14:paraId="52C7F05C" w14:textId="77777777" w:rsidTr="009F205C">
        <w:trPr>
          <w:trHeight w:val="425"/>
          <w:jc w:val="center"/>
        </w:trPr>
        <w:tc>
          <w:tcPr>
            <w:tcW w:w="879" w:type="pct"/>
            <w:vMerge/>
            <w:vAlign w:val="center"/>
          </w:tcPr>
          <w:p w14:paraId="3003865E" w14:textId="77777777" w:rsidR="001443E0" w:rsidRPr="00764F54" w:rsidRDefault="001443E0" w:rsidP="009F205C">
            <w:pPr>
              <w:autoSpaceDE w:val="0"/>
              <w:autoSpaceDN w:val="0"/>
              <w:adjustRightInd w:val="0"/>
              <w:spacing w:before="60" w:after="60" w:line="240" w:lineRule="auto"/>
              <w:jc w:val="center"/>
              <w:rPr>
                <w:rFonts w:cs="Arial"/>
                <w:b/>
                <w:sz w:val="16"/>
                <w:szCs w:val="18"/>
              </w:rPr>
            </w:pPr>
          </w:p>
        </w:tc>
        <w:tc>
          <w:tcPr>
            <w:tcW w:w="306" w:type="pct"/>
            <w:vMerge/>
            <w:vAlign w:val="center"/>
          </w:tcPr>
          <w:p w14:paraId="124697EC" w14:textId="77777777" w:rsidR="001443E0" w:rsidRPr="00764F54" w:rsidRDefault="001443E0" w:rsidP="009F205C">
            <w:pPr>
              <w:autoSpaceDE w:val="0"/>
              <w:autoSpaceDN w:val="0"/>
              <w:adjustRightInd w:val="0"/>
              <w:spacing w:before="60" w:after="60" w:line="240" w:lineRule="auto"/>
              <w:jc w:val="center"/>
              <w:rPr>
                <w:rFonts w:cs="Arial"/>
                <w:b/>
                <w:sz w:val="16"/>
                <w:szCs w:val="18"/>
              </w:rPr>
            </w:pPr>
          </w:p>
        </w:tc>
        <w:tc>
          <w:tcPr>
            <w:tcW w:w="2105" w:type="pct"/>
            <w:gridSpan w:val="2"/>
            <w:shd w:val="clear" w:color="auto" w:fill="D9D9D9"/>
            <w:vAlign w:val="center"/>
          </w:tcPr>
          <w:p w14:paraId="393EEF0F" w14:textId="77777777" w:rsidR="001443E0" w:rsidRPr="00764F54" w:rsidRDefault="001443E0" w:rsidP="009F205C">
            <w:pPr>
              <w:autoSpaceDE w:val="0"/>
              <w:autoSpaceDN w:val="0"/>
              <w:adjustRightInd w:val="0"/>
              <w:spacing w:before="60" w:after="60" w:line="240" w:lineRule="auto"/>
              <w:jc w:val="center"/>
              <w:rPr>
                <w:rFonts w:cs="Arial"/>
                <w:b/>
                <w:sz w:val="16"/>
                <w:szCs w:val="18"/>
              </w:rPr>
            </w:pPr>
            <w:r w:rsidRPr="00764F54">
              <w:rPr>
                <w:rFonts w:cs="Arial"/>
                <w:b/>
                <w:sz w:val="16"/>
                <w:szCs w:val="18"/>
              </w:rPr>
              <w:t>Kryterium – poziom dopuszczalny</w:t>
            </w:r>
          </w:p>
        </w:tc>
        <w:tc>
          <w:tcPr>
            <w:tcW w:w="1041" w:type="pct"/>
            <w:vMerge w:val="restart"/>
            <w:shd w:val="clear" w:color="auto" w:fill="D9D9D9"/>
            <w:vAlign w:val="center"/>
          </w:tcPr>
          <w:p w14:paraId="3E65E060" w14:textId="77777777" w:rsidR="001443E0" w:rsidRPr="00764F54" w:rsidRDefault="001443E0" w:rsidP="009F205C">
            <w:pPr>
              <w:autoSpaceDE w:val="0"/>
              <w:autoSpaceDN w:val="0"/>
              <w:adjustRightInd w:val="0"/>
              <w:spacing w:before="60" w:after="60" w:line="240" w:lineRule="auto"/>
              <w:jc w:val="center"/>
              <w:rPr>
                <w:rFonts w:cs="Arial"/>
                <w:b/>
                <w:sz w:val="16"/>
                <w:szCs w:val="18"/>
              </w:rPr>
            </w:pPr>
            <w:r w:rsidRPr="00764F54">
              <w:rPr>
                <w:rFonts w:cs="Arial"/>
                <w:b/>
                <w:sz w:val="16"/>
                <w:szCs w:val="18"/>
              </w:rPr>
              <w:t>Kryterium - poziom docelowy</w:t>
            </w:r>
          </w:p>
        </w:tc>
        <w:tc>
          <w:tcPr>
            <w:tcW w:w="669" w:type="pct"/>
            <w:vMerge w:val="restart"/>
            <w:shd w:val="clear" w:color="auto" w:fill="D9D9D9"/>
            <w:vAlign w:val="center"/>
          </w:tcPr>
          <w:p w14:paraId="655D991E" w14:textId="77777777" w:rsidR="001443E0" w:rsidRPr="00764F54" w:rsidRDefault="001443E0" w:rsidP="009F205C">
            <w:pPr>
              <w:autoSpaceDE w:val="0"/>
              <w:autoSpaceDN w:val="0"/>
              <w:adjustRightInd w:val="0"/>
              <w:spacing w:before="60" w:after="60" w:line="240" w:lineRule="auto"/>
              <w:jc w:val="center"/>
              <w:rPr>
                <w:rFonts w:cs="Arial"/>
                <w:b/>
                <w:sz w:val="16"/>
                <w:szCs w:val="18"/>
              </w:rPr>
            </w:pPr>
            <w:r w:rsidRPr="00764F54">
              <w:rPr>
                <w:rFonts w:cs="Arial"/>
                <w:b/>
                <w:sz w:val="16"/>
                <w:szCs w:val="18"/>
              </w:rPr>
              <w:t>Kryterium - poziom celu długoterminowego</w:t>
            </w:r>
          </w:p>
        </w:tc>
      </w:tr>
      <w:tr w:rsidR="001443E0" w:rsidRPr="00DE6E8A" w14:paraId="3D58A538" w14:textId="77777777" w:rsidTr="009F205C">
        <w:trPr>
          <w:trHeight w:val="89"/>
          <w:jc w:val="center"/>
        </w:trPr>
        <w:tc>
          <w:tcPr>
            <w:tcW w:w="879" w:type="pct"/>
            <w:vMerge/>
            <w:vAlign w:val="center"/>
          </w:tcPr>
          <w:p w14:paraId="5B5CD8CE" w14:textId="77777777" w:rsidR="001443E0" w:rsidRPr="00764F54" w:rsidRDefault="001443E0" w:rsidP="009F205C">
            <w:pPr>
              <w:autoSpaceDE w:val="0"/>
              <w:autoSpaceDN w:val="0"/>
              <w:adjustRightInd w:val="0"/>
              <w:spacing w:before="60" w:after="60" w:line="240" w:lineRule="auto"/>
              <w:jc w:val="center"/>
              <w:rPr>
                <w:rFonts w:cs="Arial"/>
                <w:b/>
                <w:sz w:val="16"/>
                <w:szCs w:val="18"/>
              </w:rPr>
            </w:pPr>
          </w:p>
        </w:tc>
        <w:tc>
          <w:tcPr>
            <w:tcW w:w="306" w:type="pct"/>
            <w:vMerge/>
            <w:vAlign w:val="center"/>
          </w:tcPr>
          <w:p w14:paraId="13F63972" w14:textId="77777777" w:rsidR="001443E0" w:rsidRPr="00764F54" w:rsidRDefault="001443E0" w:rsidP="009F205C">
            <w:pPr>
              <w:autoSpaceDE w:val="0"/>
              <w:autoSpaceDN w:val="0"/>
              <w:adjustRightInd w:val="0"/>
              <w:spacing w:before="60" w:after="60" w:line="240" w:lineRule="auto"/>
              <w:jc w:val="center"/>
              <w:rPr>
                <w:rFonts w:cs="Arial"/>
                <w:b/>
                <w:sz w:val="16"/>
                <w:szCs w:val="18"/>
              </w:rPr>
            </w:pPr>
          </w:p>
        </w:tc>
        <w:tc>
          <w:tcPr>
            <w:tcW w:w="1064" w:type="pct"/>
            <w:shd w:val="clear" w:color="auto" w:fill="D9D9D9"/>
            <w:vAlign w:val="center"/>
          </w:tcPr>
          <w:p w14:paraId="68067F63" w14:textId="77777777" w:rsidR="001443E0" w:rsidRPr="00764F54" w:rsidRDefault="001443E0" w:rsidP="009F205C">
            <w:pPr>
              <w:autoSpaceDE w:val="0"/>
              <w:autoSpaceDN w:val="0"/>
              <w:adjustRightInd w:val="0"/>
              <w:spacing w:before="60" w:after="60" w:line="240" w:lineRule="auto"/>
              <w:jc w:val="center"/>
              <w:rPr>
                <w:rFonts w:cs="Arial"/>
                <w:b/>
                <w:sz w:val="16"/>
                <w:szCs w:val="18"/>
              </w:rPr>
            </w:pPr>
            <w:r w:rsidRPr="00764F54">
              <w:rPr>
                <w:rFonts w:cs="Arial"/>
                <w:b/>
                <w:sz w:val="16"/>
                <w:szCs w:val="18"/>
              </w:rPr>
              <w:t>SO</w:t>
            </w:r>
            <w:r w:rsidRPr="00764F54">
              <w:rPr>
                <w:rFonts w:cs="Arial"/>
                <w:b/>
                <w:sz w:val="16"/>
                <w:szCs w:val="18"/>
                <w:vertAlign w:val="subscript"/>
              </w:rPr>
              <w:t>2</w:t>
            </w:r>
          </w:p>
        </w:tc>
        <w:tc>
          <w:tcPr>
            <w:tcW w:w="1041" w:type="pct"/>
            <w:shd w:val="clear" w:color="auto" w:fill="D9D9D9"/>
            <w:vAlign w:val="center"/>
          </w:tcPr>
          <w:p w14:paraId="5C51E2E9" w14:textId="77777777" w:rsidR="001443E0" w:rsidRPr="00764F54" w:rsidRDefault="001443E0" w:rsidP="009F205C">
            <w:pPr>
              <w:autoSpaceDE w:val="0"/>
              <w:autoSpaceDN w:val="0"/>
              <w:adjustRightInd w:val="0"/>
              <w:spacing w:before="60" w:after="60" w:line="240" w:lineRule="auto"/>
              <w:jc w:val="center"/>
              <w:rPr>
                <w:rFonts w:cs="Arial"/>
                <w:b/>
                <w:sz w:val="16"/>
                <w:szCs w:val="18"/>
              </w:rPr>
            </w:pPr>
            <w:r w:rsidRPr="00764F54">
              <w:rPr>
                <w:rFonts w:cs="Arial"/>
                <w:b/>
                <w:sz w:val="16"/>
                <w:szCs w:val="18"/>
              </w:rPr>
              <w:t>NO</w:t>
            </w:r>
            <w:r w:rsidRPr="00764F54">
              <w:rPr>
                <w:rFonts w:cs="Arial"/>
                <w:b/>
                <w:sz w:val="16"/>
                <w:szCs w:val="18"/>
                <w:vertAlign w:val="subscript"/>
              </w:rPr>
              <w:t>x</w:t>
            </w:r>
          </w:p>
        </w:tc>
        <w:tc>
          <w:tcPr>
            <w:tcW w:w="1041" w:type="pct"/>
            <w:vMerge/>
            <w:shd w:val="clear" w:color="auto" w:fill="D9D9D9"/>
            <w:vAlign w:val="center"/>
          </w:tcPr>
          <w:p w14:paraId="4C7AFEB4" w14:textId="77777777" w:rsidR="001443E0" w:rsidRPr="00764F54" w:rsidRDefault="001443E0" w:rsidP="009F205C">
            <w:pPr>
              <w:autoSpaceDE w:val="0"/>
              <w:autoSpaceDN w:val="0"/>
              <w:adjustRightInd w:val="0"/>
              <w:spacing w:before="60" w:after="60" w:line="240" w:lineRule="auto"/>
              <w:jc w:val="center"/>
              <w:rPr>
                <w:rFonts w:cs="Arial"/>
                <w:b/>
                <w:sz w:val="16"/>
                <w:szCs w:val="18"/>
              </w:rPr>
            </w:pPr>
          </w:p>
        </w:tc>
        <w:tc>
          <w:tcPr>
            <w:tcW w:w="669" w:type="pct"/>
            <w:vMerge/>
            <w:shd w:val="clear" w:color="auto" w:fill="D9D9D9"/>
            <w:vAlign w:val="center"/>
          </w:tcPr>
          <w:p w14:paraId="258A151C" w14:textId="77777777" w:rsidR="001443E0" w:rsidRPr="00764F54" w:rsidRDefault="001443E0" w:rsidP="009F205C">
            <w:pPr>
              <w:autoSpaceDE w:val="0"/>
              <w:autoSpaceDN w:val="0"/>
              <w:adjustRightInd w:val="0"/>
              <w:spacing w:before="60" w:after="60" w:line="240" w:lineRule="auto"/>
              <w:jc w:val="center"/>
              <w:rPr>
                <w:rFonts w:cs="Arial"/>
                <w:b/>
                <w:sz w:val="16"/>
                <w:szCs w:val="18"/>
              </w:rPr>
            </w:pPr>
          </w:p>
        </w:tc>
      </w:tr>
      <w:tr w:rsidR="001443E0" w:rsidRPr="00DE6E8A" w14:paraId="3DBC0BA6" w14:textId="77777777" w:rsidTr="009F205C">
        <w:trPr>
          <w:jc w:val="center"/>
        </w:trPr>
        <w:tc>
          <w:tcPr>
            <w:tcW w:w="879" w:type="pct"/>
            <w:shd w:val="clear" w:color="auto" w:fill="FFFFFF"/>
            <w:vAlign w:val="center"/>
          </w:tcPr>
          <w:p w14:paraId="0CC72B37" w14:textId="1D782E1F" w:rsidR="001443E0" w:rsidRPr="00764F54" w:rsidRDefault="001443E0" w:rsidP="009F205C">
            <w:pPr>
              <w:autoSpaceDE w:val="0"/>
              <w:autoSpaceDN w:val="0"/>
              <w:spacing w:before="60" w:after="60" w:line="240" w:lineRule="auto"/>
              <w:jc w:val="center"/>
              <w:rPr>
                <w:rFonts w:cs="Arial"/>
                <w:sz w:val="16"/>
                <w:szCs w:val="18"/>
              </w:rPr>
            </w:pPr>
            <w:r w:rsidRPr="00764F54">
              <w:rPr>
                <w:rFonts w:cs="Arial"/>
                <w:sz w:val="16"/>
                <w:szCs w:val="18"/>
              </w:rPr>
              <w:t xml:space="preserve">Strefa </w:t>
            </w:r>
            <w:r>
              <w:rPr>
                <w:rFonts w:cs="Arial"/>
                <w:sz w:val="16"/>
                <w:szCs w:val="18"/>
              </w:rPr>
              <w:t>wielkopolska</w:t>
            </w:r>
          </w:p>
        </w:tc>
        <w:tc>
          <w:tcPr>
            <w:tcW w:w="306" w:type="pct"/>
            <w:shd w:val="clear" w:color="auto" w:fill="FFFFFF"/>
            <w:vAlign w:val="center"/>
          </w:tcPr>
          <w:p w14:paraId="4FD1969A" w14:textId="40084645" w:rsidR="001443E0" w:rsidRPr="00764F54" w:rsidRDefault="00473AF3" w:rsidP="009F205C">
            <w:pPr>
              <w:autoSpaceDE w:val="0"/>
              <w:autoSpaceDN w:val="0"/>
              <w:spacing w:before="60" w:after="60" w:line="240" w:lineRule="auto"/>
              <w:jc w:val="center"/>
              <w:rPr>
                <w:rFonts w:cs="Arial"/>
                <w:sz w:val="16"/>
                <w:szCs w:val="18"/>
              </w:rPr>
            </w:pPr>
            <w:r>
              <w:rPr>
                <w:rFonts w:cs="Arial"/>
                <w:sz w:val="16"/>
                <w:szCs w:val="16"/>
              </w:rPr>
              <w:t>PL3003</w:t>
            </w:r>
          </w:p>
        </w:tc>
        <w:tc>
          <w:tcPr>
            <w:tcW w:w="1064" w:type="pct"/>
            <w:shd w:val="clear" w:color="auto" w:fill="92D050"/>
            <w:vAlign w:val="center"/>
          </w:tcPr>
          <w:p w14:paraId="368B5F92" w14:textId="77777777" w:rsidR="001443E0" w:rsidRPr="00764F54" w:rsidRDefault="001443E0" w:rsidP="009F205C">
            <w:pPr>
              <w:autoSpaceDE w:val="0"/>
              <w:autoSpaceDN w:val="0"/>
              <w:adjustRightInd w:val="0"/>
              <w:spacing w:before="60" w:after="60" w:line="240" w:lineRule="auto"/>
              <w:jc w:val="center"/>
              <w:rPr>
                <w:rFonts w:cs="Arial"/>
                <w:sz w:val="16"/>
                <w:szCs w:val="18"/>
              </w:rPr>
            </w:pPr>
            <w:r w:rsidRPr="00764F54">
              <w:rPr>
                <w:rFonts w:cs="Arial"/>
                <w:sz w:val="16"/>
                <w:szCs w:val="18"/>
              </w:rPr>
              <w:t>A</w:t>
            </w:r>
          </w:p>
        </w:tc>
        <w:tc>
          <w:tcPr>
            <w:tcW w:w="1041" w:type="pct"/>
            <w:shd w:val="clear" w:color="auto" w:fill="92D050"/>
            <w:vAlign w:val="center"/>
          </w:tcPr>
          <w:p w14:paraId="1BDE44C6" w14:textId="77777777" w:rsidR="001443E0" w:rsidRPr="00764F54" w:rsidRDefault="001443E0" w:rsidP="009F205C">
            <w:pPr>
              <w:autoSpaceDE w:val="0"/>
              <w:autoSpaceDN w:val="0"/>
              <w:adjustRightInd w:val="0"/>
              <w:spacing w:before="60" w:after="60" w:line="240" w:lineRule="auto"/>
              <w:jc w:val="center"/>
              <w:rPr>
                <w:rFonts w:cs="Arial"/>
                <w:sz w:val="16"/>
                <w:szCs w:val="18"/>
              </w:rPr>
            </w:pPr>
            <w:r w:rsidRPr="00764F54">
              <w:rPr>
                <w:rFonts w:cs="Arial"/>
                <w:sz w:val="16"/>
                <w:szCs w:val="18"/>
              </w:rPr>
              <w:t>A</w:t>
            </w:r>
          </w:p>
        </w:tc>
        <w:tc>
          <w:tcPr>
            <w:tcW w:w="1041" w:type="pct"/>
            <w:shd w:val="clear" w:color="auto" w:fill="92D050"/>
            <w:vAlign w:val="center"/>
          </w:tcPr>
          <w:p w14:paraId="39012683" w14:textId="77777777" w:rsidR="001443E0" w:rsidRPr="00764F54" w:rsidRDefault="001443E0" w:rsidP="009F205C">
            <w:pPr>
              <w:autoSpaceDE w:val="0"/>
              <w:autoSpaceDN w:val="0"/>
              <w:adjustRightInd w:val="0"/>
              <w:spacing w:before="60" w:after="60" w:line="240" w:lineRule="auto"/>
              <w:jc w:val="center"/>
              <w:rPr>
                <w:rFonts w:cs="Arial"/>
                <w:sz w:val="16"/>
                <w:szCs w:val="18"/>
              </w:rPr>
            </w:pPr>
            <w:r w:rsidRPr="00764F54">
              <w:rPr>
                <w:rFonts w:cs="Arial"/>
                <w:sz w:val="16"/>
                <w:szCs w:val="18"/>
              </w:rPr>
              <w:t>A</w:t>
            </w:r>
          </w:p>
        </w:tc>
        <w:tc>
          <w:tcPr>
            <w:tcW w:w="669" w:type="pct"/>
            <w:shd w:val="clear" w:color="auto" w:fill="FFFF00"/>
            <w:vAlign w:val="center"/>
          </w:tcPr>
          <w:p w14:paraId="7C2F4D79" w14:textId="77777777" w:rsidR="001443E0" w:rsidRPr="00764F54" w:rsidRDefault="001443E0" w:rsidP="009F205C">
            <w:pPr>
              <w:autoSpaceDE w:val="0"/>
              <w:autoSpaceDN w:val="0"/>
              <w:adjustRightInd w:val="0"/>
              <w:spacing w:before="60" w:after="60" w:line="240" w:lineRule="auto"/>
              <w:jc w:val="center"/>
              <w:rPr>
                <w:rFonts w:cs="Arial"/>
                <w:sz w:val="16"/>
                <w:szCs w:val="18"/>
              </w:rPr>
            </w:pPr>
            <w:r w:rsidRPr="00764F54">
              <w:rPr>
                <w:rFonts w:cs="Arial"/>
                <w:sz w:val="16"/>
                <w:szCs w:val="18"/>
              </w:rPr>
              <w:t>D2</w:t>
            </w:r>
          </w:p>
        </w:tc>
      </w:tr>
    </w:tbl>
    <w:p w14:paraId="7217C056" w14:textId="3FBBB6F7" w:rsidR="001443E0" w:rsidRPr="00DE6E8A" w:rsidRDefault="001443E0" w:rsidP="001443E0">
      <w:pPr>
        <w:widowControl w:val="0"/>
        <w:adjustRightInd w:val="0"/>
        <w:jc w:val="right"/>
        <w:rPr>
          <w:rFonts w:cs="Arial"/>
          <w:iCs/>
          <w:sz w:val="18"/>
          <w:szCs w:val="18"/>
        </w:rPr>
      </w:pPr>
      <w:r w:rsidRPr="00DE6E8A">
        <w:rPr>
          <w:rFonts w:cs="Arial"/>
          <w:sz w:val="18"/>
          <w:szCs w:val="18"/>
        </w:rPr>
        <w:t xml:space="preserve">Źródło: Roczna ocena jakości powietrza w województwie </w:t>
      </w:r>
      <w:r>
        <w:rPr>
          <w:rFonts w:cs="Arial"/>
          <w:sz w:val="18"/>
          <w:szCs w:val="18"/>
        </w:rPr>
        <w:t>wielkopolskim</w:t>
      </w:r>
      <w:r w:rsidRPr="00DE6E8A">
        <w:rPr>
          <w:rFonts w:cs="Arial"/>
          <w:sz w:val="18"/>
          <w:szCs w:val="18"/>
        </w:rPr>
        <w:t xml:space="preserve"> za rok 202</w:t>
      </w:r>
      <w:r w:rsidR="002C781A">
        <w:rPr>
          <w:rFonts w:cs="Arial"/>
          <w:sz w:val="18"/>
          <w:szCs w:val="18"/>
        </w:rPr>
        <w:t>3</w:t>
      </w:r>
    </w:p>
    <w:p w14:paraId="7E5BB621" w14:textId="1F671391" w:rsidR="001443E0" w:rsidRDefault="001443E0" w:rsidP="001443E0">
      <w:pPr>
        <w:pStyle w:val="Bezodstpw"/>
        <w:rPr>
          <w:rFonts w:cs="Arial"/>
          <w:szCs w:val="22"/>
        </w:rPr>
      </w:pPr>
    </w:p>
    <w:p w14:paraId="63AE7DD1" w14:textId="77777777" w:rsidR="00D61F0D" w:rsidRDefault="00D61F0D" w:rsidP="00D61F0D"/>
    <w:p w14:paraId="381D9E95" w14:textId="77777777" w:rsidR="00D61F0D" w:rsidRDefault="00D61F0D" w:rsidP="00D61F0D"/>
    <w:p w14:paraId="635983EE" w14:textId="77777777" w:rsidR="00D61F0D" w:rsidRDefault="00D61F0D" w:rsidP="00D61F0D"/>
    <w:p w14:paraId="7C273E70" w14:textId="77777777" w:rsidR="00D61F0D" w:rsidRDefault="00D61F0D" w:rsidP="00D61F0D"/>
    <w:p w14:paraId="30A3EDAF" w14:textId="77777777" w:rsidR="001443E0" w:rsidRDefault="001443E0" w:rsidP="00D61F0D">
      <w:pPr>
        <w:sectPr w:rsidR="001443E0" w:rsidSect="001443E0">
          <w:pgSz w:w="16838" w:h="11906" w:orient="landscape"/>
          <w:pgMar w:top="1418" w:right="1418" w:bottom="1418" w:left="1418" w:header="709" w:footer="709" w:gutter="0"/>
          <w:cols w:space="708"/>
          <w:docGrid w:linePitch="360"/>
        </w:sectPr>
      </w:pPr>
    </w:p>
    <w:p w14:paraId="4E762357" w14:textId="4F078D23" w:rsidR="00473AF3" w:rsidRPr="00920380" w:rsidRDefault="00473AF3" w:rsidP="00473AF3">
      <w:pPr>
        <w:rPr>
          <w:szCs w:val="22"/>
        </w:rPr>
      </w:pPr>
      <w:r w:rsidRPr="00920380">
        <w:rPr>
          <w:szCs w:val="22"/>
        </w:rPr>
        <w:lastRenderedPageBreak/>
        <w:t>Roczna ocena jakości powietrza za 202</w:t>
      </w:r>
      <w:r w:rsidR="002C781A">
        <w:rPr>
          <w:szCs w:val="22"/>
        </w:rPr>
        <w:t>3</w:t>
      </w:r>
      <w:r w:rsidRPr="00920380">
        <w:rPr>
          <w:szCs w:val="22"/>
        </w:rPr>
        <w:t xml:space="preserve"> r. w strefie </w:t>
      </w:r>
      <w:r>
        <w:rPr>
          <w:szCs w:val="22"/>
        </w:rPr>
        <w:t>wielkopolskiej</w:t>
      </w:r>
      <w:r w:rsidRPr="00920380">
        <w:rPr>
          <w:szCs w:val="22"/>
        </w:rPr>
        <w:t xml:space="preserve"> wykazała przekroczenia następujących standardów imisyjnych:</w:t>
      </w:r>
    </w:p>
    <w:p w14:paraId="2536AF6D" w14:textId="77777777" w:rsidR="00473AF3" w:rsidRPr="00920380" w:rsidRDefault="00473AF3" w:rsidP="009E7222">
      <w:pPr>
        <w:pStyle w:val="Akapitzlist"/>
        <w:numPr>
          <w:ilvl w:val="0"/>
          <w:numId w:val="14"/>
        </w:numPr>
        <w:spacing w:before="0" w:after="0"/>
        <w:ind w:left="357" w:hanging="357"/>
        <w:contextualSpacing w:val="0"/>
        <w:rPr>
          <w:sz w:val="22"/>
          <w:szCs w:val="22"/>
        </w:rPr>
      </w:pPr>
      <w:r w:rsidRPr="00920380">
        <w:rPr>
          <w:sz w:val="22"/>
          <w:szCs w:val="22"/>
        </w:rPr>
        <w:t>pod kątem ochrony zdrowia:</w:t>
      </w:r>
    </w:p>
    <w:p w14:paraId="78550899" w14:textId="77777777" w:rsidR="00473AF3" w:rsidRPr="00147938" w:rsidRDefault="00473AF3" w:rsidP="009E7222">
      <w:pPr>
        <w:numPr>
          <w:ilvl w:val="1"/>
          <w:numId w:val="14"/>
        </w:numPr>
        <w:spacing w:before="0" w:after="0"/>
        <w:ind w:left="754" w:hanging="357"/>
        <w:rPr>
          <w:rFonts w:cs="Arial"/>
          <w:szCs w:val="22"/>
          <w:lang w:val="x-none" w:eastAsia="x-none"/>
        </w:rPr>
      </w:pPr>
      <w:r w:rsidRPr="00147938">
        <w:rPr>
          <w:rFonts w:cs="Arial"/>
          <w:szCs w:val="22"/>
          <w:lang w:val="x-none" w:eastAsia="x-none"/>
        </w:rPr>
        <w:t>dla poziomu docelowego B(a)P w pyle zawieszonym PM10</w:t>
      </w:r>
      <w:r w:rsidRPr="00147938">
        <w:rPr>
          <w:rFonts w:cs="Arial"/>
          <w:szCs w:val="22"/>
          <w:lang w:eastAsia="x-none"/>
        </w:rPr>
        <w:t>,</w:t>
      </w:r>
    </w:p>
    <w:p w14:paraId="7137D316" w14:textId="77777777" w:rsidR="00473AF3" w:rsidRPr="00147938" w:rsidRDefault="00473AF3" w:rsidP="009E7222">
      <w:pPr>
        <w:pStyle w:val="Akapitzlist"/>
        <w:numPr>
          <w:ilvl w:val="1"/>
          <w:numId w:val="14"/>
        </w:numPr>
        <w:spacing w:before="0" w:after="0"/>
        <w:ind w:left="754" w:hanging="357"/>
        <w:contextualSpacing w:val="0"/>
        <w:rPr>
          <w:sz w:val="22"/>
          <w:szCs w:val="22"/>
        </w:rPr>
      </w:pPr>
      <w:r w:rsidRPr="00147938">
        <w:rPr>
          <w:sz w:val="22"/>
          <w:szCs w:val="22"/>
        </w:rPr>
        <w:t>dla poziomu celu długoterminowego ozonu,</w:t>
      </w:r>
    </w:p>
    <w:p w14:paraId="05A9D66D" w14:textId="77777777" w:rsidR="00473AF3" w:rsidRDefault="00473AF3" w:rsidP="009E7222">
      <w:pPr>
        <w:pStyle w:val="Akapitzlist"/>
        <w:numPr>
          <w:ilvl w:val="0"/>
          <w:numId w:val="14"/>
        </w:numPr>
        <w:spacing w:before="0" w:after="0"/>
        <w:ind w:left="357" w:hanging="357"/>
        <w:contextualSpacing w:val="0"/>
        <w:rPr>
          <w:sz w:val="22"/>
          <w:szCs w:val="22"/>
        </w:rPr>
      </w:pPr>
      <w:r>
        <w:rPr>
          <w:sz w:val="22"/>
          <w:szCs w:val="22"/>
        </w:rPr>
        <w:t>pod kątem ochrony roślin:</w:t>
      </w:r>
    </w:p>
    <w:p w14:paraId="5F93C892" w14:textId="77777777" w:rsidR="00473AF3" w:rsidRPr="00920380" w:rsidRDefault="00473AF3" w:rsidP="009E7222">
      <w:pPr>
        <w:pStyle w:val="Akapitzlist"/>
        <w:numPr>
          <w:ilvl w:val="1"/>
          <w:numId w:val="14"/>
        </w:numPr>
        <w:spacing w:before="0" w:after="0"/>
        <w:ind w:left="754" w:hanging="357"/>
        <w:contextualSpacing w:val="0"/>
        <w:rPr>
          <w:sz w:val="22"/>
          <w:szCs w:val="22"/>
        </w:rPr>
      </w:pPr>
      <w:r>
        <w:rPr>
          <w:sz w:val="22"/>
          <w:szCs w:val="22"/>
        </w:rPr>
        <w:t>dla poziomu celu długoterminowego ozonu.</w:t>
      </w:r>
    </w:p>
    <w:p w14:paraId="438272FD" w14:textId="0F885D29" w:rsidR="00473AF3" w:rsidRDefault="00473AF3" w:rsidP="00473AF3">
      <w:pPr>
        <w:rPr>
          <w:szCs w:val="22"/>
        </w:rPr>
      </w:pPr>
      <w:r>
        <w:rPr>
          <w:szCs w:val="22"/>
        </w:rPr>
        <w:t>Dla pozostałych zanieczyszczeń standardy imisyjne na terenie strefy wielkopolskiej były dotrzymane. Gmina Drawsko znalazła się w obszarze przekroczeń poziomu celu długoterminowego ozony zarówno pod kątem ochrony zdrowia, jak i ochrony roślin.</w:t>
      </w:r>
    </w:p>
    <w:p w14:paraId="6BB6D415" w14:textId="4D5FD634" w:rsidR="009F205C" w:rsidRDefault="009F205C" w:rsidP="009F205C">
      <w:pPr>
        <w:pStyle w:val="Bezodstpw"/>
        <w:ind w:right="0"/>
        <w:rPr>
          <w:rStyle w:val="markedcontent"/>
          <w:rFonts w:cs="Arial"/>
          <w:szCs w:val="22"/>
        </w:rPr>
      </w:pPr>
      <w:r>
        <w:t xml:space="preserve">Spalanie złej jakości paliw powoduje wysoką emisję do powietrza substancji mających negatywny wpływ na zdrowie ludzi, a także na stan środowiska naturalnego. Dlatego na obszarze województwa wprowadzono uchwałę antysmogową. </w:t>
      </w:r>
      <w:r w:rsidRPr="00FA6BE9">
        <w:t xml:space="preserve">Uchwała </w:t>
      </w:r>
      <w:r w:rsidRPr="005A72B3">
        <w:t xml:space="preserve">antysmogowa województwa </w:t>
      </w:r>
      <w:r w:rsidR="00330FAF">
        <w:t>wielkopolskiego</w:t>
      </w:r>
      <w:r w:rsidRPr="005A72B3">
        <w:t xml:space="preserve"> określa instalacje, dla których wprowadza się ograniczenia lub zakazy. </w:t>
      </w:r>
      <w:r w:rsidRPr="005A72B3">
        <w:rPr>
          <w:rStyle w:val="markedcontent"/>
          <w:rFonts w:cs="Arial"/>
          <w:szCs w:val="22"/>
        </w:rPr>
        <w:t>Uchwałę stosuje się do instalacji, w których następuje spalanie paliw w rozumieniu art. 3 pkt 3</w:t>
      </w:r>
      <w:r w:rsidRPr="005A72B3">
        <w:t xml:space="preserve"> </w:t>
      </w:r>
      <w:r w:rsidRPr="005A72B3">
        <w:rPr>
          <w:rStyle w:val="markedcontent"/>
          <w:rFonts w:cs="Arial"/>
          <w:szCs w:val="22"/>
        </w:rPr>
        <w:t xml:space="preserve">ustawy z dnia 10 kwietnia 1997 r. Prawo energetyczne (Dz. U. </w:t>
      </w:r>
      <w:r>
        <w:rPr>
          <w:rStyle w:val="markedcontent"/>
          <w:rFonts w:cs="Arial"/>
          <w:szCs w:val="22"/>
        </w:rPr>
        <w:t xml:space="preserve">2024 </w:t>
      </w:r>
      <w:r w:rsidRPr="005A72B3">
        <w:rPr>
          <w:rStyle w:val="markedcontent"/>
          <w:rFonts w:cs="Arial"/>
          <w:szCs w:val="22"/>
        </w:rPr>
        <w:t xml:space="preserve">poz. </w:t>
      </w:r>
      <w:r w:rsidRPr="00504A4A">
        <w:rPr>
          <w:rStyle w:val="markedcontent"/>
          <w:rFonts w:cs="Arial"/>
          <w:szCs w:val="22"/>
        </w:rPr>
        <w:t>266</w:t>
      </w:r>
      <w:r w:rsidR="004C1EC4" w:rsidRPr="00504A4A">
        <w:rPr>
          <w:rStyle w:val="markedcontent"/>
          <w:rFonts w:cs="Arial"/>
          <w:szCs w:val="22"/>
        </w:rPr>
        <w:t xml:space="preserve"> t.j.</w:t>
      </w:r>
      <w:r w:rsidRPr="00504A4A">
        <w:rPr>
          <w:rStyle w:val="markedcontent"/>
          <w:rFonts w:cs="Arial"/>
          <w:szCs w:val="22"/>
        </w:rPr>
        <w:t>).</w:t>
      </w:r>
    </w:p>
    <w:p w14:paraId="08934DFF" w14:textId="7E52BDC9" w:rsidR="00D61F0D" w:rsidRDefault="002F03CB" w:rsidP="00D61F0D">
      <w:r>
        <w:t>Na terenie gminy realizowany jest program Czyste Powietrze,</w:t>
      </w:r>
      <w:r>
        <w:rPr>
          <w:b/>
          <w:sz w:val="20"/>
          <w:szCs w:val="20"/>
        </w:rPr>
        <w:t xml:space="preserve"> </w:t>
      </w:r>
      <w:r w:rsidRPr="002F03CB">
        <w:rPr>
          <w:szCs w:val="20"/>
        </w:rPr>
        <w:t>z którego jest możliwość otrzymania wsparci</w:t>
      </w:r>
      <w:r>
        <w:rPr>
          <w:szCs w:val="20"/>
        </w:rPr>
        <w:t>a</w:t>
      </w:r>
      <w:r w:rsidRPr="002F03CB">
        <w:rPr>
          <w:szCs w:val="20"/>
        </w:rPr>
        <w:t xml:space="preserve"> na docieplenie ścian, dachu, wymianę okien i drzwi, zainstalowanie wentylacji z odzyskiem ciepła oraz wymianę starego pieca na paliwo stałe na nowe, efektywne źródło ciepła, które zużywa mniej energii, a przy tym emituje mniej zanieczyszczeń do powietrza.</w:t>
      </w:r>
      <w:r w:rsidR="00CE31A9">
        <w:rPr>
          <w:szCs w:val="20"/>
        </w:rPr>
        <w:t xml:space="preserve"> W Urzędzie Gminy zlokalizowany jest także punkt konsultacyjno-informacyjny programu Czyste Powietrze, gdzie można uzyskać wsparcie w przygotowaniu i złożeniu wniosku do programu</w:t>
      </w:r>
      <w:r w:rsidR="000D51A5">
        <w:rPr>
          <w:rStyle w:val="Odwoanieprzypisudolnego"/>
          <w:szCs w:val="20"/>
        </w:rPr>
        <w:footnoteReference w:id="19"/>
      </w:r>
      <w:r w:rsidR="00CE31A9">
        <w:rPr>
          <w:szCs w:val="20"/>
        </w:rPr>
        <w:t>.</w:t>
      </w:r>
    </w:p>
    <w:p w14:paraId="347D4D7E" w14:textId="77777777" w:rsidR="00832CC6" w:rsidRPr="00F21484" w:rsidRDefault="00832CC6" w:rsidP="00832CC6">
      <w:pPr>
        <w:rPr>
          <w:b/>
        </w:rPr>
      </w:pPr>
      <w:r w:rsidRPr="00F21484">
        <w:rPr>
          <w:b/>
        </w:rPr>
        <w:t>Odnawialne źródła energii</w:t>
      </w:r>
    </w:p>
    <w:p w14:paraId="4612A0AE" w14:textId="206C5D7E" w:rsidR="00832CC6" w:rsidRDefault="00832CC6" w:rsidP="00832CC6">
      <w:pPr>
        <w:rPr>
          <w:rFonts w:eastAsia="Arial" w:cs="Arial"/>
          <w:szCs w:val="22"/>
          <w:lang w:val="pl"/>
        </w:rPr>
      </w:pPr>
      <w:r w:rsidRPr="00546D46">
        <w:rPr>
          <w:rFonts w:eastAsia="Arial" w:cs="Arial"/>
          <w:szCs w:val="22"/>
          <w:lang w:val="pl"/>
        </w:rPr>
        <w:t xml:space="preserve">Zmniejszenie emisji zanieczyszczeń z sektora komunalno-bytowego, a w efekcie poprawa jakości powietrza może nastąpić także poprzez montaż instalacji odnawialnych źródeł energii. Odnawialnymi źródłami energii są odnawialne, niekopalne źródła energii obejmujące przede wszystkim energię wiatru, energię promieniowania słonecznego, energię geotermalną, energię wodną oraz energię otrzymywaną z biomasy i biogazu. Efektywność pracy instalacji wykorzystujących energię odnawialną uzależniona jest jednak od potencjału wykorzystania </w:t>
      </w:r>
      <w:r w:rsidRPr="006C16F3">
        <w:rPr>
          <w:rFonts w:eastAsia="Arial" w:cs="Arial"/>
          <w:szCs w:val="22"/>
          <w:lang w:val="pl"/>
        </w:rPr>
        <w:t xml:space="preserve">poszczególnych źródeł i uwarunkowań obszaru, na którym zostaną zlokalizowane. </w:t>
      </w:r>
    </w:p>
    <w:p w14:paraId="7FCA3F24" w14:textId="7D295908" w:rsidR="007D54BB" w:rsidRPr="006C16F3" w:rsidRDefault="007D54BB" w:rsidP="007D54BB">
      <w:pPr>
        <w:rPr>
          <w:rFonts w:eastAsia="Arial" w:cs="Arial"/>
          <w:szCs w:val="22"/>
          <w:lang w:val="pl"/>
        </w:rPr>
      </w:pPr>
      <w:r>
        <w:rPr>
          <w:rFonts w:eastAsia="Arial" w:cs="Arial"/>
          <w:szCs w:val="22"/>
          <w:lang w:val="pl"/>
        </w:rPr>
        <w:lastRenderedPageBreak/>
        <w:t>Gmina Drawsko charakteryzuje się położeniem w strefie umiarkowanych wiatrów dla rozwoju energetyki wiatrowej. Poniższa mapa energii wiatru na wysokości 30 m nad poziomem gruntu wskazuje, iż energia wiatru na obszarze gminy wynosi ok. 1 000-1 250 kWh/m</w:t>
      </w:r>
      <w:r w:rsidRPr="00FC715E">
        <w:rPr>
          <w:rFonts w:eastAsia="Arial" w:cs="Arial"/>
          <w:szCs w:val="22"/>
          <w:vertAlign w:val="superscript"/>
          <w:lang w:val="pl"/>
        </w:rPr>
        <w:t>2</w:t>
      </w:r>
      <w:r>
        <w:rPr>
          <w:rFonts w:eastAsia="Arial" w:cs="Arial"/>
          <w:szCs w:val="22"/>
          <w:lang w:val="pl"/>
        </w:rPr>
        <w:t>/rok.</w:t>
      </w:r>
    </w:p>
    <w:p w14:paraId="3D7CE427" w14:textId="5628EEDD" w:rsidR="007D54BB" w:rsidRDefault="007D54BB" w:rsidP="007D54BB">
      <w:pPr>
        <w:pStyle w:val="Legenda"/>
        <w:keepNext/>
      </w:pPr>
      <w:bookmarkStart w:id="125" w:name="_Toc176875503"/>
      <w:r>
        <w:t xml:space="preserve">Rysunek </w:t>
      </w:r>
      <w:fldSimple w:instr=" SEQ Rysunek \* ARABIC ">
        <w:r w:rsidR="00071C7E">
          <w:rPr>
            <w:noProof/>
          </w:rPr>
          <w:t>5</w:t>
        </w:r>
      </w:fldSimple>
      <w:r>
        <w:t xml:space="preserve">. </w:t>
      </w:r>
      <w:r w:rsidRPr="00DB5BFF">
        <w:t xml:space="preserve">Położenie </w:t>
      </w:r>
      <w:r>
        <w:t>gminy Drawsko</w:t>
      </w:r>
      <w:r w:rsidRPr="00DB5BFF">
        <w:t xml:space="preserve"> na mapie energii wiatru w kWh/m</w:t>
      </w:r>
      <w:r w:rsidRPr="007D54BB">
        <w:rPr>
          <w:vertAlign w:val="superscript"/>
        </w:rPr>
        <w:t>2</w:t>
      </w:r>
      <w:r w:rsidRPr="00DB5BFF">
        <w:t xml:space="preserve"> na wysokości 30 m nad poziomem gruntu</w:t>
      </w:r>
      <w:bookmarkEnd w:id="125"/>
    </w:p>
    <w:p w14:paraId="784B6763" w14:textId="105F1848" w:rsidR="007D54BB" w:rsidRDefault="00B85CEE" w:rsidP="007D54BB">
      <w:pPr>
        <w:jc w:val="center"/>
        <w:rPr>
          <w:rFonts w:eastAsia="Arial" w:cs="Arial"/>
          <w:szCs w:val="22"/>
          <w:lang w:val="pl"/>
        </w:rPr>
      </w:pPr>
      <w:r w:rsidRPr="00B85CEE">
        <w:rPr>
          <w:noProof/>
          <w:bdr w:val="double" w:sz="4" w:space="0" w:color="auto"/>
        </w:rPr>
        <w:drawing>
          <wp:inline distT="0" distB="0" distL="0" distR="0" wp14:anchorId="2B3336AF" wp14:editId="66C597B6">
            <wp:extent cx="4409524" cy="4809524"/>
            <wp:effectExtent l="0" t="0" r="0" b="0"/>
            <wp:docPr id="51" name="Obraz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409524" cy="4809524"/>
                    </a:xfrm>
                    <a:prstGeom prst="rect">
                      <a:avLst/>
                    </a:prstGeom>
                  </pic:spPr>
                </pic:pic>
              </a:graphicData>
            </a:graphic>
          </wp:inline>
        </w:drawing>
      </w:r>
    </w:p>
    <w:p w14:paraId="29372641" w14:textId="77777777" w:rsidR="007D54BB" w:rsidRPr="00890052" w:rsidRDefault="007D54BB" w:rsidP="007D54BB">
      <w:pPr>
        <w:spacing w:line="240" w:lineRule="auto"/>
        <w:jc w:val="right"/>
        <w:rPr>
          <w:rFonts w:cs="Arial"/>
          <w:sz w:val="18"/>
          <w:szCs w:val="18"/>
          <w:lang w:eastAsia="x-none"/>
        </w:rPr>
      </w:pPr>
      <w:r w:rsidRPr="00890052">
        <w:rPr>
          <w:rFonts w:cs="Arial"/>
          <w:sz w:val="18"/>
          <w:szCs w:val="18"/>
          <w:lang w:eastAsia="x-none"/>
        </w:rPr>
        <w:t>Źródło:</w:t>
      </w:r>
      <w:r w:rsidRPr="00890052">
        <w:rPr>
          <w:rFonts w:cs="Arial"/>
          <w:sz w:val="18"/>
          <w:szCs w:val="18"/>
        </w:rPr>
        <w:t xml:space="preserve"> Opracowanie własne na podstawie Halina Lorenc, Instytut Meteorologii i Gospodarki Wodnej, Opracowanie 2001, Warszawa</w:t>
      </w:r>
    </w:p>
    <w:p w14:paraId="2DE7F1BC" w14:textId="2C11FE99" w:rsidR="007D54BB" w:rsidRDefault="008D4EB3" w:rsidP="008D4EB3">
      <w:pPr>
        <w:rPr>
          <w:rFonts w:eastAsia="Arial" w:cs="Arial"/>
          <w:szCs w:val="22"/>
          <w:lang w:val="pl"/>
        </w:rPr>
      </w:pPr>
      <w:r w:rsidRPr="003E0409">
        <w:rPr>
          <w:rFonts w:eastAsia="Arial" w:cs="Arial"/>
          <w:szCs w:val="22"/>
          <w:lang w:val="pl"/>
        </w:rPr>
        <w:t>Na terenie gminy Drawsko zlokalizowane są 2 turbiny wiatrowe</w:t>
      </w:r>
      <w:r w:rsidR="003E0409" w:rsidRPr="004E4931">
        <w:rPr>
          <w:rStyle w:val="Odwoanieprzypisudolnego"/>
          <w:rFonts w:eastAsia="Arial" w:cs="Arial"/>
          <w:szCs w:val="22"/>
          <w:lang w:val="pl"/>
        </w:rPr>
        <w:footnoteReference w:id="20"/>
      </w:r>
      <w:r w:rsidRPr="003E0409">
        <w:rPr>
          <w:rFonts w:eastAsia="Arial" w:cs="Arial"/>
          <w:szCs w:val="22"/>
          <w:lang w:val="pl"/>
        </w:rPr>
        <w:t>.</w:t>
      </w:r>
    </w:p>
    <w:p w14:paraId="23C82B79" w14:textId="421106A2" w:rsidR="008D4EB3" w:rsidRPr="00B54171" w:rsidRDefault="008D4EB3" w:rsidP="008D4EB3">
      <w:pPr>
        <w:suppressAutoHyphens/>
        <w:rPr>
          <w:rFonts w:cs="Arial"/>
          <w:szCs w:val="22"/>
          <w:lang w:eastAsia="ar-SA"/>
        </w:rPr>
      </w:pPr>
      <w:r w:rsidRPr="00B54171">
        <w:rPr>
          <w:rFonts w:eastAsia="Arial" w:cs="Arial"/>
          <w:szCs w:val="22"/>
          <w:lang w:val="pl"/>
        </w:rPr>
        <w:t>Położenie gminy jest korzystne pod kątem rozwoju instalacji wykorzystujących energię słoneczną. Usłonecznienie w ciągu roku (czyli liczba godzin z bezpośrednio widoczną tarczą słoneczną) wynosi na obszarze gminy około 1</w:t>
      </w:r>
      <w:r>
        <w:rPr>
          <w:rFonts w:eastAsia="Arial" w:cs="Arial"/>
          <w:szCs w:val="22"/>
          <w:lang w:val="pl"/>
        </w:rPr>
        <w:t> 800 – 1 850</w:t>
      </w:r>
      <w:r w:rsidRPr="00B54171">
        <w:rPr>
          <w:rFonts w:eastAsia="Arial" w:cs="Arial"/>
          <w:szCs w:val="22"/>
          <w:lang w:val="pl"/>
        </w:rPr>
        <w:t xml:space="preserve"> godzin i należy do </w:t>
      </w:r>
      <w:r>
        <w:rPr>
          <w:rFonts w:eastAsia="Arial" w:cs="Arial"/>
          <w:szCs w:val="22"/>
          <w:lang w:val="pl"/>
        </w:rPr>
        <w:t xml:space="preserve">wysokich </w:t>
      </w:r>
      <w:r w:rsidRPr="00B54171">
        <w:rPr>
          <w:rFonts w:eastAsia="Arial" w:cs="Arial"/>
          <w:szCs w:val="22"/>
          <w:lang w:val="pl"/>
        </w:rPr>
        <w:t>w warunkach polskich. Oznacza to, że występuje tu potencjał do wykorzystania energii słonecznej na cele c.o. i c.w.u.</w:t>
      </w:r>
      <w:r>
        <w:rPr>
          <w:rFonts w:eastAsia="Arial" w:cs="Arial"/>
          <w:szCs w:val="22"/>
          <w:lang w:val="pl"/>
        </w:rPr>
        <w:t xml:space="preserve"> </w:t>
      </w:r>
    </w:p>
    <w:p w14:paraId="51387FF9" w14:textId="293D8F50" w:rsidR="008D4EB3" w:rsidRPr="00546D46" w:rsidRDefault="008D4EB3" w:rsidP="008D4EB3">
      <w:pPr>
        <w:rPr>
          <w:rFonts w:eastAsia="Arial" w:cs="Arial"/>
          <w:szCs w:val="22"/>
          <w:lang w:val="pl"/>
        </w:rPr>
      </w:pPr>
      <w:r w:rsidRPr="00546D46">
        <w:rPr>
          <w:rFonts w:eastAsia="Arial" w:cs="Arial"/>
          <w:szCs w:val="22"/>
          <w:lang w:val="pl"/>
        </w:rPr>
        <w:lastRenderedPageBreak/>
        <w:t xml:space="preserve">Położenie </w:t>
      </w:r>
      <w:r w:rsidR="005146AC">
        <w:rPr>
          <w:rFonts w:eastAsia="Arial" w:cs="Arial"/>
          <w:szCs w:val="22"/>
          <w:lang w:val="pl"/>
        </w:rPr>
        <w:t>gminy Drawsko</w:t>
      </w:r>
      <w:r>
        <w:rPr>
          <w:rFonts w:eastAsia="Arial" w:cs="Arial"/>
          <w:szCs w:val="22"/>
          <w:lang w:val="pl"/>
        </w:rPr>
        <w:t xml:space="preserve"> </w:t>
      </w:r>
      <w:r w:rsidRPr="00546D46">
        <w:rPr>
          <w:rFonts w:eastAsia="Arial" w:cs="Arial"/>
          <w:szCs w:val="22"/>
          <w:lang w:val="pl"/>
        </w:rPr>
        <w:t>na mapie usłonecznienia na terenie Polski przedstawia poniższy rysunek.</w:t>
      </w:r>
    </w:p>
    <w:p w14:paraId="32E68026" w14:textId="35089734" w:rsidR="00874239" w:rsidRDefault="00874239" w:rsidP="00874239">
      <w:pPr>
        <w:pStyle w:val="Legenda"/>
        <w:keepNext/>
      </w:pPr>
      <w:bookmarkStart w:id="126" w:name="_Toc176875504"/>
      <w:r>
        <w:t xml:space="preserve">Rysunek </w:t>
      </w:r>
      <w:fldSimple w:instr=" SEQ Rysunek \* ARABIC ">
        <w:r w:rsidR="00071C7E">
          <w:rPr>
            <w:noProof/>
          </w:rPr>
          <w:t>6</w:t>
        </w:r>
      </w:fldSimple>
      <w:r>
        <w:t>. Położenie gminy Drawsko na mapie usłonecznienia na terenie Polski</w:t>
      </w:r>
      <w:bookmarkEnd w:id="126"/>
    </w:p>
    <w:p w14:paraId="1623D421" w14:textId="47C70C11" w:rsidR="00D61F0D" w:rsidRDefault="00B85CEE" w:rsidP="008D4EB3">
      <w:pPr>
        <w:jc w:val="center"/>
      </w:pPr>
      <w:r w:rsidRPr="00B85CEE">
        <w:rPr>
          <w:noProof/>
          <w:bdr w:val="double" w:sz="4" w:space="0" w:color="auto"/>
        </w:rPr>
        <w:drawing>
          <wp:inline distT="0" distB="0" distL="0" distR="0" wp14:anchorId="3A26D4E6" wp14:editId="7EC24488">
            <wp:extent cx="5057143" cy="4714286"/>
            <wp:effectExtent l="0" t="0" r="0" b="0"/>
            <wp:docPr id="52" name="Obraz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057143" cy="4714286"/>
                    </a:xfrm>
                    <a:prstGeom prst="rect">
                      <a:avLst/>
                    </a:prstGeom>
                  </pic:spPr>
                </pic:pic>
              </a:graphicData>
            </a:graphic>
          </wp:inline>
        </w:drawing>
      </w:r>
    </w:p>
    <w:p w14:paraId="07428F80" w14:textId="77777777" w:rsidR="00874239" w:rsidRPr="00546D46" w:rsidRDefault="00874239" w:rsidP="00874239">
      <w:pPr>
        <w:spacing w:line="240" w:lineRule="auto"/>
        <w:jc w:val="right"/>
        <w:rPr>
          <w:rFonts w:eastAsia="Arial" w:cs="Arial"/>
          <w:sz w:val="18"/>
          <w:szCs w:val="18"/>
          <w:lang w:val="pl"/>
        </w:rPr>
      </w:pPr>
      <w:r w:rsidRPr="00546D46">
        <w:rPr>
          <w:rFonts w:eastAsia="Arial" w:cs="Arial"/>
          <w:sz w:val="18"/>
          <w:szCs w:val="18"/>
          <w:lang w:val="pl"/>
        </w:rPr>
        <w:t>Źródło: Opracowanie własne na podstawie Instytut Meteorologii i Gospodarki Wodnej - Państwowy Instytut Badawczy, http://klimat.pogodynka.pl</w:t>
      </w:r>
    </w:p>
    <w:p w14:paraId="3504767E" w14:textId="3BA10903" w:rsidR="00874239" w:rsidRDefault="00874239" w:rsidP="00874239">
      <w:r w:rsidRPr="005649EA">
        <w:t xml:space="preserve">Na terenie gminy Drawsko zlokalizowanych jest </w:t>
      </w:r>
      <w:r w:rsidR="005649EA" w:rsidRPr="005649EA">
        <w:t>4</w:t>
      </w:r>
      <w:r w:rsidRPr="005649EA">
        <w:t xml:space="preserve"> elektrowni</w:t>
      </w:r>
      <w:r w:rsidR="005649EA" w:rsidRPr="005649EA">
        <w:t>e</w:t>
      </w:r>
      <w:r w:rsidRPr="005649EA">
        <w:t xml:space="preserve"> fotowoltaiczn</w:t>
      </w:r>
      <w:r w:rsidR="005649EA" w:rsidRPr="005649EA">
        <w:t>e</w:t>
      </w:r>
      <w:r w:rsidR="003E0409" w:rsidRPr="005649EA">
        <w:rPr>
          <w:rStyle w:val="Odwoanieprzypisudolnego"/>
        </w:rPr>
        <w:footnoteReference w:id="21"/>
      </w:r>
      <w:r w:rsidRPr="005649EA">
        <w:t>.</w:t>
      </w:r>
    </w:p>
    <w:p w14:paraId="0B88D319" w14:textId="5642933C" w:rsidR="00874239" w:rsidRDefault="00874239" w:rsidP="00874239">
      <w:pPr>
        <w:suppressAutoHyphens/>
        <w:rPr>
          <w:rFonts w:eastAsia="Arial" w:cs="Arial"/>
          <w:szCs w:val="22"/>
          <w:lang w:val="pl"/>
        </w:rPr>
      </w:pPr>
      <w:r w:rsidRPr="00546D46">
        <w:rPr>
          <w:rFonts w:eastAsia="Arial" w:cs="Arial"/>
          <w:szCs w:val="22"/>
          <w:lang w:val="pl"/>
        </w:rPr>
        <w:t xml:space="preserve">Temperatura wód geotermalnych zlokalizowanych na terytorium </w:t>
      </w:r>
      <w:r>
        <w:rPr>
          <w:rFonts w:eastAsia="Arial" w:cs="Arial"/>
          <w:szCs w:val="22"/>
          <w:lang w:val="pl"/>
        </w:rPr>
        <w:t>gminy Drawsko</w:t>
      </w:r>
      <w:r w:rsidRPr="00546D46">
        <w:rPr>
          <w:rFonts w:eastAsia="Arial" w:cs="Arial"/>
          <w:szCs w:val="22"/>
          <w:lang w:val="pl"/>
        </w:rPr>
        <w:t xml:space="preserve"> na głębokości 2000 m p.p.t. wynosi około </w:t>
      </w:r>
      <w:r>
        <w:rPr>
          <w:rFonts w:eastAsia="Arial" w:cs="Arial"/>
          <w:szCs w:val="22"/>
          <w:lang w:val="pl"/>
        </w:rPr>
        <w:t>75</w:t>
      </w:r>
      <w:r w:rsidRPr="00546D46">
        <w:rPr>
          <w:rFonts w:eastAsia="Arial" w:cs="Arial"/>
          <w:szCs w:val="22"/>
          <w:lang w:val="pl"/>
        </w:rPr>
        <w:t xml:space="preserve">°C. </w:t>
      </w:r>
      <w:bookmarkStart w:id="127" w:name="_2lwamvv" w:colFirst="0" w:colLast="0"/>
      <w:bookmarkEnd w:id="127"/>
      <w:r w:rsidRPr="00546D46">
        <w:rPr>
          <w:rFonts w:eastAsia="Arial" w:cs="Arial"/>
          <w:szCs w:val="22"/>
          <w:lang w:val="pl"/>
        </w:rPr>
        <w:t xml:space="preserve">Uznaje się, że wydobycie wód geotermalnych jest opłacalne, gdy do głębokości 2 km temperatura osiąga 65°C. Należy jednak uwzględnić jeszcze inne czynniki determinujące opłacalność wydobycia – mineralizację, głębokość zalegania złoża czy wydajność eksploatacyjną. </w:t>
      </w:r>
    </w:p>
    <w:p w14:paraId="71DA0AFC" w14:textId="5B6FF5DD" w:rsidR="00874239" w:rsidRDefault="00874239" w:rsidP="00874239">
      <w:pPr>
        <w:pStyle w:val="Legenda"/>
        <w:keepNext/>
      </w:pPr>
      <w:bookmarkStart w:id="128" w:name="_Toc176875505"/>
      <w:r>
        <w:lastRenderedPageBreak/>
        <w:t xml:space="preserve">Rysunek </w:t>
      </w:r>
      <w:fldSimple w:instr=" SEQ Rysunek \* ARABIC ">
        <w:r w:rsidR="00071C7E">
          <w:rPr>
            <w:noProof/>
          </w:rPr>
          <w:t>7</w:t>
        </w:r>
      </w:fldSimple>
      <w:r>
        <w:t>. Położenie gminy Drawsko na mapie temperatury na głębokości 2 000 m p.p.t.</w:t>
      </w:r>
      <w:bookmarkEnd w:id="128"/>
    </w:p>
    <w:p w14:paraId="778DBB12" w14:textId="7C498233" w:rsidR="00D61F0D" w:rsidRDefault="00DE3F63" w:rsidP="00874239">
      <w:pPr>
        <w:jc w:val="center"/>
      </w:pPr>
      <w:r w:rsidRPr="00DE3F63">
        <w:rPr>
          <w:noProof/>
          <w:bdr w:val="double" w:sz="4" w:space="0" w:color="auto"/>
        </w:rPr>
        <w:drawing>
          <wp:inline distT="0" distB="0" distL="0" distR="0" wp14:anchorId="2B14DF2E" wp14:editId="5AC2BCE7">
            <wp:extent cx="5523809" cy="5171429"/>
            <wp:effectExtent l="0" t="0" r="1270" b="0"/>
            <wp:docPr id="53" name="Obraz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523809" cy="5171429"/>
                    </a:xfrm>
                    <a:prstGeom prst="rect">
                      <a:avLst/>
                    </a:prstGeom>
                  </pic:spPr>
                </pic:pic>
              </a:graphicData>
            </a:graphic>
          </wp:inline>
        </w:drawing>
      </w:r>
    </w:p>
    <w:p w14:paraId="42142309" w14:textId="5728A613" w:rsidR="00874239" w:rsidRDefault="00874239" w:rsidP="00874239">
      <w:pPr>
        <w:ind w:left="1418"/>
        <w:jc w:val="right"/>
        <w:rPr>
          <w:rFonts w:eastAsia="Arial" w:cs="Arial"/>
          <w:sz w:val="18"/>
          <w:szCs w:val="18"/>
          <w:lang w:val="pl"/>
        </w:rPr>
      </w:pPr>
      <w:r w:rsidRPr="00546D46">
        <w:rPr>
          <w:rFonts w:eastAsia="Arial" w:cs="Arial"/>
          <w:sz w:val="18"/>
          <w:szCs w:val="18"/>
          <w:lang w:val="pl"/>
        </w:rPr>
        <w:t xml:space="preserve">Źródło: Opracowanie własne na podstawie </w:t>
      </w:r>
      <w:r w:rsidRPr="00152319">
        <w:rPr>
          <w:rFonts w:eastAsia="Arial" w:cs="Arial"/>
          <w:sz w:val="18"/>
          <w:szCs w:val="18"/>
          <w:lang w:val="pl"/>
        </w:rPr>
        <w:t>http://www.pgi.gov.pl/</w:t>
      </w:r>
      <w:r>
        <w:rPr>
          <w:rFonts w:eastAsia="Arial" w:cs="Arial"/>
          <w:sz w:val="18"/>
          <w:szCs w:val="18"/>
          <w:lang w:val="pl"/>
        </w:rPr>
        <w:t xml:space="preserve"> (dostęp: 17.04.2024 r.)</w:t>
      </w:r>
    </w:p>
    <w:p w14:paraId="5EEA9E81" w14:textId="0C4C5ABC" w:rsidR="00874239" w:rsidRDefault="00874239" w:rsidP="00874239">
      <w:r w:rsidRPr="008241F6">
        <w:rPr>
          <w:rFonts w:cs="Arial"/>
          <w:szCs w:val="22"/>
          <w:lang w:eastAsia="ar-SA"/>
        </w:rPr>
        <w:t xml:space="preserve">Mieszkańcy </w:t>
      </w:r>
      <w:r>
        <w:rPr>
          <w:rFonts w:cs="Arial"/>
          <w:szCs w:val="22"/>
          <w:lang w:eastAsia="ar-SA"/>
        </w:rPr>
        <w:t>Gminy Drawsko</w:t>
      </w:r>
      <w:r w:rsidRPr="008241F6">
        <w:rPr>
          <w:rFonts w:cs="Arial"/>
          <w:szCs w:val="22"/>
          <w:lang w:eastAsia="ar-SA"/>
        </w:rPr>
        <w:t xml:space="preserve"> korzystają z płytkiej geotermii w postaci pomp ciepła.</w:t>
      </w:r>
    </w:p>
    <w:p w14:paraId="38950369" w14:textId="5B454F53" w:rsidR="008D153E" w:rsidRPr="00152319" w:rsidRDefault="008D153E" w:rsidP="008D153E">
      <w:pPr>
        <w:rPr>
          <w:rFonts w:cs="Arial"/>
          <w:szCs w:val="22"/>
        </w:rPr>
      </w:pPr>
      <w:r w:rsidRPr="00546D46">
        <w:rPr>
          <w:rFonts w:cs="Arial"/>
          <w:szCs w:val="22"/>
        </w:rPr>
        <w:t xml:space="preserve">Do energii odnawialnej, poza wspomnianą energią wiatru, energią promieniowania słonecznego i energią geotermalną, zalicza się energię wodną oraz energię otrzymywaną z biomasy i biogazu. Teren </w:t>
      </w:r>
      <w:r>
        <w:rPr>
          <w:rFonts w:cs="Arial"/>
          <w:szCs w:val="22"/>
        </w:rPr>
        <w:t>gminy Drawsko</w:t>
      </w:r>
      <w:r w:rsidRPr="00546D46">
        <w:rPr>
          <w:rFonts w:cs="Arial"/>
          <w:szCs w:val="22"/>
        </w:rPr>
        <w:t xml:space="preserve"> charakteryzuje się niskim potencjałem energetycznym cieków wodnych do lokalizacji instalacji wykorzystujących energię wody. Biomasa (np. w formie brykietu czy pelletu) może być wykorzystywana przez indywidualnych właścicieli nieruchomości na cele grzewcze. Staje się również możliwością dla tych, którzy posiadają grunty, gdzie ze względu na niską jakość gleb, nie opłaca się uprawiać roślin, ale można je wykorzystać pod uprawy roślin energetycznych, z których powstaje biomasa. Z kolei źródłem biogazu najczęściej są pozostałości z produkcji rolnej lub z oczyszczalni ścieków. Nie są one jednak wykorzystywane do produkcji biomasy ani biogazu na terenie gminy.</w:t>
      </w:r>
    </w:p>
    <w:p w14:paraId="47B0B7C6" w14:textId="77777777" w:rsidR="008D153E" w:rsidRPr="00423F02" w:rsidRDefault="008D153E" w:rsidP="008D153E">
      <w:pPr>
        <w:rPr>
          <w:rFonts w:cs="Arial"/>
          <w:szCs w:val="22"/>
        </w:rPr>
      </w:pPr>
      <w:r w:rsidRPr="00423F02">
        <w:rPr>
          <w:rFonts w:cs="Arial"/>
          <w:szCs w:val="22"/>
        </w:rPr>
        <w:lastRenderedPageBreak/>
        <w:t>Poprawa jakości powietrza jest możliwa poprzez następujące działania:</w:t>
      </w:r>
    </w:p>
    <w:p w14:paraId="6186FE98" w14:textId="77777777" w:rsidR="008D153E" w:rsidRPr="00423F02" w:rsidRDefault="008D153E" w:rsidP="009E7222">
      <w:pPr>
        <w:pStyle w:val="Akapitzlist"/>
        <w:numPr>
          <w:ilvl w:val="0"/>
          <w:numId w:val="15"/>
        </w:numPr>
        <w:spacing w:before="0" w:after="0"/>
        <w:ind w:left="357" w:hanging="357"/>
        <w:contextualSpacing w:val="0"/>
        <w:rPr>
          <w:rFonts w:cs="Arial"/>
          <w:sz w:val="22"/>
          <w:szCs w:val="22"/>
        </w:rPr>
      </w:pPr>
      <w:r w:rsidRPr="00423F02">
        <w:rPr>
          <w:rFonts w:cs="Arial"/>
          <w:sz w:val="22"/>
          <w:szCs w:val="22"/>
        </w:rPr>
        <w:t>ograniczenie stosowania tradycyjnych paliw na rzecz niskoemisyjnych źródeł energii: gazowych, olejowych,</w:t>
      </w:r>
    </w:p>
    <w:p w14:paraId="12E1FAFE" w14:textId="77777777" w:rsidR="008D153E" w:rsidRPr="00423F02" w:rsidRDefault="008D153E" w:rsidP="009E7222">
      <w:pPr>
        <w:pStyle w:val="Akapitzlist"/>
        <w:numPr>
          <w:ilvl w:val="0"/>
          <w:numId w:val="15"/>
        </w:numPr>
        <w:spacing w:before="0" w:after="0"/>
        <w:ind w:left="357" w:hanging="357"/>
        <w:contextualSpacing w:val="0"/>
        <w:rPr>
          <w:rFonts w:cs="Arial"/>
          <w:sz w:val="22"/>
          <w:szCs w:val="22"/>
        </w:rPr>
      </w:pPr>
      <w:r w:rsidRPr="00423F02">
        <w:rPr>
          <w:rFonts w:cs="Arial"/>
          <w:sz w:val="22"/>
          <w:szCs w:val="22"/>
        </w:rPr>
        <w:t>wykorzystywanie odnawialnych źródeł energii,</w:t>
      </w:r>
    </w:p>
    <w:p w14:paraId="026699B9" w14:textId="77777777" w:rsidR="008D153E" w:rsidRPr="00423F02" w:rsidRDefault="008D153E" w:rsidP="009E7222">
      <w:pPr>
        <w:pStyle w:val="Akapitzlist"/>
        <w:numPr>
          <w:ilvl w:val="0"/>
          <w:numId w:val="15"/>
        </w:numPr>
        <w:spacing w:before="0" w:after="0"/>
        <w:ind w:left="357" w:hanging="357"/>
        <w:contextualSpacing w:val="0"/>
        <w:rPr>
          <w:rFonts w:cs="Arial"/>
          <w:sz w:val="22"/>
          <w:szCs w:val="22"/>
        </w:rPr>
      </w:pPr>
      <w:r w:rsidRPr="00423F02">
        <w:rPr>
          <w:rFonts w:cs="Arial"/>
          <w:sz w:val="22"/>
          <w:szCs w:val="22"/>
        </w:rPr>
        <w:t xml:space="preserve">wykonywanie termomodernizacji budynków, </w:t>
      </w:r>
    </w:p>
    <w:p w14:paraId="35241192" w14:textId="77777777" w:rsidR="008D153E" w:rsidRPr="00546D46" w:rsidRDefault="008D153E" w:rsidP="009E7222">
      <w:pPr>
        <w:pStyle w:val="Akapitzlist"/>
        <w:numPr>
          <w:ilvl w:val="0"/>
          <w:numId w:val="15"/>
        </w:numPr>
        <w:spacing w:before="0" w:after="0"/>
        <w:ind w:left="357" w:hanging="357"/>
        <w:contextualSpacing w:val="0"/>
        <w:rPr>
          <w:rFonts w:cs="Arial"/>
          <w:sz w:val="22"/>
          <w:szCs w:val="22"/>
        </w:rPr>
      </w:pPr>
      <w:r w:rsidRPr="00423F02">
        <w:rPr>
          <w:rFonts w:cs="Arial"/>
          <w:sz w:val="22"/>
          <w:szCs w:val="22"/>
        </w:rPr>
        <w:t>wprowadzanie zmian technologicznych w zakładach przemysłowych zmierzających do eliminacji</w:t>
      </w:r>
      <w:r w:rsidRPr="00546D46">
        <w:rPr>
          <w:rFonts w:cs="Arial"/>
          <w:sz w:val="22"/>
          <w:szCs w:val="22"/>
        </w:rPr>
        <w:t xml:space="preserve"> lub ograniczenia emisji szkodliwych gazów i pyłów do atmosfery,</w:t>
      </w:r>
    </w:p>
    <w:p w14:paraId="43C2CCD5" w14:textId="77777777" w:rsidR="008D153E" w:rsidRPr="00A77635" w:rsidRDefault="008D153E" w:rsidP="009E7222">
      <w:pPr>
        <w:pStyle w:val="Akapitzlist"/>
        <w:numPr>
          <w:ilvl w:val="0"/>
          <w:numId w:val="15"/>
        </w:numPr>
        <w:spacing w:before="0" w:after="0"/>
        <w:ind w:left="357" w:hanging="357"/>
        <w:contextualSpacing w:val="0"/>
        <w:rPr>
          <w:rFonts w:cs="Arial"/>
          <w:sz w:val="22"/>
          <w:szCs w:val="22"/>
        </w:rPr>
      </w:pPr>
      <w:r w:rsidRPr="00546D46">
        <w:rPr>
          <w:rFonts w:cs="Arial"/>
          <w:sz w:val="22"/>
          <w:szCs w:val="22"/>
        </w:rPr>
        <w:t>wprowadzanie pasów zieleni izolacyjnej wzdłuż tras komunikacyjnych oraz w sąsiedztwie obiektów i urządzeń emitujących zanieczyszczenia.</w:t>
      </w:r>
    </w:p>
    <w:p w14:paraId="29C1720A" w14:textId="52BF5CF7" w:rsidR="00333692" w:rsidRDefault="00333692" w:rsidP="00333692">
      <w:pPr>
        <w:pStyle w:val="Nagwek4"/>
      </w:pPr>
      <w:bookmarkStart w:id="129" w:name="_Toc162944490"/>
      <w:bookmarkStart w:id="130" w:name="_Toc176875424"/>
      <w:r>
        <w:t>5.1.1.3 Analiza SWOT</w:t>
      </w:r>
      <w:bookmarkEnd w:id="129"/>
      <w:bookmarkEnd w:id="130"/>
    </w:p>
    <w:p w14:paraId="70DD3DED" w14:textId="1EE8C55A" w:rsidR="00F66B1F" w:rsidRDefault="00F66B1F" w:rsidP="00F66B1F">
      <w:pPr>
        <w:pStyle w:val="Legenda"/>
        <w:spacing w:before="120" w:line="360" w:lineRule="auto"/>
        <w:jc w:val="both"/>
        <w:rPr>
          <w:rFonts w:cs="Arial"/>
          <w:b w:val="0"/>
          <w:sz w:val="22"/>
          <w:szCs w:val="22"/>
        </w:rPr>
      </w:pPr>
      <w:bookmarkStart w:id="131" w:name="_Toc5051315"/>
      <w:bookmarkStart w:id="132" w:name="_Toc23143686"/>
      <w:bookmarkStart w:id="133" w:name="_Toc24098888"/>
      <w:bookmarkStart w:id="134" w:name="_Toc27644306"/>
      <w:bookmarkStart w:id="135" w:name="_Toc29464348"/>
      <w:bookmarkStart w:id="136" w:name="_Toc72749982"/>
      <w:bookmarkStart w:id="137" w:name="_Toc153370586"/>
      <w:r>
        <w:rPr>
          <w:rFonts w:cs="Arial"/>
          <w:b w:val="0"/>
          <w:sz w:val="22"/>
          <w:szCs w:val="22"/>
        </w:rPr>
        <w:t>Na podstawie przeprowadzonej analizy p</w:t>
      </w:r>
      <w:r w:rsidRPr="008241F6">
        <w:rPr>
          <w:rFonts w:cs="Arial"/>
          <w:b w:val="0"/>
          <w:sz w:val="22"/>
          <w:szCs w:val="22"/>
        </w:rPr>
        <w:t xml:space="preserve">oniżej przedstawiono </w:t>
      </w:r>
      <w:r>
        <w:rPr>
          <w:rFonts w:cs="Arial"/>
          <w:b w:val="0"/>
          <w:sz w:val="22"/>
          <w:szCs w:val="22"/>
        </w:rPr>
        <w:t>mocne</w:t>
      </w:r>
      <w:r w:rsidRPr="008241F6">
        <w:rPr>
          <w:rFonts w:cs="Arial"/>
          <w:b w:val="0"/>
          <w:sz w:val="22"/>
          <w:szCs w:val="22"/>
        </w:rPr>
        <w:t>, słab</w:t>
      </w:r>
      <w:r>
        <w:rPr>
          <w:rFonts w:cs="Arial"/>
          <w:b w:val="0"/>
          <w:sz w:val="22"/>
          <w:szCs w:val="22"/>
        </w:rPr>
        <w:t>e</w:t>
      </w:r>
      <w:r w:rsidRPr="008241F6">
        <w:rPr>
          <w:rFonts w:cs="Arial"/>
          <w:b w:val="0"/>
          <w:sz w:val="22"/>
          <w:szCs w:val="22"/>
        </w:rPr>
        <w:t xml:space="preserve"> stron</w:t>
      </w:r>
      <w:r>
        <w:rPr>
          <w:rFonts w:cs="Arial"/>
          <w:b w:val="0"/>
          <w:sz w:val="22"/>
          <w:szCs w:val="22"/>
        </w:rPr>
        <w:t>y</w:t>
      </w:r>
      <w:r w:rsidRPr="008241F6">
        <w:rPr>
          <w:rFonts w:cs="Arial"/>
          <w:b w:val="0"/>
          <w:sz w:val="22"/>
          <w:szCs w:val="22"/>
        </w:rPr>
        <w:t>, szans</w:t>
      </w:r>
      <w:r>
        <w:rPr>
          <w:rFonts w:cs="Arial"/>
          <w:b w:val="0"/>
          <w:sz w:val="22"/>
          <w:szCs w:val="22"/>
        </w:rPr>
        <w:t>e</w:t>
      </w:r>
      <w:r w:rsidRPr="008241F6">
        <w:rPr>
          <w:rFonts w:cs="Arial"/>
          <w:b w:val="0"/>
          <w:sz w:val="22"/>
          <w:szCs w:val="22"/>
        </w:rPr>
        <w:t xml:space="preserve"> i</w:t>
      </w:r>
      <w:r>
        <w:rPr>
          <w:rFonts w:cs="Arial"/>
          <w:b w:val="0"/>
          <w:sz w:val="22"/>
          <w:szCs w:val="22"/>
        </w:rPr>
        <w:t> </w:t>
      </w:r>
      <w:r w:rsidRPr="008241F6">
        <w:rPr>
          <w:rFonts w:cs="Arial"/>
          <w:b w:val="0"/>
          <w:sz w:val="22"/>
          <w:szCs w:val="22"/>
        </w:rPr>
        <w:t>zagroże</w:t>
      </w:r>
      <w:r>
        <w:rPr>
          <w:rFonts w:cs="Arial"/>
          <w:b w:val="0"/>
          <w:sz w:val="22"/>
          <w:szCs w:val="22"/>
        </w:rPr>
        <w:t>nia</w:t>
      </w:r>
      <w:r w:rsidRPr="008241F6">
        <w:rPr>
          <w:rFonts w:cs="Arial"/>
          <w:b w:val="0"/>
          <w:sz w:val="22"/>
          <w:szCs w:val="22"/>
        </w:rPr>
        <w:t xml:space="preserve"> dla obszaru interwencji: Ochrona klimatu i jakości powietrza.</w:t>
      </w:r>
    </w:p>
    <w:p w14:paraId="729D9D6A" w14:textId="4E398B41" w:rsidR="00F66B1F" w:rsidRPr="00F14FEE" w:rsidRDefault="00F66B1F" w:rsidP="00F66B1F">
      <w:pPr>
        <w:pStyle w:val="Legenda"/>
        <w:rPr>
          <w:rFonts w:cs="Arial"/>
          <w:szCs w:val="20"/>
        </w:rPr>
      </w:pPr>
      <w:bookmarkStart w:id="138" w:name="_Toc164075065"/>
      <w:bookmarkStart w:id="139" w:name="_Toc176875469"/>
      <w:r w:rsidRPr="00F14FEE">
        <w:rPr>
          <w:rFonts w:cs="Arial"/>
          <w:szCs w:val="20"/>
        </w:rPr>
        <w:t xml:space="preserve">Tabela </w:t>
      </w:r>
      <w:r w:rsidRPr="00F14FEE">
        <w:rPr>
          <w:rFonts w:cs="Arial"/>
          <w:szCs w:val="20"/>
        </w:rPr>
        <w:fldChar w:fldCharType="begin"/>
      </w:r>
      <w:r w:rsidRPr="00F14FEE">
        <w:rPr>
          <w:rFonts w:cs="Arial"/>
          <w:szCs w:val="20"/>
        </w:rPr>
        <w:instrText xml:space="preserve"> SEQ Tabela \* ARABIC </w:instrText>
      </w:r>
      <w:r w:rsidRPr="00F14FEE">
        <w:rPr>
          <w:rFonts w:cs="Arial"/>
          <w:szCs w:val="20"/>
        </w:rPr>
        <w:fldChar w:fldCharType="separate"/>
      </w:r>
      <w:r w:rsidR="00071C7E">
        <w:rPr>
          <w:rFonts w:cs="Arial"/>
          <w:noProof/>
          <w:szCs w:val="20"/>
        </w:rPr>
        <w:t>4</w:t>
      </w:r>
      <w:r w:rsidRPr="00F14FEE">
        <w:rPr>
          <w:rFonts w:cs="Arial"/>
          <w:szCs w:val="20"/>
        </w:rPr>
        <w:fldChar w:fldCharType="end"/>
      </w:r>
      <w:r w:rsidRPr="00F14FEE">
        <w:rPr>
          <w:rFonts w:cs="Arial"/>
          <w:szCs w:val="20"/>
        </w:rPr>
        <w:t>. Analiza SWOT dla obszaru interwencji: Ochrona klimatu i jakości powietrza</w:t>
      </w:r>
      <w:bookmarkEnd w:id="131"/>
      <w:bookmarkEnd w:id="132"/>
      <w:bookmarkEnd w:id="133"/>
      <w:bookmarkEnd w:id="134"/>
      <w:bookmarkEnd w:id="135"/>
      <w:bookmarkEnd w:id="136"/>
      <w:bookmarkEnd w:id="137"/>
      <w:bookmarkEnd w:id="138"/>
      <w:bookmarkEnd w:id="139"/>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3"/>
        <w:gridCol w:w="4513"/>
      </w:tblGrid>
      <w:tr w:rsidR="00F66B1F" w:rsidRPr="00F14FEE" w14:paraId="6833A4E0" w14:textId="77777777" w:rsidTr="00AA4581">
        <w:trPr>
          <w:trHeight w:val="35"/>
        </w:trPr>
        <w:tc>
          <w:tcPr>
            <w:tcW w:w="2500" w:type="pct"/>
            <w:shd w:val="clear" w:color="auto" w:fill="BFBFBF"/>
            <w:vAlign w:val="center"/>
          </w:tcPr>
          <w:p w14:paraId="23ACD023" w14:textId="77777777" w:rsidR="00F66B1F" w:rsidRPr="00F14FEE" w:rsidRDefault="00F66B1F" w:rsidP="00AA4581">
            <w:pPr>
              <w:spacing w:before="60" w:after="60" w:line="240" w:lineRule="auto"/>
              <w:jc w:val="center"/>
              <w:rPr>
                <w:rFonts w:cs="Arial"/>
                <w:b/>
                <w:sz w:val="20"/>
                <w:szCs w:val="16"/>
              </w:rPr>
            </w:pPr>
            <w:r w:rsidRPr="00F14FEE">
              <w:rPr>
                <w:rFonts w:cs="Arial"/>
                <w:b/>
                <w:sz w:val="20"/>
                <w:szCs w:val="16"/>
              </w:rPr>
              <w:t>Mocne strony</w:t>
            </w:r>
          </w:p>
        </w:tc>
        <w:tc>
          <w:tcPr>
            <w:tcW w:w="2500" w:type="pct"/>
            <w:shd w:val="clear" w:color="auto" w:fill="BFBFBF"/>
            <w:vAlign w:val="center"/>
          </w:tcPr>
          <w:p w14:paraId="37B9A675" w14:textId="77777777" w:rsidR="00F66B1F" w:rsidRPr="00F14FEE" w:rsidRDefault="00F66B1F" w:rsidP="00AA4581">
            <w:pPr>
              <w:spacing w:before="60" w:after="60" w:line="240" w:lineRule="auto"/>
              <w:jc w:val="center"/>
              <w:rPr>
                <w:rFonts w:cs="Arial"/>
                <w:b/>
                <w:sz w:val="20"/>
                <w:szCs w:val="16"/>
              </w:rPr>
            </w:pPr>
            <w:r w:rsidRPr="00F14FEE">
              <w:rPr>
                <w:rFonts w:cs="Arial"/>
                <w:b/>
                <w:sz w:val="20"/>
                <w:szCs w:val="16"/>
              </w:rPr>
              <w:t>Słabe strony</w:t>
            </w:r>
          </w:p>
        </w:tc>
      </w:tr>
      <w:tr w:rsidR="00F66B1F" w:rsidRPr="00F14FEE" w14:paraId="42C6CB1C" w14:textId="77777777" w:rsidTr="00AA4581">
        <w:tc>
          <w:tcPr>
            <w:tcW w:w="2500" w:type="pct"/>
          </w:tcPr>
          <w:p w14:paraId="2049256E" w14:textId="77777777" w:rsidR="00F66B1F" w:rsidRPr="003150BD" w:rsidRDefault="00F66B1F" w:rsidP="009E7222">
            <w:pPr>
              <w:pStyle w:val="Akapitzlist"/>
              <w:numPr>
                <w:ilvl w:val="0"/>
                <w:numId w:val="16"/>
              </w:numPr>
              <w:spacing w:before="60" w:after="60" w:line="240" w:lineRule="auto"/>
              <w:ind w:left="360"/>
              <w:contextualSpacing w:val="0"/>
              <w:jc w:val="left"/>
              <w:rPr>
                <w:rFonts w:cs="Arial"/>
              </w:rPr>
            </w:pPr>
            <w:r w:rsidRPr="003150BD">
              <w:rPr>
                <w:rFonts w:cs="Arial"/>
              </w:rPr>
              <w:t>wykorzystanie odnawialnych źródeł energii,</w:t>
            </w:r>
          </w:p>
          <w:p w14:paraId="0677E949" w14:textId="710BBF4D" w:rsidR="00F66B1F" w:rsidRPr="003D2456" w:rsidRDefault="003D2456" w:rsidP="009E7222">
            <w:pPr>
              <w:pStyle w:val="Akapitzlist"/>
              <w:numPr>
                <w:ilvl w:val="0"/>
                <w:numId w:val="16"/>
              </w:numPr>
              <w:spacing w:before="60" w:after="60" w:line="240" w:lineRule="auto"/>
              <w:ind w:left="360"/>
              <w:contextualSpacing w:val="0"/>
              <w:jc w:val="left"/>
              <w:rPr>
                <w:rFonts w:cs="Arial"/>
                <w:sz w:val="18"/>
              </w:rPr>
            </w:pPr>
            <w:r>
              <w:rPr>
                <w:rFonts w:cs="Arial"/>
                <w:szCs w:val="22"/>
                <w:lang w:eastAsia="x-none"/>
              </w:rPr>
              <w:t>uczestnictwo Gminy w Programie Czyste Powietrze oraz zlokalizowany na jej terenie punkt konsultacyjno-informacyjny.</w:t>
            </w:r>
          </w:p>
        </w:tc>
        <w:tc>
          <w:tcPr>
            <w:tcW w:w="2500" w:type="pct"/>
          </w:tcPr>
          <w:p w14:paraId="49B7BE3B" w14:textId="7823CC8B" w:rsidR="00656661" w:rsidRPr="00AA72C6" w:rsidRDefault="00F66B1F" w:rsidP="009E7222">
            <w:pPr>
              <w:numPr>
                <w:ilvl w:val="0"/>
                <w:numId w:val="16"/>
              </w:numPr>
              <w:spacing w:before="60" w:after="60" w:line="240" w:lineRule="auto"/>
              <w:ind w:left="357" w:hanging="357"/>
              <w:jc w:val="left"/>
              <w:rPr>
                <w:rFonts w:cs="Arial"/>
                <w:sz w:val="20"/>
                <w:szCs w:val="20"/>
              </w:rPr>
            </w:pPr>
            <w:r w:rsidRPr="00CA6279">
              <w:rPr>
                <w:rFonts w:cs="Arial"/>
                <w:sz w:val="20"/>
                <w:szCs w:val="20"/>
                <w:lang w:eastAsia="x-none"/>
              </w:rPr>
              <w:t xml:space="preserve">przekroczenie poziomu </w:t>
            </w:r>
            <w:r w:rsidRPr="00CA6279">
              <w:rPr>
                <w:rFonts w:cs="Arial"/>
                <w:sz w:val="20"/>
                <w:szCs w:val="20"/>
                <w:lang w:val="x-none" w:eastAsia="x-none"/>
              </w:rPr>
              <w:t>celu długoterminowego ozonu</w:t>
            </w:r>
            <w:r w:rsidRPr="00CA6279">
              <w:rPr>
                <w:rFonts w:eastAsia="Arial" w:cs="Arial"/>
                <w:sz w:val="20"/>
                <w:szCs w:val="20"/>
                <w:lang w:val="pl"/>
              </w:rPr>
              <w:t xml:space="preserve"> pod kątem ochrony zdrowia oraz pod kątem ochrony roślin,</w:t>
            </w:r>
          </w:p>
          <w:p w14:paraId="68AFFE97" w14:textId="6A1F3122" w:rsidR="003D2456" w:rsidRPr="00AA72C6" w:rsidRDefault="00656661">
            <w:pPr>
              <w:numPr>
                <w:ilvl w:val="0"/>
                <w:numId w:val="16"/>
              </w:numPr>
              <w:spacing w:before="60" w:after="60" w:line="240" w:lineRule="auto"/>
              <w:ind w:left="357" w:hanging="357"/>
              <w:jc w:val="left"/>
              <w:rPr>
                <w:rFonts w:cs="Arial"/>
                <w:sz w:val="20"/>
                <w:szCs w:val="20"/>
              </w:rPr>
            </w:pPr>
            <w:r>
              <w:rPr>
                <w:rFonts w:cs="Arial"/>
                <w:sz w:val="20"/>
                <w:szCs w:val="20"/>
              </w:rPr>
              <w:t>korzystanie z nieekologicznych paliw stałych do ogrzewania budynków.</w:t>
            </w:r>
          </w:p>
        </w:tc>
      </w:tr>
      <w:tr w:rsidR="00F66B1F" w:rsidRPr="00F14FEE" w14:paraId="5FBF9B42" w14:textId="77777777" w:rsidTr="00AA4581">
        <w:trPr>
          <w:trHeight w:val="65"/>
        </w:trPr>
        <w:tc>
          <w:tcPr>
            <w:tcW w:w="2500" w:type="pct"/>
            <w:shd w:val="clear" w:color="auto" w:fill="BFBFBF"/>
            <w:vAlign w:val="center"/>
          </w:tcPr>
          <w:p w14:paraId="5F6ACC5C" w14:textId="77777777" w:rsidR="00F66B1F" w:rsidRPr="00F14FEE" w:rsidRDefault="00F66B1F" w:rsidP="00AA4581">
            <w:pPr>
              <w:spacing w:before="60" w:after="60" w:line="240" w:lineRule="auto"/>
              <w:jc w:val="center"/>
              <w:rPr>
                <w:rFonts w:cs="Arial"/>
                <w:b/>
                <w:sz w:val="20"/>
                <w:szCs w:val="16"/>
              </w:rPr>
            </w:pPr>
            <w:r w:rsidRPr="00F14FEE">
              <w:rPr>
                <w:rFonts w:cs="Arial"/>
                <w:b/>
                <w:sz w:val="20"/>
                <w:szCs w:val="16"/>
              </w:rPr>
              <w:t>Szanse</w:t>
            </w:r>
          </w:p>
        </w:tc>
        <w:tc>
          <w:tcPr>
            <w:tcW w:w="2500" w:type="pct"/>
            <w:shd w:val="clear" w:color="auto" w:fill="BFBFBF"/>
            <w:vAlign w:val="center"/>
          </w:tcPr>
          <w:p w14:paraId="1F2EC170" w14:textId="77777777" w:rsidR="00F66B1F" w:rsidRPr="00F14FEE" w:rsidRDefault="00F66B1F" w:rsidP="00AA4581">
            <w:pPr>
              <w:spacing w:before="60" w:after="60" w:line="240" w:lineRule="auto"/>
              <w:jc w:val="center"/>
              <w:rPr>
                <w:rFonts w:cs="Arial"/>
                <w:b/>
                <w:sz w:val="20"/>
                <w:szCs w:val="16"/>
              </w:rPr>
            </w:pPr>
            <w:r w:rsidRPr="00F14FEE">
              <w:rPr>
                <w:rFonts w:cs="Arial"/>
                <w:b/>
                <w:sz w:val="20"/>
                <w:szCs w:val="16"/>
              </w:rPr>
              <w:t>Zagrożenia</w:t>
            </w:r>
          </w:p>
        </w:tc>
      </w:tr>
      <w:tr w:rsidR="00F66B1F" w:rsidRPr="00F14FEE" w14:paraId="51D4FA61" w14:textId="77777777" w:rsidTr="00AA4581">
        <w:tc>
          <w:tcPr>
            <w:tcW w:w="2500" w:type="pct"/>
          </w:tcPr>
          <w:p w14:paraId="54B42E4F" w14:textId="77777777" w:rsidR="00F66B1F" w:rsidRPr="00546D46" w:rsidRDefault="00F66B1F" w:rsidP="009E7222">
            <w:pPr>
              <w:numPr>
                <w:ilvl w:val="0"/>
                <w:numId w:val="17"/>
              </w:numPr>
              <w:spacing w:before="60" w:after="60" w:line="240" w:lineRule="auto"/>
              <w:ind w:left="357" w:hanging="357"/>
              <w:jc w:val="left"/>
              <w:rPr>
                <w:rFonts w:eastAsia="Arial" w:cs="Arial"/>
                <w:sz w:val="20"/>
                <w:szCs w:val="20"/>
                <w:lang w:val="pl"/>
              </w:rPr>
            </w:pPr>
            <w:r w:rsidRPr="00546D46">
              <w:rPr>
                <w:rFonts w:eastAsia="Arial" w:cs="Arial"/>
                <w:sz w:val="20"/>
                <w:szCs w:val="20"/>
                <w:lang w:val="pl"/>
              </w:rPr>
              <w:t>edukacja ekologiczna mieszkańców,</w:t>
            </w:r>
          </w:p>
          <w:p w14:paraId="1F6165CB" w14:textId="77777777" w:rsidR="00F66B1F" w:rsidRPr="00FD561D" w:rsidRDefault="00F66B1F" w:rsidP="009E7222">
            <w:pPr>
              <w:numPr>
                <w:ilvl w:val="0"/>
                <w:numId w:val="17"/>
              </w:numPr>
              <w:spacing w:before="60" w:after="60" w:line="240" w:lineRule="auto"/>
              <w:ind w:left="360"/>
              <w:jc w:val="left"/>
              <w:rPr>
                <w:rFonts w:cs="Arial"/>
                <w:sz w:val="20"/>
                <w:szCs w:val="16"/>
              </w:rPr>
            </w:pPr>
            <w:r w:rsidRPr="00546D46">
              <w:rPr>
                <w:rFonts w:eastAsia="Arial" w:cs="Arial"/>
                <w:sz w:val="20"/>
                <w:szCs w:val="20"/>
                <w:lang w:val="pl"/>
              </w:rPr>
              <w:t xml:space="preserve">rozwój nowych technologii energetycznych, </w:t>
            </w:r>
            <w:r w:rsidRPr="00FD561D">
              <w:rPr>
                <w:rFonts w:eastAsia="Arial" w:cs="Arial"/>
                <w:sz w:val="20"/>
                <w:szCs w:val="20"/>
                <w:lang w:val="pl"/>
              </w:rPr>
              <w:t>bazujących na odnawialnych źródłach energii,</w:t>
            </w:r>
          </w:p>
          <w:p w14:paraId="768ACF18" w14:textId="74F0165A" w:rsidR="00F66B1F" w:rsidRPr="00F14FEE" w:rsidRDefault="00F66B1F" w:rsidP="009E7222">
            <w:pPr>
              <w:numPr>
                <w:ilvl w:val="0"/>
                <w:numId w:val="17"/>
              </w:numPr>
              <w:spacing w:before="60" w:after="60" w:line="240" w:lineRule="auto"/>
              <w:ind w:left="360"/>
              <w:jc w:val="left"/>
              <w:rPr>
                <w:rFonts w:cs="Arial"/>
                <w:sz w:val="20"/>
                <w:szCs w:val="16"/>
              </w:rPr>
            </w:pPr>
            <w:r w:rsidRPr="00FD561D">
              <w:rPr>
                <w:rFonts w:eastAsia="Arial" w:cs="Arial"/>
                <w:sz w:val="20"/>
                <w:szCs w:val="20"/>
              </w:rPr>
              <w:t xml:space="preserve">realizacja założeń programu ochrony powietrza dla strefy </w:t>
            </w:r>
            <w:r w:rsidR="00FA4C2C">
              <w:rPr>
                <w:rFonts w:eastAsia="Arial" w:cs="Arial"/>
                <w:sz w:val="20"/>
                <w:szCs w:val="20"/>
              </w:rPr>
              <w:t>wielkopolskiej</w:t>
            </w:r>
            <w:r w:rsidRPr="00FD561D">
              <w:rPr>
                <w:rFonts w:eastAsia="Arial" w:cs="Arial"/>
                <w:sz w:val="20"/>
                <w:szCs w:val="20"/>
                <w:lang w:val="pl"/>
              </w:rPr>
              <w:t>.</w:t>
            </w:r>
          </w:p>
        </w:tc>
        <w:tc>
          <w:tcPr>
            <w:tcW w:w="2500" w:type="pct"/>
          </w:tcPr>
          <w:p w14:paraId="4637CE52" w14:textId="77777777" w:rsidR="00F66B1F" w:rsidRPr="00546D46" w:rsidRDefault="00F66B1F" w:rsidP="009E7222">
            <w:pPr>
              <w:numPr>
                <w:ilvl w:val="0"/>
                <w:numId w:val="17"/>
              </w:numPr>
              <w:spacing w:before="60" w:after="60" w:line="240" w:lineRule="auto"/>
              <w:ind w:left="357" w:hanging="357"/>
              <w:jc w:val="left"/>
              <w:rPr>
                <w:rFonts w:eastAsia="Arial" w:cs="Arial"/>
                <w:sz w:val="20"/>
                <w:szCs w:val="20"/>
                <w:lang w:val="pl"/>
              </w:rPr>
            </w:pPr>
            <w:r w:rsidRPr="00546D46">
              <w:rPr>
                <w:rFonts w:eastAsia="Arial" w:cs="Arial"/>
                <w:sz w:val="20"/>
                <w:szCs w:val="20"/>
                <w:lang w:val="pl"/>
              </w:rPr>
              <w:t>rosnące koszty inwestycji OZE,</w:t>
            </w:r>
          </w:p>
          <w:p w14:paraId="65F2EA57" w14:textId="77777777" w:rsidR="00F66B1F" w:rsidRPr="00546D46" w:rsidRDefault="00F66B1F" w:rsidP="009E7222">
            <w:pPr>
              <w:numPr>
                <w:ilvl w:val="0"/>
                <w:numId w:val="17"/>
              </w:numPr>
              <w:spacing w:before="60" w:after="60" w:line="240" w:lineRule="auto"/>
              <w:ind w:left="357" w:hanging="357"/>
              <w:jc w:val="left"/>
              <w:rPr>
                <w:rFonts w:eastAsia="Arial" w:cs="Arial"/>
                <w:sz w:val="20"/>
                <w:szCs w:val="20"/>
                <w:lang w:val="pl"/>
              </w:rPr>
            </w:pPr>
            <w:r w:rsidRPr="00546D46">
              <w:rPr>
                <w:rFonts w:eastAsia="Arial" w:cs="Arial"/>
                <w:sz w:val="20"/>
                <w:szCs w:val="20"/>
                <w:lang w:val="pl"/>
              </w:rPr>
              <w:t>wzrost cen nośników energii wykorzystywanych na cele grzewcze,</w:t>
            </w:r>
          </w:p>
          <w:p w14:paraId="3315018B" w14:textId="77777777" w:rsidR="00F66B1F" w:rsidRPr="00546D46" w:rsidRDefault="00F66B1F" w:rsidP="009E7222">
            <w:pPr>
              <w:numPr>
                <w:ilvl w:val="0"/>
                <w:numId w:val="17"/>
              </w:numPr>
              <w:spacing w:before="60" w:after="60" w:line="240" w:lineRule="auto"/>
              <w:ind w:left="357" w:hanging="357"/>
              <w:jc w:val="left"/>
              <w:rPr>
                <w:rFonts w:eastAsia="Arial" w:cs="Arial"/>
                <w:sz w:val="20"/>
                <w:szCs w:val="20"/>
                <w:lang w:val="pl"/>
              </w:rPr>
            </w:pPr>
            <w:r w:rsidRPr="00546D46">
              <w:rPr>
                <w:rFonts w:eastAsia="Arial" w:cs="Arial"/>
                <w:sz w:val="20"/>
                <w:szCs w:val="20"/>
                <w:lang w:val="pl"/>
              </w:rPr>
              <w:t>wzrost natężenia ruchu na szlakach komunikacyjnych,</w:t>
            </w:r>
          </w:p>
          <w:p w14:paraId="47E90797" w14:textId="77777777" w:rsidR="00F66B1F" w:rsidRPr="00F14FEE" w:rsidRDefault="00F66B1F" w:rsidP="009E7222">
            <w:pPr>
              <w:numPr>
                <w:ilvl w:val="0"/>
                <w:numId w:val="17"/>
              </w:numPr>
              <w:spacing w:before="60" w:after="60" w:line="240" w:lineRule="auto"/>
              <w:ind w:left="360"/>
              <w:jc w:val="left"/>
              <w:rPr>
                <w:rFonts w:cs="Arial"/>
                <w:sz w:val="20"/>
                <w:szCs w:val="16"/>
              </w:rPr>
            </w:pPr>
            <w:r w:rsidRPr="00546D46">
              <w:rPr>
                <w:rFonts w:eastAsia="Arial" w:cs="Arial"/>
                <w:sz w:val="20"/>
                <w:szCs w:val="20"/>
                <w:lang w:val="pl"/>
              </w:rPr>
              <w:t>zmiany klimatu.</w:t>
            </w:r>
          </w:p>
        </w:tc>
      </w:tr>
    </w:tbl>
    <w:p w14:paraId="193BFF46" w14:textId="30B2B7D2" w:rsidR="006155B3" w:rsidRPr="00022697" w:rsidRDefault="00F66B1F" w:rsidP="00022697">
      <w:pPr>
        <w:pStyle w:val="Akapitzlist"/>
        <w:ind w:left="0"/>
        <w:contextualSpacing w:val="0"/>
        <w:jc w:val="right"/>
        <w:rPr>
          <w:rFonts w:cs="Arial"/>
          <w:sz w:val="18"/>
          <w:szCs w:val="22"/>
        </w:rPr>
      </w:pPr>
      <w:r w:rsidRPr="00F14FEE">
        <w:rPr>
          <w:rFonts w:cs="Arial"/>
          <w:sz w:val="18"/>
          <w:szCs w:val="22"/>
        </w:rPr>
        <w:t>Źródło: Opracowanie własne</w:t>
      </w:r>
    </w:p>
    <w:p w14:paraId="26120A6D" w14:textId="05C2B019" w:rsidR="004C0E2F" w:rsidRPr="00D06659" w:rsidRDefault="00465E27" w:rsidP="00DE25D1">
      <w:pPr>
        <w:pStyle w:val="Nagwek3"/>
      </w:pPr>
      <w:bookmarkStart w:id="140" w:name="_Toc162944491"/>
      <w:bookmarkStart w:id="141" w:name="_Toc176875425"/>
      <w:r>
        <w:t>5</w:t>
      </w:r>
      <w:r w:rsidR="00E90B70" w:rsidRPr="00F606BE">
        <w:t>.</w:t>
      </w:r>
      <w:r w:rsidR="00DE25D1">
        <w:t>1.</w:t>
      </w:r>
      <w:r w:rsidR="00E90B70" w:rsidRPr="00F606BE">
        <w:t>2.</w:t>
      </w:r>
      <w:r w:rsidR="00D00AAF">
        <w:t xml:space="preserve"> </w:t>
      </w:r>
      <w:r w:rsidR="00E90B70" w:rsidRPr="00F606BE">
        <w:t>Zagrożenia hałasem</w:t>
      </w:r>
      <w:bookmarkEnd w:id="103"/>
      <w:bookmarkEnd w:id="107"/>
      <w:bookmarkEnd w:id="108"/>
      <w:bookmarkEnd w:id="140"/>
      <w:bookmarkEnd w:id="141"/>
    </w:p>
    <w:p w14:paraId="2C475DF2" w14:textId="26A3FF62" w:rsidR="00022697" w:rsidRDefault="00022697" w:rsidP="00022697">
      <w:pPr>
        <w:pStyle w:val="Bezodstpw"/>
        <w:rPr>
          <w:rFonts w:eastAsia="Arial" w:cs="Arial"/>
          <w:szCs w:val="22"/>
          <w:lang w:val="pl"/>
        </w:rPr>
      </w:pPr>
      <w:bookmarkStart w:id="142" w:name="_Toc5053134"/>
      <w:bookmarkStart w:id="143" w:name="_Toc8653308"/>
      <w:bookmarkStart w:id="144" w:name="_Toc38541004"/>
      <w:bookmarkStart w:id="145" w:name="_Toc159351045"/>
      <w:bookmarkStart w:id="146" w:name="_Toc159351284"/>
      <w:r w:rsidRPr="00546D46">
        <w:rPr>
          <w:rFonts w:cs="Arial"/>
          <w:szCs w:val="22"/>
        </w:rPr>
        <w:t>Przez hałas rozumie się dźwięki o częstotliwościach od 16 Hz do 16 000 Hz. Hałas jest zanieczyszczeniem środowiska przyrodniczego charakteryzującym się różnorodnością źródeł i powszechnością występowania. Główny</w:t>
      </w:r>
      <w:r>
        <w:rPr>
          <w:rFonts w:cs="Arial"/>
          <w:szCs w:val="22"/>
        </w:rPr>
        <w:t>m</w:t>
      </w:r>
      <w:r w:rsidRPr="00546D46">
        <w:rPr>
          <w:rFonts w:cs="Arial"/>
          <w:szCs w:val="22"/>
        </w:rPr>
        <w:t xml:space="preserve"> źródł</w:t>
      </w:r>
      <w:r>
        <w:rPr>
          <w:rFonts w:cs="Arial"/>
          <w:szCs w:val="22"/>
        </w:rPr>
        <w:t>em</w:t>
      </w:r>
      <w:r w:rsidRPr="00546D46">
        <w:rPr>
          <w:rFonts w:cs="Arial"/>
          <w:szCs w:val="22"/>
        </w:rPr>
        <w:t xml:space="preserve"> emisji hałasu w </w:t>
      </w:r>
      <w:r>
        <w:rPr>
          <w:rFonts w:cs="Arial"/>
          <w:szCs w:val="22"/>
        </w:rPr>
        <w:t>gminie Drawsko</w:t>
      </w:r>
      <w:r w:rsidRPr="00546D46">
        <w:rPr>
          <w:rFonts w:cs="Arial"/>
          <w:szCs w:val="22"/>
        </w:rPr>
        <w:t xml:space="preserve"> </w:t>
      </w:r>
      <w:r>
        <w:rPr>
          <w:rFonts w:cs="Arial"/>
          <w:szCs w:val="22"/>
        </w:rPr>
        <w:t xml:space="preserve">są </w:t>
      </w:r>
      <w:r w:rsidRPr="00546D46">
        <w:rPr>
          <w:rFonts w:cs="Arial"/>
          <w:szCs w:val="22"/>
        </w:rPr>
        <w:t>szlak</w:t>
      </w:r>
      <w:r>
        <w:rPr>
          <w:rFonts w:cs="Arial"/>
          <w:szCs w:val="22"/>
        </w:rPr>
        <w:t>i</w:t>
      </w:r>
      <w:r w:rsidRPr="00546D46">
        <w:rPr>
          <w:rFonts w:cs="Arial"/>
          <w:szCs w:val="22"/>
        </w:rPr>
        <w:t xml:space="preserve"> komunikacyjn</w:t>
      </w:r>
      <w:r>
        <w:rPr>
          <w:rFonts w:cs="Arial"/>
          <w:szCs w:val="22"/>
        </w:rPr>
        <w:t>e:</w:t>
      </w:r>
    </w:p>
    <w:p w14:paraId="59C362CD" w14:textId="77777777" w:rsidR="00022697" w:rsidRDefault="00022697" w:rsidP="009E7222">
      <w:pPr>
        <w:pStyle w:val="Akapitzlist"/>
        <w:numPr>
          <w:ilvl w:val="0"/>
          <w:numId w:val="4"/>
        </w:numPr>
        <w:spacing w:before="0" w:after="0"/>
        <w:ind w:left="357" w:hanging="357"/>
        <w:contextualSpacing w:val="0"/>
        <w:rPr>
          <w:sz w:val="22"/>
          <w:szCs w:val="22"/>
        </w:rPr>
      </w:pPr>
      <w:r>
        <w:rPr>
          <w:sz w:val="22"/>
          <w:szCs w:val="22"/>
        </w:rPr>
        <w:t>droga wojewódzka nr 133 relacja Chełst – Chrzypsko Wielkie,</w:t>
      </w:r>
    </w:p>
    <w:p w14:paraId="37B2354E" w14:textId="77777777" w:rsidR="00022697" w:rsidRDefault="00022697" w:rsidP="009E7222">
      <w:pPr>
        <w:pStyle w:val="Akapitzlist"/>
        <w:numPr>
          <w:ilvl w:val="0"/>
          <w:numId w:val="4"/>
        </w:numPr>
        <w:spacing w:before="0" w:after="0"/>
        <w:ind w:left="357" w:hanging="357"/>
        <w:contextualSpacing w:val="0"/>
        <w:rPr>
          <w:sz w:val="22"/>
          <w:szCs w:val="22"/>
        </w:rPr>
      </w:pPr>
      <w:r>
        <w:rPr>
          <w:sz w:val="22"/>
          <w:szCs w:val="22"/>
        </w:rPr>
        <w:t>droga wojewódzka nr 135 relacji Wieleń – Borzysko-Młyn,</w:t>
      </w:r>
    </w:p>
    <w:p w14:paraId="207C0273" w14:textId="476D049F" w:rsidR="00D61F0D" w:rsidRPr="00022697" w:rsidRDefault="00022697" w:rsidP="009E7222">
      <w:pPr>
        <w:pStyle w:val="Akapitzlist"/>
        <w:numPr>
          <w:ilvl w:val="0"/>
          <w:numId w:val="4"/>
        </w:numPr>
        <w:spacing w:before="0" w:after="0"/>
        <w:ind w:left="357" w:hanging="357"/>
        <w:contextualSpacing w:val="0"/>
        <w:rPr>
          <w:sz w:val="22"/>
          <w:szCs w:val="22"/>
        </w:rPr>
      </w:pPr>
      <w:r>
        <w:rPr>
          <w:sz w:val="22"/>
          <w:szCs w:val="22"/>
        </w:rPr>
        <w:t>droga wojewódzka nr 181 relacji Drezdenko</w:t>
      </w:r>
      <w:r w:rsidR="00A84129">
        <w:rPr>
          <w:sz w:val="22"/>
          <w:szCs w:val="22"/>
        </w:rPr>
        <w:t xml:space="preserve"> – </w:t>
      </w:r>
      <w:r>
        <w:rPr>
          <w:sz w:val="22"/>
          <w:szCs w:val="22"/>
        </w:rPr>
        <w:t>Czarnków.</w:t>
      </w:r>
    </w:p>
    <w:p w14:paraId="5076A774" w14:textId="5FDF8226" w:rsidR="00D61F0D" w:rsidRDefault="00A84129" w:rsidP="00A84129">
      <w:pPr>
        <w:pStyle w:val="Bezodstpw"/>
        <w:ind w:right="0"/>
        <w:rPr>
          <w:rStyle w:val="markedcontent"/>
          <w:rFonts w:cs="Arial"/>
        </w:rPr>
      </w:pPr>
      <w:r>
        <w:rPr>
          <w:rFonts w:cs="Arial"/>
        </w:rPr>
        <w:lastRenderedPageBreak/>
        <w:t xml:space="preserve">Hałas stanowi zagrożenie dla zdrowia i ma wpływ na jakość życia mieszkańców, a także oddziałuje negatywnie na zwierzęta. Długotrwała ekspozycja na hałas </w:t>
      </w:r>
      <w:r>
        <w:rPr>
          <w:rStyle w:val="markedcontent"/>
          <w:rFonts w:cs="Arial"/>
        </w:rPr>
        <w:t>może m.in. powodować znaczne zaburzenia snu, chorobę niedokrwienną serca,</w:t>
      </w:r>
      <w:r>
        <w:t xml:space="preserve"> </w:t>
      </w:r>
      <w:r>
        <w:rPr>
          <w:rStyle w:val="markedcontent"/>
          <w:rFonts w:cs="Arial"/>
        </w:rPr>
        <w:t>spadek koncentracji, czy rozdrażnienie.</w:t>
      </w:r>
    </w:p>
    <w:p w14:paraId="344496CD" w14:textId="77777777" w:rsidR="00A84129" w:rsidRDefault="00A84129" w:rsidP="00A84129">
      <w:pPr>
        <w:pStyle w:val="Bezodstpw"/>
        <w:rPr>
          <w:rStyle w:val="Pogrubienie"/>
          <w:rFonts w:cs="Arial"/>
          <w:b w:val="0"/>
          <w:szCs w:val="22"/>
        </w:rPr>
      </w:pPr>
      <w:r w:rsidRPr="00546D46">
        <w:rPr>
          <w:rFonts w:cs="Arial"/>
          <w:szCs w:val="22"/>
        </w:rPr>
        <w:t xml:space="preserve">Ochroną akustyczną objęte są określone rodzaje terenów, wskazane w rozporządzeniu Ministra Środowiska z dnia 14 czerwca 2007 roku w sprawie dopuszczalnych poziomów hałasu w środowisku, wyróżnione ze względu na sposób zagospodarowania i pełnione funkcje (np. tereny zamieszkałe, rekreacyjne, szpitale). Ograniczenie emisji hałasu może nastąpić m.in. poprzez stosowanie środków technicznych, technologicznych lub organizacyjnych zmniejszających natężenie hałasu, ale również poprzez odpowiednie zapisy w miejscowych planach zagospodarowania przestrzennego dotyczące lokalizacji obiektów przemysłowych, zapewnienie odpowiednich odległości terenów przeznaczonych pod nową zabudowę lub stosowanie odpowiednich barier akustycznych. </w:t>
      </w:r>
      <w:r w:rsidRPr="00546D46">
        <w:rPr>
          <w:rStyle w:val="Pogrubienie"/>
          <w:rFonts w:cs="Arial"/>
          <w:b w:val="0"/>
          <w:szCs w:val="22"/>
        </w:rPr>
        <w:t xml:space="preserve">Istotnym działaniem w zakresie ograniczania natężania hałasu jest także monitoring. </w:t>
      </w:r>
    </w:p>
    <w:p w14:paraId="6A69D1E8" w14:textId="77777777" w:rsidR="00FF2973" w:rsidRPr="003E42E6" w:rsidRDefault="00FF2973" w:rsidP="00FF2973">
      <w:pPr>
        <w:rPr>
          <w:rFonts w:cs="Arial"/>
          <w:szCs w:val="22"/>
        </w:rPr>
      </w:pPr>
      <w:r w:rsidRPr="003E42E6">
        <w:rPr>
          <w:rFonts w:cs="Arial"/>
          <w:szCs w:val="22"/>
        </w:rPr>
        <w:t>Oceny stanu akustycznego środowiska i obserwacji zmian dokonuje się w ramach Państwowego Monitoringu Środowiska na podstawie wyników pomiarów poziomów hałasu określonych wskaźnikami oraz z uwzględnieniem pozostałych danych, w szczególności demograficznych oraz dotyczących sposobu zagospodarowania i użytkowania terenu.</w:t>
      </w:r>
      <w:r>
        <w:rPr>
          <w:rFonts w:cs="Arial"/>
          <w:szCs w:val="22"/>
        </w:rPr>
        <w:t xml:space="preserve"> </w:t>
      </w:r>
      <w:r w:rsidRPr="003E42E6">
        <w:rPr>
          <w:rFonts w:cs="Arial"/>
          <w:szCs w:val="22"/>
        </w:rPr>
        <w:t>Oceny stanu akustycznego środowiska dokonuje się obowiązkowo co 5 lat dla:</w:t>
      </w:r>
    </w:p>
    <w:p w14:paraId="78A6AFE8" w14:textId="77777777" w:rsidR="00FF2973" w:rsidRPr="003E42E6" w:rsidRDefault="00FF2973" w:rsidP="009E7222">
      <w:pPr>
        <w:numPr>
          <w:ilvl w:val="0"/>
          <w:numId w:val="18"/>
        </w:numPr>
        <w:spacing w:before="0" w:after="0"/>
        <w:ind w:left="357" w:hanging="357"/>
        <w:rPr>
          <w:rFonts w:cs="Arial"/>
          <w:szCs w:val="22"/>
        </w:rPr>
      </w:pPr>
      <w:r w:rsidRPr="003E42E6">
        <w:rPr>
          <w:rFonts w:cs="Arial"/>
          <w:szCs w:val="22"/>
        </w:rPr>
        <w:t>aglomeracji o liczbie mieszkańców większej niż 100 tysięcy,</w:t>
      </w:r>
    </w:p>
    <w:p w14:paraId="2DB75670" w14:textId="77777777" w:rsidR="00FF2973" w:rsidRPr="003E42E6" w:rsidRDefault="00FF2973" w:rsidP="009E7222">
      <w:pPr>
        <w:numPr>
          <w:ilvl w:val="0"/>
          <w:numId w:val="18"/>
        </w:numPr>
        <w:spacing w:before="0" w:after="0"/>
        <w:ind w:left="357" w:hanging="357"/>
        <w:rPr>
          <w:rFonts w:cs="Arial"/>
          <w:szCs w:val="22"/>
        </w:rPr>
      </w:pPr>
      <w:r w:rsidRPr="003E42E6">
        <w:rPr>
          <w:rFonts w:cs="Arial"/>
          <w:szCs w:val="22"/>
        </w:rPr>
        <w:t>głównych dróg o natężeniu ruchu powyżej 3 milionów pojazdów w ciągu roku tj. ok. 8</w:t>
      </w:r>
      <w:r>
        <w:rPr>
          <w:rFonts w:cs="Arial"/>
          <w:szCs w:val="22"/>
        </w:rPr>
        <w:t xml:space="preserve"> </w:t>
      </w:r>
      <w:r w:rsidRPr="003E42E6">
        <w:rPr>
          <w:rFonts w:cs="Arial"/>
          <w:szCs w:val="22"/>
        </w:rPr>
        <w:t>200</w:t>
      </w:r>
      <w:r>
        <w:rPr>
          <w:rFonts w:cs="Arial"/>
          <w:szCs w:val="22"/>
        </w:rPr>
        <w:t xml:space="preserve"> </w:t>
      </w:r>
      <w:r w:rsidRPr="003E42E6">
        <w:rPr>
          <w:rFonts w:cs="Arial"/>
          <w:szCs w:val="22"/>
        </w:rPr>
        <w:t>poj./dobę,</w:t>
      </w:r>
    </w:p>
    <w:p w14:paraId="6D7BC39A" w14:textId="77777777" w:rsidR="00FF2973" w:rsidRPr="003E42E6" w:rsidRDefault="00FF2973" w:rsidP="009E7222">
      <w:pPr>
        <w:numPr>
          <w:ilvl w:val="0"/>
          <w:numId w:val="18"/>
        </w:numPr>
        <w:spacing w:before="0" w:after="0"/>
        <w:ind w:left="357" w:hanging="357"/>
        <w:rPr>
          <w:rFonts w:cs="Arial"/>
          <w:szCs w:val="22"/>
        </w:rPr>
      </w:pPr>
      <w:r w:rsidRPr="003E42E6">
        <w:rPr>
          <w:rFonts w:cs="Arial"/>
          <w:szCs w:val="22"/>
        </w:rPr>
        <w:t>głównych linii kolejowych</w:t>
      </w:r>
      <w:r>
        <w:rPr>
          <w:rFonts w:cs="Arial"/>
          <w:szCs w:val="22"/>
        </w:rPr>
        <w:t>,</w:t>
      </w:r>
      <w:r w:rsidRPr="003E42E6">
        <w:rPr>
          <w:rFonts w:cs="Arial"/>
          <w:szCs w:val="22"/>
        </w:rPr>
        <w:t xml:space="preserve"> po których rocznie przejeżdża ponad 30 000 pociągów,</w:t>
      </w:r>
    </w:p>
    <w:p w14:paraId="400BDEA3" w14:textId="77777777" w:rsidR="00FF2973" w:rsidRPr="003E42E6" w:rsidRDefault="00FF2973" w:rsidP="009E7222">
      <w:pPr>
        <w:numPr>
          <w:ilvl w:val="0"/>
          <w:numId w:val="18"/>
        </w:numPr>
        <w:spacing w:before="0" w:after="0"/>
        <w:ind w:left="357" w:hanging="357"/>
        <w:rPr>
          <w:rFonts w:cs="Arial"/>
          <w:szCs w:val="22"/>
        </w:rPr>
      </w:pPr>
      <w:r w:rsidRPr="003E42E6">
        <w:rPr>
          <w:rFonts w:cs="Arial"/>
          <w:szCs w:val="22"/>
        </w:rPr>
        <w:t>głównych portów lotniczych, na których odbywa się powyżej 50 000 operacji rocznie.</w:t>
      </w:r>
    </w:p>
    <w:p w14:paraId="2268D813" w14:textId="3CFE687F" w:rsidR="00FF2973" w:rsidRPr="00CB5ED9" w:rsidRDefault="00FF2973" w:rsidP="00FF2973">
      <w:pPr>
        <w:rPr>
          <w:rStyle w:val="Pogrubienie"/>
          <w:rFonts w:cs="Arial"/>
          <w:b w:val="0"/>
          <w:bCs w:val="0"/>
          <w:szCs w:val="22"/>
        </w:rPr>
      </w:pPr>
      <w:r w:rsidRPr="00CB5ED9">
        <w:rPr>
          <w:rStyle w:val="markedcontent"/>
          <w:rFonts w:cs="Arial"/>
          <w:szCs w:val="22"/>
        </w:rPr>
        <w:t xml:space="preserve">Standardy dotyczące klimatu akustycznego określa </w:t>
      </w:r>
      <w:r w:rsidRPr="00CB5ED9">
        <w:rPr>
          <w:rStyle w:val="highlight"/>
          <w:rFonts w:cs="Arial"/>
          <w:szCs w:val="22"/>
        </w:rPr>
        <w:t>rozpo</w:t>
      </w:r>
      <w:r w:rsidRPr="00CB5ED9">
        <w:rPr>
          <w:rStyle w:val="markedcontent"/>
          <w:rFonts w:cs="Arial"/>
          <w:szCs w:val="22"/>
        </w:rPr>
        <w:t>rządzenie Ministra Środowiska z dnia</w:t>
      </w:r>
      <w:r w:rsidRPr="00CB5ED9">
        <w:rPr>
          <w:rFonts w:cs="Arial"/>
          <w:szCs w:val="22"/>
        </w:rPr>
        <w:t xml:space="preserve"> </w:t>
      </w:r>
      <w:r w:rsidRPr="00CB5ED9">
        <w:rPr>
          <w:rStyle w:val="markedcontent"/>
          <w:rFonts w:cs="Arial"/>
          <w:szCs w:val="22"/>
        </w:rPr>
        <w:t>14 czerwca 2007 roku w sprawie dopuszczalnych poziomów hałasu w środowisku (Dz. U.</w:t>
      </w:r>
      <w:r>
        <w:rPr>
          <w:rStyle w:val="markedcontent"/>
          <w:rFonts w:cs="Arial"/>
          <w:szCs w:val="22"/>
        </w:rPr>
        <w:t xml:space="preserve"> </w:t>
      </w:r>
      <w:r w:rsidRPr="00CB5ED9">
        <w:rPr>
          <w:rStyle w:val="markedcontent"/>
          <w:rFonts w:cs="Arial"/>
          <w:szCs w:val="22"/>
        </w:rPr>
        <w:t>2014 poz.</w:t>
      </w:r>
      <w:r>
        <w:rPr>
          <w:rFonts w:cs="Arial"/>
          <w:szCs w:val="22"/>
        </w:rPr>
        <w:t xml:space="preserve"> </w:t>
      </w:r>
      <w:r w:rsidRPr="00CB5ED9">
        <w:rPr>
          <w:rStyle w:val="markedcontent"/>
          <w:rFonts w:cs="Arial"/>
          <w:szCs w:val="22"/>
        </w:rPr>
        <w:t>112</w:t>
      </w:r>
      <w:r w:rsidR="004C1EC4">
        <w:rPr>
          <w:rStyle w:val="markedcontent"/>
          <w:rFonts w:cs="Arial"/>
          <w:szCs w:val="22"/>
        </w:rPr>
        <w:t xml:space="preserve"> </w:t>
      </w:r>
      <w:r w:rsidR="004C1EC4" w:rsidRPr="00994524">
        <w:rPr>
          <w:rStyle w:val="markedcontent"/>
          <w:rFonts w:cs="Arial"/>
          <w:szCs w:val="22"/>
        </w:rPr>
        <w:t>t.j.</w:t>
      </w:r>
      <w:r w:rsidRPr="00994524">
        <w:rPr>
          <w:rStyle w:val="markedcontent"/>
          <w:rFonts w:cs="Arial"/>
          <w:szCs w:val="22"/>
        </w:rPr>
        <w:t>). W</w:t>
      </w:r>
      <w:r w:rsidRPr="00CB5ED9">
        <w:rPr>
          <w:rStyle w:val="markedcontent"/>
          <w:rFonts w:cs="Arial"/>
          <w:szCs w:val="22"/>
        </w:rPr>
        <w:t xml:space="preserve"> rozporządzeniu zawarte są dopuszczalne poziomy hałasu dla poszczególnych rodzajów źródeł</w:t>
      </w:r>
      <w:r w:rsidRPr="00CB5ED9">
        <w:rPr>
          <w:rFonts w:cs="Arial"/>
          <w:szCs w:val="22"/>
        </w:rPr>
        <w:t xml:space="preserve"> </w:t>
      </w:r>
      <w:r w:rsidRPr="00CB5ED9">
        <w:rPr>
          <w:rStyle w:val="markedcontent"/>
          <w:rFonts w:cs="Arial"/>
          <w:szCs w:val="22"/>
        </w:rPr>
        <w:t>(dróg i linii kolejowych, linii elektroenergetycznych, startów, przelotów i lądowań statków powietrznych</w:t>
      </w:r>
      <w:r w:rsidRPr="00CB5ED9">
        <w:rPr>
          <w:rFonts w:cs="Arial"/>
          <w:szCs w:val="22"/>
        </w:rPr>
        <w:t xml:space="preserve"> </w:t>
      </w:r>
      <w:r w:rsidRPr="00CB5ED9">
        <w:rPr>
          <w:rStyle w:val="markedcontent"/>
          <w:rFonts w:cs="Arial"/>
          <w:szCs w:val="22"/>
        </w:rPr>
        <w:t>oraz pozostałych obiektów i grup źródeł hałasu), w odniesieniu do rodzaju terenów wyróżnionych ze</w:t>
      </w:r>
      <w:r w:rsidRPr="00CB5ED9">
        <w:rPr>
          <w:rFonts w:cs="Arial"/>
          <w:szCs w:val="22"/>
        </w:rPr>
        <w:t xml:space="preserve"> </w:t>
      </w:r>
      <w:r w:rsidRPr="00CB5ED9">
        <w:rPr>
          <w:rStyle w:val="markedcontent"/>
          <w:rFonts w:cs="Arial"/>
          <w:szCs w:val="22"/>
        </w:rPr>
        <w:t>względu na sposób zagospodarowania i pełnione funkcje.</w:t>
      </w:r>
    </w:p>
    <w:p w14:paraId="36C98D1E" w14:textId="47EB5228" w:rsidR="00FF2973" w:rsidRDefault="00FF2973" w:rsidP="00FF2973">
      <w:pPr>
        <w:pStyle w:val="Legenda"/>
        <w:keepNext/>
        <w:jc w:val="both"/>
      </w:pPr>
      <w:bookmarkStart w:id="147" w:name="_Toc176875506"/>
      <w:r>
        <w:lastRenderedPageBreak/>
        <w:t xml:space="preserve">Rysunek </w:t>
      </w:r>
      <w:fldSimple w:instr=" SEQ Rysunek \* ARABIC ">
        <w:r w:rsidR="00071C7E">
          <w:rPr>
            <w:noProof/>
          </w:rPr>
          <w:t>8</w:t>
        </w:r>
      </w:fldSimple>
      <w:r>
        <w:t xml:space="preserve">. </w:t>
      </w:r>
      <w:r w:rsidRPr="00D251CB">
        <w:t>Dopuszczalne poziomy hałasu w środowisku powodowanego przez poszczególne grupy źródeł hałasu, z wyłączeniem hałasu powodowanego przez starty, lądowania i przeloty statków powietrznych oraz linie elektroenergetyczne, wyrażone wskaźnikami L</w:t>
      </w:r>
      <w:r w:rsidRPr="00FF2973">
        <w:rPr>
          <w:vertAlign w:val="subscript"/>
        </w:rPr>
        <w:t xml:space="preserve">Aeq D </w:t>
      </w:r>
      <w:r w:rsidRPr="00D251CB">
        <w:t>i L</w:t>
      </w:r>
      <w:r w:rsidRPr="00FF2973">
        <w:rPr>
          <w:vertAlign w:val="subscript"/>
        </w:rPr>
        <w:t>Aeq N</w:t>
      </w:r>
      <w:bookmarkEnd w:id="147"/>
    </w:p>
    <w:p w14:paraId="1C90E38B" w14:textId="39A30EB2" w:rsidR="00A84129" w:rsidRDefault="008C186C" w:rsidP="008C186C">
      <w:pPr>
        <w:pStyle w:val="Bezodstpw"/>
        <w:ind w:right="0"/>
        <w:jc w:val="center"/>
        <w:rPr>
          <w:rFonts w:cs="Arial"/>
        </w:rPr>
      </w:pPr>
      <w:r w:rsidRPr="008C186C">
        <w:rPr>
          <w:noProof/>
          <w:lang w:eastAsia="pl-PL"/>
        </w:rPr>
        <w:drawing>
          <wp:inline distT="0" distB="0" distL="0" distR="0" wp14:anchorId="3F779370" wp14:editId="6960022E">
            <wp:extent cx="5533333" cy="5114286"/>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33333" cy="5114286"/>
                    </a:xfrm>
                    <a:prstGeom prst="rect">
                      <a:avLst/>
                    </a:prstGeom>
                  </pic:spPr>
                </pic:pic>
              </a:graphicData>
            </a:graphic>
          </wp:inline>
        </w:drawing>
      </w:r>
    </w:p>
    <w:p w14:paraId="7A6AA314" w14:textId="5E5EF4C0" w:rsidR="00FF2973" w:rsidRPr="001C3A7A" w:rsidRDefault="00FF2973" w:rsidP="001C3A7A">
      <w:pPr>
        <w:spacing w:line="240" w:lineRule="auto"/>
        <w:jc w:val="right"/>
        <w:rPr>
          <w:sz w:val="18"/>
        </w:rPr>
      </w:pPr>
      <w:r w:rsidRPr="00A359A1">
        <w:rPr>
          <w:sz w:val="18"/>
        </w:rPr>
        <w:t xml:space="preserve">Źródło: </w:t>
      </w:r>
      <w:bookmarkStart w:id="148" w:name="_Hlk171598396"/>
      <w:r w:rsidR="008C186C" w:rsidRPr="00BC4FB1">
        <w:rPr>
          <w:rStyle w:val="highlight"/>
          <w:rFonts w:cs="Arial"/>
          <w:sz w:val="18"/>
          <w:szCs w:val="18"/>
        </w:rPr>
        <w:t>Rozpo</w:t>
      </w:r>
      <w:r w:rsidR="008C186C" w:rsidRPr="00BC4FB1">
        <w:rPr>
          <w:rStyle w:val="markedcontent"/>
          <w:rFonts w:cs="Arial"/>
          <w:sz w:val="18"/>
          <w:szCs w:val="18"/>
        </w:rPr>
        <w:t>rządzenie Ministra Środowiska z dnia</w:t>
      </w:r>
      <w:r w:rsidR="008C186C" w:rsidRPr="00BC4FB1">
        <w:rPr>
          <w:rFonts w:cs="Arial"/>
          <w:sz w:val="18"/>
          <w:szCs w:val="18"/>
        </w:rPr>
        <w:t xml:space="preserve"> </w:t>
      </w:r>
      <w:r w:rsidR="008C186C" w:rsidRPr="00BC4FB1">
        <w:rPr>
          <w:rStyle w:val="markedcontent"/>
          <w:rFonts w:cs="Arial"/>
          <w:sz w:val="18"/>
          <w:szCs w:val="18"/>
        </w:rPr>
        <w:t>1 października 2012 roku zmieniające rozporządzenie w sprawie dopuszczalnych poziomów hałasu w środowisku</w:t>
      </w:r>
      <w:bookmarkEnd w:id="148"/>
    </w:p>
    <w:p w14:paraId="28756167" w14:textId="77777777" w:rsidR="002C5312" w:rsidRDefault="002C5312" w:rsidP="002C5312">
      <w:pPr>
        <w:pStyle w:val="Legenda"/>
        <w:keepNext/>
        <w:sectPr w:rsidR="002C5312" w:rsidSect="004D4B31">
          <w:pgSz w:w="11906" w:h="16838"/>
          <w:pgMar w:top="1417" w:right="1417" w:bottom="1417" w:left="1417" w:header="708" w:footer="708" w:gutter="0"/>
          <w:cols w:space="708"/>
          <w:docGrid w:linePitch="360"/>
        </w:sectPr>
      </w:pPr>
    </w:p>
    <w:p w14:paraId="3E9DFC9C" w14:textId="3D9AF3A9" w:rsidR="001C3A7A" w:rsidRDefault="001C3A7A" w:rsidP="002C5312">
      <w:pPr>
        <w:pStyle w:val="Legenda"/>
        <w:keepNext/>
      </w:pPr>
      <w:bookmarkStart w:id="149" w:name="_Toc176875507"/>
      <w:r>
        <w:lastRenderedPageBreak/>
        <w:t xml:space="preserve">Rysunek </w:t>
      </w:r>
      <w:fldSimple w:instr=" SEQ Rysunek \* ARABIC ">
        <w:r w:rsidR="00071C7E">
          <w:rPr>
            <w:noProof/>
          </w:rPr>
          <w:t>9</w:t>
        </w:r>
      </w:fldSimple>
      <w:r>
        <w:t>. Dopuszczalne poziomy hałasu w środowisku powodowanego przez starty, lądowania i przeloty statków powietrznych oraz linie elektroenergetyczne wyrażone wskaźnikami L</w:t>
      </w:r>
      <w:r w:rsidRPr="00063A84">
        <w:rPr>
          <w:vertAlign w:val="subscript"/>
        </w:rPr>
        <w:t>Aeq D</w:t>
      </w:r>
      <w:r>
        <w:t xml:space="preserve"> i L</w:t>
      </w:r>
      <w:r w:rsidRPr="00063A84">
        <w:rPr>
          <w:vertAlign w:val="subscript"/>
        </w:rPr>
        <w:t>Aeq N</w:t>
      </w:r>
      <w:r>
        <w:rPr>
          <w:vertAlign w:val="subscript"/>
        </w:rPr>
        <w:t xml:space="preserve">, </w:t>
      </w:r>
      <w:r>
        <w:t>które to wskaźniki mają zastosowanie do ustalania i kontroli warunków korzystania ze środowiska, w odniesieniu do jednej doby</w:t>
      </w:r>
      <w:bookmarkEnd w:id="149"/>
    </w:p>
    <w:p w14:paraId="7302F763" w14:textId="449F6C9F" w:rsidR="00D61F0D" w:rsidRDefault="00DE3F63" w:rsidP="00DE3F63">
      <w:pPr>
        <w:jc w:val="center"/>
      </w:pPr>
      <w:r w:rsidRPr="00DE3F63">
        <w:rPr>
          <w:noProof/>
          <w:bdr w:val="double" w:sz="4" w:space="0" w:color="auto"/>
        </w:rPr>
        <w:drawing>
          <wp:inline distT="0" distB="0" distL="0" distR="0" wp14:anchorId="3316EFAC" wp14:editId="54D4C75B">
            <wp:extent cx="5629275" cy="3740440"/>
            <wp:effectExtent l="0" t="0" r="0" b="0"/>
            <wp:docPr id="54" name="Obraz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34463" cy="3743887"/>
                    </a:xfrm>
                    <a:prstGeom prst="rect">
                      <a:avLst/>
                    </a:prstGeom>
                  </pic:spPr>
                </pic:pic>
              </a:graphicData>
            </a:graphic>
          </wp:inline>
        </w:drawing>
      </w:r>
    </w:p>
    <w:p w14:paraId="189A8641" w14:textId="77777777" w:rsidR="001C3A7A" w:rsidRPr="00A359A1" w:rsidRDefault="001C3A7A" w:rsidP="001C3A7A">
      <w:pPr>
        <w:spacing w:line="240" w:lineRule="auto"/>
        <w:jc w:val="right"/>
        <w:rPr>
          <w:sz w:val="18"/>
        </w:rPr>
      </w:pPr>
      <w:r w:rsidRPr="00A359A1">
        <w:rPr>
          <w:sz w:val="18"/>
        </w:rPr>
        <w:t xml:space="preserve">Źródło: </w:t>
      </w:r>
      <w:r w:rsidRPr="00A359A1">
        <w:rPr>
          <w:rStyle w:val="highlight"/>
          <w:rFonts w:cs="Arial"/>
          <w:sz w:val="18"/>
          <w:szCs w:val="22"/>
        </w:rPr>
        <w:t>Rozpo</w:t>
      </w:r>
      <w:r w:rsidRPr="00A359A1">
        <w:rPr>
          <w:rStyle w:val="markedcontent"/>
          <w:rFonts w:cs="Arial"/>
          <w:sz w:val="18"/>
          <w:szCs w:val="22"/>
        </w:rPr>
        <w:t>rządzenie Ministra Środowiska z dnia</w:t>
      </w:r>
      <w:r w:rsidRPr="00A359A1">
        <w:rPr>
          <w:rFonts w:cs="Arial"/>
          <w:sz w:val="18"/>
          <w:szCs w:val="22"/>
        </w:rPr>
        <w:t xml:space="preserve"> </w:t>
      </w:r>
      <w:r w:rsidRPr="00A359A1">
        <w:rPr>
          <w:rStyle w:val="markedcontent"/>
          <w:rFonts w:cs="Arial"/>
          <w:sz w:val="18"/>
          <w:szCs w:val="22"/>
        </w:rPr>
        <w:t>14 czerwca 2007 roku w sprawie dopuszczalnych poziomów hałasu w środowisku</w:t>
      </w:r>
    </w:p>
    <w:p w14:paraId="4EFFE672" w14:textId="77777777" w:rsidR="00A44F1D" w:rsidRDefault="00A44F1D" w:rsidP="00A44F1D">
      <w:pPr>
        <w:pStyle w:val="Legenda"/>
        <w:keepNext/>
        <w:sectPr w:rsidR="00A44F1D" w:rsidSect="004D4B31">
          <w:pgSz w:w="11906" w:h="16838"/>
          <w:pgMar w:top="1417" w:right="1417" w:bottom="1417" w:left="1417" w:header="708" w:footer="708" w:gutter="0"/>
          <w:cols w:space="708"/>
          <w:docGrid w:linePitch="360"/>
        </w:sectPr>
      </w:pPr>
    </w:p>
    <w:p w14:paraId="36A3B3F0" w14:textId="3EBBA88D" w:rsidR="002C5312" w:rsidRDefault="002C5312" w:rsidP="00A44F1D">
      <w:pPr>
        <w:pStyle w:val="Legenda"/>
        <w:keepNext/>
      </w:pPr>
      <w:bookmarkStart w:id="150" w:name="_Toc176875508"/>
      <w:r>
        <w:lastRenderedPageBreak/>
        <w:t xml:space="preserve">Rysunek </w:t>
      </w:r>
      <w:fldSimple w:instr=" SEQ Rysunek \* ARABIC ">
        <w:r w:rsidR="00071C7E">
          <w:rPr>
            <w:noProof/>
          </w:rPr>
          <w:t>10</w:t>
        </w:r>
      </w:fldSimple>
      <w:r>
        <w:t xml:space="preserve">. </w:t>
      </w:r>
      <w:r w:rsidRPr="00B516B8">
        <w:t>Dopuszczalne poziomy hałasu w środowisku powodowanego przez poszczególne grupy źródeł hałasu, z wyłączeniem hałasu powodowanego przez starty, lądowania i przeloty statków powietrznych oraz linie elektroenergetyczne, wyrażone wskaźnikami L</w:t>
      </w:r>
      <w:r w:rsidRPr="00A44F1D">
        <w:rPr>
          <w:vertAlign w:val="subscript"/>
        </w:rPr>
        <w:t>DWN</w:t>
      </w:r>
      <w:r w:rsidRPr="00B516B8">
        <w:t xml:space="preserve"> i L</w:t>
      </w:r>
      <w:r w:rsidRPr="00A44F1D">
        <w:rPr>
          <w:vertAlign w:val="subscript"/>
        </w:rPr>
        <w:t>N</w:t>
      </w:r>
      <w:r w:rsidRPr="00B516B8">
        <w:t xml:space="preserve">, </w:t>
      </w:r>
      <w:r w:rsidR="00A44F1D">
        <w:t>które to wskaźniki mają zastosowanie do prowadzenia długookresowej polityki w zakresie ochrony przed hałasem</w:t>
      </w:r>
      <w:bookmarkEnd w:id="150"/>
    </w:p>
    <w:p w14:paraId="4E0A6CD3" w14:textId="4263256E" w:rsidR="001C3A7A" w:rsidRDefault="008C186C" w:rsidP="002539AB">
      <w:pPr>
        <w:jc w:val="center"/>
      </w:pPr>
      <w:r w:rsidRPr="008C186C">
        <w:rPr>
          <w:noProof/>
        </w:rPr>
        <w:drawing>
          <wp:inline distT="0" distB="0" distL="0" distR="0" wp14:anchorId="709FCDC4" wp14:editId="3DA5CC1E">
            <wp:extent cx="5476190" cy="4533333"/>
            <wp:effectExtent l="0" t="0" r="0" b="63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476190" cy="4533333"/>
                    </a:xfrm>
                    <a:prstGeom prst="rect">
                      <a:avLst/>
                    </a:prstGeom>
                  </pic:spPr>
                </pic:pic>
              </a:graphicData>
            </a:graphic>
          </wp:inline>
        </w:drawing>
      </w:r>
    </w:p>
    <w:p w14:paraId="06CC2AA6" w14:textId="49D08CED" w:rsidR="002C5312" w:rsidRPr="00A359A1" w:rsidRDefault="002C5312" w:rsidP="002C5312">
      <w:pPr>
        <w:spacing w:line="240" w:lineRule="auto"/>
        <w:jc w:val="right"/>
        <w:rPr>
          <w:sz w:val="18"/>
        </w:rPr>
      </w:pPr>
      <w:r w:rsidRPr="00A359A1">
        <w:rPr>
          <w:sz w:val="18"/>
        </w:rPr>
        <w:t xml:space="preserve">Źródło: </w:t>
      </w:r>
      <w:r w:rsidR="008C186C" w:rsidRPr="00BC4FB1">
        <w:rPr>
          <w:rStyle w:val="highlight"/>
          <w:rFonts w:cs="Arial"/>
          <w:sz w:val="18"/>
          <w:szCs w:val="18"/>
        </w:rPr>
        <w:t>Rozpo</w:t>
      </w:r>
      <w:r w:rsidR="008C186C" w:rsidRPr="00BC4FB1">
        <w:rPr>
          <w:rStyle w:val="markedcontent"/>
          <w:rFonts w:cs="Arial"/>
          <w:sz w:val="18"/>
          <w:szCs w:val="18"/>
        </w:rPr>
        <w:t>rządzenie Ministra Środowiska z dnia</w:t>
      </w:r>
      <w:r w:rsidR="008C186C" w:rsidRPr="00BC4FB1">
        <w:rPr>
          <w:rFonts w:cs="Arial"/>
          <w:sz w:val="18"/>
          <w:szCs w:val="18"/>
        </w:rPr>
        <w:t xml:space="preserve"> </w:t>
      </w:r>
      <w:r w:rsidR="008C186C" w:rsidRPr="00BC4FB1">
        <w:rPr>
          <w:rStyle w:val="markedcontent"/>
          <w:rFonts w:cs="Arial"/>
          <w:sz w:val="18"/>
          <w:szCs w:val="18"/>
        </w:rPr>
        <w:t>1 października 2012 roku zmieniające rozporządzenie w sprawie dopuszczalnych poziomów hałasu w środowisku</w:t>
      </w:r>
      <w:r w:rsidR="008C186C" w:rsidRPr="00560975" w:rsidDel="00560975">
        <w:rPr>
          <w:rFonts w:cs="Arial"/>
          <w:sz w:val="18"/>
          <w:szCs w:val="18"/>
        </w:rPr>
        <w:t xml:space="preserve"> </w:t>
      </w:r>
    </w:p>
    <w:p w14:paraId="6D9B4829" w14:textId="77777777" w:rsidR="00660B18" w:rsidRDefault="00660B18" w:rsidP="00660B18">
      <w:pPr>
        <w:pStyle w:val="Legenda"/>
        <w:keepNext/>
        <w:sectPr w:rsidR="00660B18" w:rsidSect="004D4B31">
          <w:pgSz w:w="11906" w:h="16838"/>
          <w:pgMar w:top="1417" w:right="1417" w:bottom="1417" w:left="1417" w:header="708" w:footer="708" w:gutter="0"/>
          <w:cols w:space="708"/>
          <w:docGrid w:linePitch="360"/>
        </w:sectPr>
      </w:pPr>
    </w:p>
    <w:p w14:paraId="03B34708" w14:textId="3068515E" w:rsidR="00660B18" w:rsidRDefault="00660B18" w:rsidP="00660B18">
      <w:pPr>
        <w:pStyle w:val="Legenda"/>
        <w:keepNext/>
      </w:pPr>
      <w:bookmarkStart w:id="151" w:name="_Toc176875509"/>
      <w:r>
        <w:lastRenderedPageBreak/>
        <w:t xml:space="preserve">Rysunek </w:t>
      </w:r>
      <w:fldSimple w:instr=" SEQ Rysunek \* ARABIC ">
        <w:r w:rsidR="00071C7E">
          <w:rPr>
            <w:noProof/>
          </w:rPr>
          <w:t>11</w:t>
        </w:r>
      </w:fldSimple>
      <w:r>
        <w:t xml:space="preserve">. </w:t>
      </w:r>
      <w:r w:rsidRPr="00511C2C">
        <w:t>Dopuszczalne poziomy hałasu w środowisku powodowanego przez straty, lądowania i przeloty statków powietrznych oraz linie elektroenergetyczne wyrażone wskaźnikami L</w:t>
      </w:r>
      <w:r w:rsidRPr="005F2449">
        <w:rPr>
          <w:vertAlign w:val="subscript"/>
        </w:rPr>
        <w:t>DWN</w:t>
      </w:r>
      <w:r w:rsidRPr="00511C2C">
        <w:t xml:space="preserve"> i L</w:t>
      </w:r>
      <w:r w:rsidRPr="005F2449">
        <w:rPr>
          <w:vertAlign w:val="subscript"/>
        </w:rPr>
        <w:t>N</w:t>
      </w:r>
      <w:r w:rsidRPr="00511C2C">
        <w:t xml:space="preserve">, które to wskaźniki mają zastosowanie do prowadzenia długookresowej polityki w </w:t>
      </w:r>
      <w:r>
        <w:t>zakresie ochrony przed hałasem</w:t>
      </w:r>
      <w:bookmarkEnd w:id="151"/>
    </w:p>
    <w:p w14:paraId="5AD96E14" w14:textId="4993C7AB" w:rsidR="002C5312" w:rsidRDefault="002539AB" w:rsidP="002539AB">
      <w:pPr>
        <w:jc w:val="center"/>
      </w:pPr>
      <w:r w:rsidRPr="002539AB">
        <w:rPr>
          <w:noProof/>
          <w:bdr w:val="double" w:sz="4" w:space="0" w:color="auto"/>
        </w:rPr>
        <w:drawing>
          <wp:inline distT="0" distB="0" distL="0" distR="0" wp14:anchorId="455FC2B6" wp14:editId="5A11C772">
            <wp:extent cx="5591175" cy="3918506"/>
            <wp:effectExtent l="0" t="0" r="0" b="6350"/>
            <wp:docPr id="57" name="Obraz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596980" cy="3922575"/>
                    </a:xfrm>
                    <a:prstGeom prst="rect">
                      <a:avLst/>
                    </a:prstGeom>
                  </pic:spPr>
                </pic:pic>
              </a:graphicData>
            </a:graphic>
          </wp:inline>
        </w:drawing>
      </w:r>
    </w:p>
    <w:p w14:paraId="4AB44459" w14:textId="77777777" w:rsidR="00660B18" w:rsidRPr="00A359A1" w:rsidRDefault="00660B18" w:rsidP="00660B18">
      <w:pPr>
        <w:spacing w:line="240" w:lineRule="auto"/>
        <w:jc w:val="right"/>
        <w:rPr>
          <w:sz w:val="18"/>
        </w:rPr>
      </w:pPr>
      <w:r w:rsidRPr="00A359A1">
        <w:rPr>
          <w:sz w:val="18"/>
        </w:rPr>
        <w:t xml:space="preserve">Źródło: </w:t>
      </w:r>
      <w:r w:rsidRPr="00A359A1">
        <w:rPr>
          <w:rStyle w:val="highlight"/>
          <w:rFonts w:cs="Arial"/>
          <w:sz w:val="18"/>
          <w:szCs w:val="22"/>
        </w:rPr>
        <w:t>Rozpo</w:t>
      </w:r>
      <w:r w:rsidRPr="00A359A1">
        <w:rPr>
          <w:rStyle w:val="markedcontent"/>
          <w:rFonts w:cs="Arial"/>
          <w:sz w:val="18"/>
          <w:szCs w:val="22"/>
        </w:rPr>
        <w:t>rządzenie Ministra Środowiska z dnia</w:t>
      </w:r>
      <w:r w:rsidRPr="00A359A1">
        <w:rPr>
          <w:rFonts w:cs="Arial"/>
          <w:sz w:val="18"/>
          <w:szCs w:val="22"/>
        </w:rPr>
        <w:t xml:space="preserve"> </w:t>
      </w:r>
      <w:r w:rsidRPr="00A359A1">
        <w:rPr>
          <w:rStyle w:val="markedcontent"/>
          <w:rFonts w:cs="Arial"/>
          <w:sz w:val="18"/>
          <w:szCs w:val="22"/>
        </w:rPr>
        <w:t>14 czerwca 2007 roku w sprawie dopuszczalnych poziomów hałasu w środowisku</w:t>
      </w:r>
    </w:p>
    <w:p w14:paraId="5351116D" w14:textId="77777777" w:rsidR="00164398" w:rsidRDefault="00164398" w:rsidP="00164398">
      <w:r>
        <w:t xml:space="preserve">Monitoring klimatu akustycznego realizowany jest zgodnie z ustawą Prawo ochrony środowiska z dnia 27 kwietnia 2001 r., uwzględniającą wymogi dyrektywy Parlamentu Europejskiego i Rady 2002/49/WE. Celem podsystemu monitoringu klimatu akustycznego jest gromadzenie, przetwarzanie i rozpowszechnianie informacji o stanie akustycznym środowiska. Oceny stanu akustycznego środowiska i obserwacji zmian dokonuje Główny Inspektor Ochrony Środowiska w ramach Państwowego Monitoringu Środowiska. Działania te prowadzone są zarówno dla terenów objętych obowiązkiem sporządzania map strategicznych, jak i terenów pozostałych, na podstawie wyników pomiarów poziomów hałasu lub innych metod oceny poziomu hałasu. Wyniki pomiarów hałasu w środowisku gromadzone są </w:t>
      </w:r>
      <w:r>
        <w:br/>
        <w:t xml:space="preserve">w systemie informatycznym Inspekcji Ochrony Środowiska, w bazie danych EHAŁAS. Dane obejmują 4 kategorie źródeł hałasu: droga, linie szynowe, lotnisko oraz instalacje i zakłady przemysłowe. </w:t>
      </w:r>
    </w:p>
    <w:p w14:paraId="7BBEE329" w14:textId="2073548E" w:rsidR="00164398" w:rsidRDefault="00164398" w:rsidP="00164398">
      <w:r>
        <w:lastRenderedPageBreak/>
        <w:t>Główny Inspektorat Ochrony Środowiska nie prowadził na terenie gminy Drawsko pomiarów poziomu hałasu w ramach Państwowego Monitoringu Środowiska oraz nie zostały przekazane do GIOŚ wyniki badań w zakresie hałasu komunikacyjnego wykonanych przez inne podmioty.</w:t>
      </w:r>
    </w:p>
    <w:p w14:paraId="1FA2ECB8" w14:textId="14D5A03E" w:rsidR="00164398" w:rsidRDefault="00164398" w:rsidP="00164398">
      <w:r>
        <w:t>Ze względu na natężenie ruchu pojazdów poniżej 3 mln pojazdów rocznie, odcinki dróg wojewódzkich nr: 181, 133, 135 przebiegające przez teren gminy nie zostały objęte obowiązkiem sporządzenia strategicznych map hałasu.</w:t>
      </w:r>
    </w:p>
    <w:p w14:paraId="20A3F051" w14:textId="1DA38412" w:rsidR="00660B18" w:rsidRDefault="00164398" w:rsidP="00164398">
      <w:r>
        <w:t xml:space="preserve">W prowadzonym przez GIOŚ rejestrze danych o stanie akustycznym środowiska, znajdują się wyniki pomiarów okresowych hałasu przemysłowego wykonanych przez Zarządzającego </w:t>
      </w:r>
      <w:r w:rsidR="00330D9E">
        <w:br/>
      </w:r>
      <w:r>
        <w:t>w latach: 2019, 2022, 2023 w otoczeniu zakładu produkcyjnego zlokalizowanego w Drawskim Młynie. W żadnym przypadku nie stwierdzono przekroczenia dopuszczalnych wartości poziomu hałasu w środowisku. Rejestr nie obejmuje jednak wszystkich podmiotów prowadzących działalność gospodarczą na terenie gminy.</w:t>
      </w:r>
    </w:p>
    <w:p w14:paraId="53C8C988" w14:textId="5E23DBE6" w:rsidR="00295A31" w:rsidRPr="009E50D4" w:rsidRDefault="00295A31" w:rsidP="00295A31">
      <w:pPr>
        <w:pStyle w:val="Bezodstpw"/>
        <w:rPr>
          <w:rFonts w:cs="Arial"/>
          <w:szCs w:val="22"/>
        </w:rPr>
      </w:pPr>
      <w:bookmarkStart w:id="152" w:name="_Hlk176866139"/>
      <w:r w:rsidRPr="009E50D4">
        <w:rPr>
          <w:rFonts w:cs="Arial"/>
          <w:szCs w:val="22"/>
        </w:rPr>
        <w:t xml:space="preserve">Na podstawie Generalnego Pomiaru Ruchu 2020/2021 wykonanego przez Generalną Dyrekcję Dróg Krajowych i Autostrad można odczytać średni dobowy ruch roczny na drogach </w:t>
      </w:r>
      <w:r>
        <w:rPr>
          <w:rFonts w:cs="Arial"/>
          <w:szCs w:val="22"/>
        </w:rPr>
        <w:t>wojewódzkich</w:t>
      </w:r>
      <w:r w:rsidRPr="009E50D4">
        <w:rPr>
          <w:rFonts w:cs="Arial"/>
          <w:szCs w:val="22"/>
        </w:rPr>
        <w:t xml:space="preserve">, które przebiegają przez </w:t>
      </w:r>
      <w:r>
        <w:rPr>
          <w:rFonts w:cs="Arial"/>
          <w:szCs w:val="22"/>
        </w:rPr>
        <w:t>gminę Drawsko</w:t>
      </w:r>
      <w:r w:rsidRPr="009E50D4">
        <w:rPr>
          <w:rFonts w:cs="Arial"/>
          <w:szCs w:val="22"/>
        </w:rPr>
        <w:t xml:space="preserve">. </w:t>
      </w:r>
    </w:p>
    <w:p w14:paraId="4B223D9A" w14:textId="1CBA3A04" w:rsidR="00295A31" w:rsidRPr="009E50D4" w:rsidRDefault="00295A31" w:rsidP="00295A31">
      <w:pPr>
        <w:pStyle w:val="Bezodstpw"/>
        <w:rPr>
          <w:rFonts w:cs="Arial"/>
          <w:szCs w:val="22"/>
        </w:rPr>
      </w:pPr>
      <w:r w:rsidRPr="009E50D4">
        <w:rPr>
          <w:rFonts w:cs="Arial"/>
          <w:szCs w:val="22"/>
        </w:rPr>
        <w:t xml:space="preserve">Charakterystykę wykonanych pomiarów odcinków dróg </w:t>
      </w:r>
      <w:r>
        <w:rPr>
          <w:rFonts w:cs="Arial"/>
          <w:szCs w:val="22"/>
        </w:rPr>
        <w:t>wojewódzkich</w:t>
      </w:r>
      <w:r w:rsidRPr="009E50D4">
        <w:rPr>
          <w:rFonts w:cs="Arial"/>
          <w:szCs w:val="22"/>
        </w:rPr>
        <w:t xml:space="preserve">, które przebiegają przez teren </w:t>
      </w:r>
      <w:r>
        <w:rPr>
          <w:rFonts w:cs="Arial"/>
          <w:szCs w:val="22"/>
        </w:rPr>
        <w:t>gminy Drawsko,</w:t>
      </w:r>
      <w:r w:rsidRPr="009E50D4">
        <w:rPr>
          <w:rFonts w:cs="Arial"/>
          <w:szCs w:val="22"/>
        </w:rPr>
        <w:t xml:space="preserve"> przedstawiono w poniższej tabeli.</w:t>
      </w:r>
    </w:p>
    <w:p w14:paraId="795FFE15" w14:textId="68414168" w:rsidR="00295A31" w:rsidRPr="009E50D4" w:rsidRDefault="00295A31" w:rsidP="00295A31">
      <w:pPr>
        <w:pStyle w:val="Legenda"/>
        <w:keepNext/>
        <w:rPr>
          <w:rFonts w:cs="Arial"/>
        </w:rPr>
      </w:pPr>
      <w:bookmarkStart w:id="153" w:name="_Toc164075073"/>
      <w:bookmarkStart w:id="154" w:name="_Toc176875470"/>
      <w:r w:rsidRPr="009E50D4">
        <w:rPr>
          <w:rFonts w:cs="Arial"/>
        </w:rPr>
        <w:t xml:space="preserve">Tabela </w:t>
      </w:r>
      <w:r w:rsidRPr="009E50D4">
        <w:rPr>
          <w:rFonts w:cs="Arial"/>
        </w:rPr>
        <w:fldChar w:fldCharType="begin"/>
      </w:r>
      <w:r w:rsidRPr="009E50D4">
        <w:rPr>
          <w:rFonts w:cs="Arial"/>
        </w:rPr>
        <w:instrText xml:space="preserve"> SEQ Tabela \* ARABIC </w:instrText>
      </w:r>
      <w:r w:rsidRPr="009E50D4">
        <w:rPr>
          <w:rFonts w:cs="Arial"/>
        </w:rPr>
        <w:fldChar w:fldCharType="separate"/>
      </w:r>
      <w:r w:rsidR="00071C7E">
        <w:rPr>
          <w:rFonts w:cs="Arial"/>
          <w:noProof/>
        </w:rPr>
        <w:t>5</w:t>
      </w:r>
      <w:r w:rsidRPr="009E50D4">
        <w:rPr>
          <w:rFonts w:cs="Arial"/>
        </w:rPr>
        <w:fldChar w:fldCharType="end"/>
      </w:r>
      <w:r w:rsidRPr="009E50D4">
        <w:rPr>
          <w:rFonts w:cs="Arial"/>
        </w:rPr>
        <w:t xml:space="preserve">. Średni dobowy ruch roczny na odcinkach dróg </w:t>
      </w:r>
      <w:r>
        <w:rPr>
          <w:rFonts w:cs="Arial"/>
        </w:rPr>
        <w:t>wojewódzkich</w:t>
      </w:r>
      <w:r w:rsidRPr="009E50D4">
        <w:rPr>
          <w:rFonts w:cs="Arial"/>
        </w:rPr>
        <w:t xml:space="preserve"> przebiegających przez teren </w:t>
      </w:r>
      <w:bookmarkEnd w:id="153"/>
      <w:r w:rsidR="00094B09">
        <w:rPr>
          <w:rFonts w:cs="Arial"/>
        </w:rPr>
        <w:t>gminy Drawsko</w:t>
      </w:r>
      <w:bookmarkEnd w:id="154"/>
    </w:p>
    <w:tbl>
      <w:tblPr>
        <w:tblStyle w:val="Tabela-Siatka"/>
        <w:tblW w:w="5000" w:type="pct"/>
        <w:tblLook w:val="04A0" w:firstRow="1" w:lastRow="0" w:firstColumn="1" w:lastColumn="0" w:noHBand="0" w:noVBand="1"/>
      </w:tblPr>
      <w:tblGrid>
        <w:gridCol w:w="3010"/>
        <w:gridCol w:w="3009"/>
        <w:gridCol w:w="3007"/>
      </w:tblGrid>
      <w:tr w:rsidR="00295A31" w:rsidRPr="009E50D4" w14:paraId="113D4C51" w14:textId="77777777" w:rsidTr="00AA4581">
        <w:trPr>
          <w:tblHeader/>
        </w:trPr>
        <w:tc>
          <w:tcPr>
            <w:tcW w:w="1667" w:type="pct"/>
            <w:tcBorders>
              <w:top w:val="double" w:sz="6" w:space="0" w:color="auto"/>
              <w:left w:val="double" w:sz="6" w:space="0" w:color="auto"/>
              <w:right w:val="single" w:sz="4" w:space="0" w:color="auto"/>
            </w:tcBorders>
            <w:shd w:val="clear" w:color="auto" w:fill="BFBFBF" w:themeFill="background1" w:themeFillShade="BF"/>
            <w:vAlign w:val="center"/>
          </w:tcPr>
          <w:p w14:paraId="72A363A9" w14:textId="77777777" w:rsidR="00295A31" w:rsidRPr="00E062A8" w:rsidRDefault="00295A31" w:rsidP="00AA4581">
            <w:pPr>
              <w:pStyle w:val="Bezodstpw"/>
              <w:spacing w:before="60" w:after="60" w:line="240" w:lineRule="auto"/>
              <w:ind w:right="0"/>
              <w:jc w:val="center"/>
              <w:rPr>
                <w:rFonts w:cs="Arial"/>
                <w:b/>
              </w:rPr>
            </w:pPr>
            <w:r w:rsidRPr="00E062A8">
              <w:rPr>
                <w:rFonts w:cs="Arial"/>
                <w:b/>
              </w:rPr>
              <w:t>Numer drogi</w:t>
            </w:r>
          </w:p>
        </w:tc>
        <w:tc>
          <w:tcPr>
            <w:tcW w:w="1667" w:type="pct"/>
            <w:tcBorders>
              <w:top w:val="double" w:sz="6" w:space="0" w:color="auto"/>
              <w:left w:val="single" w:sz="4" w:space="0" w:color="auto"/>
            </w:tcBorders>
            <w:shd w:val="clear" w:color="auto" w:fill="BFBFBF" w:themeFill="background1" w:themeFillShade="BF"/>
            <w:vAlign w:val="center"/>
          </w:tcPr>
          <w:p w14:paraId="01334A4D" w14:textId="77777777" w:rsidR="00295A31" w:rsidRPr="00E062A8" w:rsidRDefault="00295A31" w:rsidP="00AA4581">
            <w:pPr>
              <w:pStyle w:val="Bezodstpw"/>
              <w:spacing w:before="60" w:after="60" w:line="240" w:lineRule="auto"/>
              <w:ind w:right="0"/>
              <w:jc w:val="center"/>
              <w:rPr>
                <w:rFonts w:cs="Arial"/>
                <w:b/>
              </w:rPr>
            </w:pPr>
            <w:r w:rsidRPr="00E062A8">
              <w:rPr>
                <w:rFonts w:cs="Arial"/>
                <w:b/>
              </w:rPr>
              <w:t>Nazwa odcinka</w:t>
            </w:r>
          </w:p>
        </w:tc>
        <w:tc>
          <w:tcPr>
            <w:tcW w:w="1666" w:type="pct"/>
            <w:tcBorders>
              <w:top w:val="double" w:sz="6" w:space="0" w:color="auto"/>
              <w:right w:val="double" w:sz="6" w:space="0" w:color="auto"/>
            </w:tcBorders>
            <w:shd w:val="clear" w:color="auto" w:fill="BFBFBF" w:themeFill="background1" w:themeFillShade="BF"/>
            <w:vAlign w:val="center"/>
          </w:tcPr>
          <w:p w14:paraId="27B621D9" w14:textId="77777777" w:rsidR="00295A31" w:rsidRPr="00E062A8" w:rsidRDefault="00295A31" w:rsidP="00AA4581">
            <w:pPr>
              <w:pStyle w:val="Bezodstpw"/>
              <w:spacing w:before="60" w:after="60" w:line="240" w:lineRule="auto"/>
              <w:ind w:right="0"/>
              <w:jc w:val="center"/>
              <w:rPr>
                <w:rFonts w:cs="Arial"/>
                <w:b/>
              </w:rPr>
            </w:pPr>
            <w:r w:rsidRPr="00E062A8">
              <w:rPr>
                <w:rFonts w:cs="Arial"/>
                <w:b/>
              </w:rPr>
              <w:t>SDRR poj. silnik. ogółem</w:t>
            </w:r>
          </w:p>
        </w:tc>
      </w:tr>
      <w:tr w:rsidR="00295A31" w:rsidRPr="009E50D4" w14:paraId="3A456A89" w14:textId="77777777" w:rsidTr="00AA4581">
        <w:tc>
          <w:tcPr>
            <w:tcW w:w="1667" w:type="pct"/>
            <w:tcBorders>
              <w:left w:val="double" w:sz="6" w:space="0" w:color="auto"/>
              <w:right w:val="single" w:sz="4" w:space="0" w:color="auto"/>
            </w:tcBorders>
            <w:vAlign w:val="center"/>
          </w:tcPr>
          <w:p w14:paraId="77A56D2B" w14:textId="4330C506" w:rsidR="00295A31" w:rsidRPr="00E062A8" w:rsidRDefault="00094B09" w:rsidP="00AA4581">
            <w:pPr>
              <w:pStyle w:val="Bezodstpw"/>
              <w:spacing w:before="60" w:after="60" w:line="240" w:lineRule="auto"/>
              <w:ind w:right="0"/>
              <w:jc w:val="center"/>
              <w:rPr>
                <w:rFonts w:cs="Arial"/>
              </w:rPr>
            </w:pPr>
            <w:r>
              <w:rPr>
                <w:rFonts w:cs="Arial"/>
              </w:rPr>
              <w:t>133</w:t>
            </w:r>
          </w:p>
        </w:tc>
        <w:tc>
          <w:tcPr>
            <w:tcW w:w="1667" w:type="pct"/>
            <w:tcBorders>
              <w:left w:val="single" w:sz="4" w:space="0" w:color="auto"/>
            </w:tcBorders>
            <w:vAlign w:val="center"/>
          </w:tcPr>
          <w:p w14:paraId="2059F37C" w14:textId="5F4F510E" w:rsidR="00295A31" w:rsidRPr="00E062A8" w:rsidRDefault="00094B09" w:rsidP="00AA4581">
            <w:pPr>
              <w:pStyle w:val="Bezodstpw"/>
              <w:spacing w:before="60" w:after="60" w:line="240" w:lineRule="auto"/>
              <w:ind w:right="0"/>
              <w:jc w:val="center"/>
              <w:rPr>
                <w:rFonts w:cs="Arial"/>
              </w:rPr>
            </w:pPr>
            <w:r w:rsidRPr="00094B09">
              <w:rPr>
                <w:rFonts w:cs="Arial"/>
              </w:rPr>
              <w:t>CHEŁST /DW181/ - BORZYSKO MŁYN /DW135/</w:t>
            </w:r>
          </w:p>
        </w:tc>
        <w:tc>
          <w:tcPr>
            <w:tcW w:w="1666" w:type="pct"/>
            <w:tcBorders>
              <w:right w:val="double" w:sz="6" w:space="0" w:color="auto"/>
            </w:tcBorders>
            <w:vAlign w:val="center"/>
          </w:tcPr>
          <w:p w14:paraId="35DEAAA6" w14:textId="361E1F1D" w:rsidR="00295A31" w:rsidRPr="00E062A8" w:rsidRDefault="00094B09" w:rsidP="00AA4581">
            <w:pPr>
              <w:pStyle w:val="Bezodstpw"/>
              <w:spacing w:before="60" w:after="60" w:line="240" w:lineRule="auto"/>
              <w:ind w:right="0"/>
              <w:jc w:val="center"/>
              <w:rPr>
                <w:rFonts w:cs="Arial"/>
              </w:rPr>
            </w:pPr>
            <w:r>
              <w:rPr>
                <w:rFonts w:cs="Arial"/>
              </w:rPr>
              <w:t>540</w:t>
            </w:r>
          </w:p>
        </w:tc>
      </w:tr>
      <w:tr w:rsidR="00094B09" w:rsidRPr="009E50D4" w14:paraId="1B57D685" w14:textId="77777777" w:rsidTr="00094B09">
        <w:tc>
          <w:tcPr>
            <w:tcW w:w="1667" w:type="pct"/>
            <w:tcBorders>
              <w:left w:val="double" w:sz="6" w:space="0" w:color="auto"/>
              <w:right w:val="single" w:sz="4" w:space="0" w:color="auto"/>
            </w:tcBorders>
          </w:tcPr>
          <w:p w14:paraId="69074023" w14:textId="7656FB5F" w:rsidR="00094B09" w:rsidRPr="00E062A8" w:rsidRDefault="00094B09" w:rsidP="00AA4581">
            <w:pPr>
              <w:pStyle w:val="Bezodstpw"/>
              <w:spacing w:before="60" w:after="60" w:line="240" w:lineRule="auto"/>
              <w:ind w:right="0"/>
              <w:jc w:val="center"/>
              <w:rPr>
                <w:rFonts w:cs="Arial"/>
              </w:rPr>
            </w:pPr>
            <w:r>
              <w:rPr>
                <w:rFonts w:cs="Arial"/>
              </w:rPr>
              <w:t>135</w:t>
            </w:r>
          </w:p>
        </w:tc>
        <w:tc>
          <w:tcPr>
            <w:tcW w:w="1667" w:type="pct"/>
            <w:tcBorders>
              <w:left w:val="single" w:sz="4" w:space="0" w:color="auto"/>
            </w:tcBorders>
            <w:vAlign w:val="center"/>
          </w:tcPr>
          <w:p w14:paraId="56346D02" w14:textId="572D8E1E" w:rsidR="00094B09" w:rsidRPr="00E062A8" w:rsidRDefault="00094B09" w:rsidP="00AA4581">
            <w:pPr>
              <w:pStyle w:val="Bezodstpw"/>
              <w:spacing w:before="60" w:after="60" w:line="240" w:lineRule="auto"/>
              <w:ind w:right="0"/>
              <w:jc w:val="center"/>
              <w:rPr>
                <w:rFonts w:cs="Arial"/>
              </w:rPr>
            </w:pPr>
            <w:r w:rsidRPr="00094B09">
              <w:rPr>
                <w:rFonts w:cs="Arial"/>
              </w:rPr>
              <w:t>WIELEŃ /UL. CZARNKOWSKA (DW181)/ - BORZYSKO MŁYN /DW133/</w:t>
            </w:r>
          </w:p>
        </w:tc>
        <w:tc>
          <w:tcPr>
            <w:tcW w:w="1666" w:type="pct"/>
            <w:tcBorders>
              <w:right w:val="double" w:sz="6" w:space="0" w:color="auto"/>
            </w:tcBorders>
            <w:vAlign w:val="center"/>
          </w:tcPr>
          <w:p w14:paraId="3446CDF4" w14:textId="7FE9E9F6" w:rsidR="00094B09" w:rsidRPr="00E062A8" w:rsidRDefault="00094B09" w:rsidP="00AA4581">
            <w:pPr>
              <w:pStyle w:val="Bezodstpw"/>
              <w:spacing w:before="60" w:after="60" w:line="240" w:lineRule="auto"/>
              <w:ind w:right="0"/>
              <w:jc w:val="center"/>
              <w:rPr>
                <w:rFonts w:cs="Arial"/>
              </w:rPr>
            </w:pPr>
            <w:r>
              <w:rPr>
                <w:rFonts w:cs="Arial"/>
              </w:rPr>
              <w:t>882</w:t>
            </w:r>
          </w:p>
        </w:tc>
      </w:tr>
      <w:tr w:rsidR="00094B09" w:rsidRPr="009E50D4" w14:paraId="6E40EFCC" w14:textId="77777777" w:rsidTr="00094B09">
        <w:tc>
          <w:tcPr>
            <w:tcW w:w="1667" w:type="pct"/>
            <w:vMerge w:val="restart"/>
            <w:tcBorders>
              <w:left w:val="double" w:sz="6" w:space="0" w:color="auto"/>
              <w:right w:val="single" w:sz="4" w:space="0" w:color="auto"/>
            </w:tcBorders>
            <w:vAlign w:val="center"/>
          </w:tcPr>
          <w:p w14:paraId="09C9F848" w14:textId="73EAB8DF" w:rsidR="00094B09" w:rsidRPr="00E062A8" w:rsidRDefault="00094B09" w:rsidP="00094B09">
            <w:pPr>
              <w:pStyle w:val="Bezodstpw"/>
              <w:spacing w:before="60" w:after="60" w:line="240" w:lineRule="auto"/>
              <w:ind w:right="0"/>
              <w:jc w:val="center"/>
              <w:rPr>
                <w:rFonts w:cs="Arial"/>
              </w:rPr>
            </w:pPr>
            <w:r>
              <w:rPr>
                <w:rFonts w:cs="Arial"/>
              </w:rPr>
              <w:t>181</w:t>
            </w:r>
          </w:p>
        </w:tc>
        <w:tc>
          <w:tcPr>
            <w:tcW w:w="1667" w:type="pct"/>
            <w:tcBorders>
              <w:left w:val="single" w:sz="4" w:space="0" w:color="auto"/>
            </w:tcBorders>
            <w:vAlign w:val="center"/>
          </w:tcPr>
          <w:p w14:paraId="2446AB10" w14:textId="47ACEFDD" w:rsidR="00094B09" w:rsidRPr="00E062A8" w:rsidRDefault="00094B09" w:rsidP="00AA4581">
            <w:pPr>
              <w:pStyle w:val="Bezodstpw"/>
              <w:spacing w:before="60" w:after="60" w:line="240" w:lineRule="auto"/>
              <w:ind w:right="0"/>
              <w:jc w:val="center"/>
              <w:rPr>
                <w:rFonts w:cs="Arial"/>
              </w:rPr>
            </w:pPr>
            <w:r w:rsidRPr="00094B09">
              <w:rPr>
                <w:rFonts w:cs="Arial"/>
              </w:rPr>
              <w:t>TUCZĘPY /GR. WOJ./ - CHEŁST /DW133/</w:t>
            </w:r>
          </w:p>
        </w:tc>
        <w:tc>
          <w:tcPr>
            <w:tcW w:w="1666" w:type="pct"/>
            <w:tcBorders>
              <w:right w:val="double" w:sz="6" w:space="0" w:color="auto"/>
            </w:tcBorders>
            <w:vAlign w:val="center"/>
          </w:tcPr>
          <w:p w14:paraId="461D5489" w14:textId="348FD0EA" w:rsidR="00094B09" w:rsidRPr="00E062A8" w:rsidRDefault="00094B09" w:rsidP="00AA4581">
            <w:pPr>
              <w:pStyle w:val="Bezodstpw"/>
              <w:spacing w:before="60" w:after="60" w:line="240" w:lineRule="auto"/>
              <w:ind w:right="0"/>
              <w:jc w:val="center"/>
              <w:rPr>
                <w:rFonts w:cs="Arial"/>
              </w:rPr>
            </w:pPr>
            <w:r>
              <w:rPr>
                <w:rFonts w:cs="Arial"/>
              </w:rPr>
              <w:t>2 127</w:t>
            </w:r>
          </w:p>
        </w:tc>
      </w:tr>
      <w:tr w:rsidR="00094B09" w:rsidRPr="009E50D4" w14:paraId="760C79D6" w14:textId="77777777" w:rsidTr="00AA4581">
        <w:tc>
          <w:tcPr>
            <w:tcW w:w="1667" w:type="pct"/>
            <w:vMerge/>
            <w:tcBorders>
              <w:left w:val="double" w:sz="6" w:space="0" w:color="auto"/>
              <w:bottom w:val="double" w:sz="4" w:space="0" w:color="auto"/>
              <w:right w:val="single" w:sz="4" w:space="0" w:color="auto"/>
            </w:tcBorders>
          </w:tcPr>
          <w:p w14:paraId="68E70836" w14:textId="77777777" w:rsidR="00094B09" w:rsidRDefault="00094B09" w:rsidP="00AA4581">
            <w:pPr>
              <w:pStyle w:val="Bezodstpw"/>
              <w:spacing w:before="60" w:after="60" w:line="240" w:lineRule="auto"/>
              <w:ind w:right="0"/>
              <w:jc w:val="center"/>
              <w:rPr>
                <w:rFonts w:cs="Arial"/>
              </w:rPr>
            </w:pPr>
          </w:p>
        </w:tc>
        <w:tc>
          <w:tcPr>
            <w:tcW w:w="1667" w:type="pct"/>
            <w:tcBorders>
              <w:left w:val="single" w:sz="4" w:space="0" w:color="auto"/>
              <w:bottom w:val="double" w:sz="4" w:space="0" w:color="auto"/>
            </w:tcBorders>
            <w:vAlign w:val="center"/>
          </w:tcPr>
          <w:p w14:paraId="0232E24D" w14:textId="059D054B" w:rsidR="00094B09" w:rsidRPr="00E062A8" w:rsidRDefault="00094B09" w:rsidP="00AA4581">
            <w:pPr>
              <w:pStyle w:val="Bezodstpw"/>
              <w:spacing w:before="60" w:after="60" w:line="240" w:lineRule="auto"/>
              <w:ind w:right="0"/>
              <w:jc w:val="center"/>
              <w:rPr>
                <w:rFonts w:cs="Arial"/>
              </w:rPr>
            </w:pPr>
            <w:r w:rsidRPr="00094B09">
              <w:rPr>
                <w:rFonts w:cs="Arial"/>
              </w:rPr>
              <w:t>CHEŁST /DW133/ - WIEL</w:t>
            </w:r>
            <w:r w:rsidR="00994524">
              <w:rPr>
                <w:rFonts w:cs="Arial"/>
              </w:rPr>
              <w:t>E</w:t>
            </w:r>
            <w:r w:rsidRPr="00094B09">
              <w:rPr>
                <w:rFonts w:cs="Arial"/>
              </w:rPr>
              <w:t>Ń /GR. MIASTA/</w:t>
            </w:r>
          </w:p>
        </w:tc>
        <w:tc>
          <w:tcPr>
            <w:tcW w:w="1666" w:type="pct"/>
            <w:tcBorders>
              <w:bottom w:val="double" w:sz="4" w:space="0" w:color="auto"/>
              <w:right w:val="double" w:sz="6" w:space="0" w:color="auto"/>
            </w:tcBorders>
            <w:vAlign w:val="center"/>
          </w:tcPr>
          <w:p w14:paraId="75205FEA" w14:textId="53AD7DB0" w:rsidR="00094B09" w:rsidRPr="00E062A8" w:rsidRDefault="00094B09" w:rsidP="00AA4581">
            <w:pPr>
              <w:pStyle w:val="Bezodstpw"/>
              <w:spacing w:before="60" w:after="60" w:line="240" w:lineRule="auto"/>
              <w:ind w:right="0"/>
              <w:jc w:val="center"/>
              <w:rPr>
                <w:rFonts w:cs="Arial"/>
              </w:rPr>
            </w:pPr>
            <w:r>
              <w:rPr>
                <w:rFonts w:cs="Arial"/>
              </w:rPr>
              <w:t>3 505</w:t>
            </w:r>
          </w:p>
        </w:tc>
      </w:tr>
    </w:tbl>
    <w:p w14:paraId="2052A86F" w14:textId="77777777" w:rsidR="00295A31" w:rsidRPr="009E50D4" w:rsidRDefault="00295A31" w:rsidP="00295A31">
      <w:pPr>
        <w:pStyle w:val="Bezodstpw"/>
        <w:spacing w:line="240" w:lineRule="auto"/>
        <w:jc w:val="right"/>
        <w:rPr>
          <w:rFonts w:cs="Arial"/>
          <w:sz w:val="18"/>
          <w:szCs w:val="22"/>
        </w:rPr>
      </w:pPr>
      <w:r w:rsidRPr="009E50D4">
        <w:rPr>
          <w:rFonts w:cs="Arial"/>
          <w:sz w:val="18"/>
          <w:szCs w:val="22"/>
        </w:rPr>
        <w:t>Źródło: https://www.gov.pl/web/gddkia/generalny-pomiar-ruchu-20202021</w:t>
      </w:r>
      <w:r>
        <w:rPr>
          <w:rFonts w:cs="Arial"/>
          <w:sz w:val="18"/>
          <w:szCs w:val="22"/>
        </w:rPr>
        <w:t xml:space="preserve"> (dostęp: 05.04.2024 r.)</w:t>
      </w:r>
    </w:p>
    <w:p w14:paraId="7E07220A" w14:textId="2624DAD3" w:rsidR="00094B09" w:rsidRPr="00027613" w:rsidRDefault="00094B09" w:rsidP="00094B09">
      <w:pPr>
        <w:pStyle w:val="Bezodstpw"/>
        <w:rPr>
          <w:rFonts w:cs="Arial"/>
          <w:szCs w:val="22"/>
        </w:rPr>
      </w:pPr>
      <w:r w:rsidRPr="00027613">
        <w:rPr>
          <w:rFonts w:cs="Arial"/>
          <w:szCs w:val="22"/>
        </w:rPr>
        <w:t>Średni dobowy ruch roczny na drogach wojewódzkich ogółem wynosił 4 231 poj./dobę. Na odcink</w:t>
      </w:r>
      <w:r w:rsidR="00027613" w:rsidRPr="004E4931">
        <w:rPr>
          <w:rFonts w:cs="Arial"/>
          <w:szCs w:val="22"/>
        </w:rPr>
        <w:t>ach</w:t>
      </w:r>
      <w:r w:rsidRPr="00027613">
        <w:rPr>
          <w:rFonts w:cs="Arial"/>
          <w:szCs w:val="22"/>
        </w:rPr>
        <w:t xml:space="preserve"> dróg wojewódzkich przebiegających przez teren gminy Drawsko nie został przekroczony średni dobowy ruch roczny na drogach wojewódzkich ogółem. </w:t>
      </w:r>
    </w:p>
    <w:p w14:paraId="7B56AC92" w14:textId="56CBFC6D" w:rsidR="00094B09" w:rsidRDefault="00094B09" w:rsidP="00094B09">
      <w:pPr>
        <w:suppressAutoHyphens/>
        <w:rPr>
          <w:rFonts w:cs="Arial"/>
        </w:rPr>
      </w:pPr>
      <w:r w:rsidRPr="00027613">
        <w:t xml:space="preserve">Na podstawie występujących źródeł hałasu </w:t>
      </w:r>
      <w:r w:rsidR="00B23AF2">
        <w:t>można stwierdzić, iż na terenie gminy Drawsko stan klimatu akustycznego jest zadowalający</w:t>
      </w:r>
      <w:r w:rsidR="004A34A7" w:rsidRPr="00027613">
        <w:t xml:space="preserve">. </w:t>
      </w:r>
      <w:r w:rsidR="00B23AF2">
        <w:t xml:space="preserve">Wynika to z </w:t>
      </w:r>
      <w:r w:rsidR="004A34A7" w:rsidRPr="00027613">
        <w:t>brak</w:t>
      </w:r>
      <w:r w:rsidR="00B23AF2">
        <w:t>u</w:t>
      </w:r>
      <w:r w:rsidR="004A34A7" w:rsidRPr="00027613">
        <w:t xml:space="preserve"> przekroczeń dopuszczalnych </w:t>
      </w:r>
      <w:r w:rsidR="004A34A7" w:rsidRPr="00027613">
        <w:lastRenderedPageBreak/>
        <w:t>wartości poziomu hałasu w środowisku, jeśli chodzi o hałas przemysłowy</w:t>
      </w:r>
      <w:r w:rsidR="00B23AF2">
        <w:t xml:space="preserve"> oraz z braku przekroczenia średniego dobowego ruchu rocznego na drogach wojewódzkich ogółem.</w:t>
      </w:r>
    </w:p>
    <w:bookmarkEnd w:id="152"/>
    <w:p w14:paraId="5DC3C60F" w14:textId="73803EB2" w:rsidR="00D61F0D" w:rsidRPr="009D7D48" w:rsidRDefault="004A34A7" w:rsidP="009D7D48">
      <w:pPr>
        <w:suppressAutoHyphens/>
        <w:rPr>
          <w:rFonts w:cs="Arial"/>
        </w:rPr>
      </w:pPr>
      <w:r w:rsidRPr="00FD54EB">
        <w:rPr>
          <w:rFonts w:cs="Arial"/>
        </w:rPr>
        <w:t>W ramach ochrony przed hałasem należy oddzielić obszary mieszkalne od ruchliwych dróg. Ważne jest promowanie używania transportu publicznego i rowerów jako alternatywnych środków transportu oraz wsparcie w postaci infrastruktury dla tych środków, np. ścieżki rowerowe. Prace modernizacyjne</w:t>
      </w:r>
      <w:r>
        <w:rPr>
          <w:rFonts w:cs="Arial"/>
        </w:rPr>
        <w:t xml:space="preserve"> dróg </w:t>
      </w:r>
      <w:r w:rsidRPr="00FD54EB">
        <w:rPr>
          <w:rFonts w:cs="Arial"/>
        </w:rPr>
        <w:t>mogą pomóc w zmniejszeniu hałasu generowanego przez ruch samochodowy.</w:t>
      </w:r>
    </w:p>
    <w:p w14:paraId="2BCB0909" w14:textId="47DE87A0" w:rsidR="006155B3" w:rsidRDefault="006155B3" w:rsidP="006155B3">
      <w:pPr>
        <w:pStyle w:val="Nagwek4"/>
      </w:pPr>
      <w:bookmarkStart w:id="155" w:name="_Toc162944492"/>
      <w:bookmarkStart w:id="156" w:name="_Toc176875426"/>
      <w:r>
        <w:t>5.1.2.1 Analiza SWOT</w:t>
      </w:r>
      <w:bookmarkEnd w:id="155"/>
      <w:bookmarkEnd w:id="156"/>
    </w:p>
    <w:p w14:paraId="30B6AD0D" w14:textId="77B96CE1" w:rsidR="009D7D48" w:rsidRPr="008241F6" w:rsidRDefault="009D7D48" w:rsidP="009D7D48">
      <w:pPr>
        <w:pStyle w:val="Legenda"/>
        <w:spacing w:before="120" w:line="360" w:lineRule="auto"/>
        <w:jc w:val="both"/>
        <w:rPr>
          <w:rFonts w:cs="Arial"/>
          <w:b w:val="0"/>
          <w:sz w:val="22"/>
          <w:szCs w:val="22"/>
        </w:rPr>
      </w:pPr>
      <w:bookmarkStart w:id="157" w:name="_Toc5051316"/>
      <w:bookmarkStart w:id="158" w:name="_Toc23143687"/>
      <w:bookmarkStart w:id="159" w:name="_Toc24098889"/>
      <w:bookmarkStart w:id="160" w:name="_Toc27644307"/>
      <w:bookmarkStart w:id="161" w:name="_Toc29464349"/>
      <w:bookmarkStart w:id="162" w:name="_Toc72749983"/>
      <w:bookmarkStart w:id="163" w:name="_Toc153370588"/>
      <w:r>
        <w:rPr>
          <w:rFonts w:cs="Arial"/>
          <w:b w:val="0"/>
          <w:sz w:val="22"/>
          <w:szCs w:val="22"/>
        </w:rPr>
        <w:t>Na podstawie przeprowadzonej analizy p</w:t>
      </w:r>
      <w:r w:rsidRPr="00713BE4">
        <w:rPr>
          <w:rFonts w:cs="Arial"/>
          <w:b w:val="0"/>
          <w:sz w:val="22"/>
          <w:szCs w:val="22"/>
        </w:rPr>
        <w:t xml:space="preserve">oniżej przedstawiono </w:t>
      </w:r>
      <w:r>
        <w:rPr>
          <w:rFonts w:cs="Arial"/>
          <w:b w:val="0"/>
          <w:sz w:val="22"/>
          <w:szCs w:val="22"/>
        </w:rPr>
        <w:t>mocne</w:t>
      </w:r>
      <w:r w:rsidRPr="00713BE4">
        <w:rPr>
          <w:rFonts w:cs="Arial"/>
          <w:b w:val="0"/>
          <w:sz w:val="22"/>
          <w:szCs w:val="22"/>
        </w:rPr>
        <w:t>, słab</w:t>
      </w:r>
      <w:r>
        <w:rPr>
          <w:rFonts w:cs="Arial"/>
          <w:b w:val="0"/>
          <w:sz w:val="22"/>
          <w:szCs w:val="22"/>
        </w:rPr>
        <w:t>e</w:t>
      </w:r>
      <w:r w:rsidRPr="00713BE4">
        <w:rPr>
          <w:rFonts w:cs="Arial"/>
          <w:b w:val="0"/>
          <w:sz w:val="22"/>
          <w:szCs w:val="22"/>
        </w:rPr>
        <w:t xml:space="preserve"> stron</w:t>
      </w:r>
      <w:r>
        <w:rPr>
          <w:rFonts w:cs="Arial"/>
          <w:b w:val="0"/>
          <w:sz w:val="22"/>
          <w:szCs w:val="22"/>
        </w:rPr>
        <w:t>y</w:t>
      </w:r>
      <w:r w:rsidRPr="00713BE4">
        <w:rPr>
          <w:rFonts w:cs="Arial"/>
          <w:b w:val="0"/>
          <w:sz w:val="22"/>
          <w:szCs w:val="22"/>
        </w:rPr>
        <w:t>, szans</w:t>
      </w:r>
      <w:r>
        <w:rPr>
          <w:rFonts w:cs="Arial"/>
          <w:b w:val="0"/>
          <w:sz w:val="22"/>
          <w:szCs w:val="22"/>
        </w:rPr>
        <w:t>e</w:t>
      </w:r>
      <w:r w:rsidRPr="00713BE4">
        <w:rPr>
          <w:rFonts w:cs="Arial"/>
          <w:b w:val="0"/>
          <w:sz w:val="22"/>
          <w:szCs w:val="22"/>
        </w:rPr>
        <w:t xml:space="preserve"> i</w:t>
      </w:r>
      <w:r>
        <w:rPr>
          <w:rFonts w:cs="Arial"/>
          <w:b w:val="0"/>
          <w:sz w:val="22"/>
          <w:szCs w:val="22"/>
        </w:rPr>
        <w:t> </w:t>
      </w:r>
      <w:r w:rsidRPr="00713BE4">
        <w:rPr>
          <w:rFonts w:cs="Arial"/>
          <w:b w:val="0"/>
          <w:sz w:val="22"/>
          <w:szCs w:val="22"/>
        </w:rPr>
        <w:t>zagroże</w:t>
      </w:r>
      <w:r>
        <w:rPr>
          <w:rFonts w:cs="Arial"/>
          <w:b w:val="0"/>
          <w:sz w:val="22"/>
          <w:szCs w:val="22"/>
        </w:rPr>
        <w:t>nia</w:t>
      </w:r>
      <w:r w:rsidRPr="00713BE4">
        <w:rPr>
          <w:rFonts w:cs="Arial"/>
          <w:b w:val="0"/>
          <w:sz w:val="22"/>
          <w:szCs w:val="22"/>
        </w:rPr>
        <w:t xml:space="preserve"> dla obszaru interwencji: </w:t>
      </w:r>
      <w:r>
        <w:rPr>
          <w:rFonts w:cs="Arial"/>
          <w:b w:val="0"/>
          <w:sz w:val="22"/>
          <w:szCs w:val="22"/>
        </w:rPr>
        <w:t>Zagrożenie hałasem.</w:t>
      </w:r>
      <w:r w:rsidR="003008D5">
        <w:rPr>
          <w:rFonts w:cs="Arial"/>
          <w:b w:val="0"/>
          <w:sz w:val="22"/>
          <w:szCs w:val="22"/>
        </w:rPr>
        <w:t xml:space="preserve"> </w:t>
      </w:r>
    </w:p>
    <w:p w14:paraId="6B198BB6" w14:textId="4E8CEEB0" w:rsidR="009D7D48" w:rsidRPr="00B35B7F" w:rsidRDefault="009D7D48" w:rsidP="009D7D48">
      <w:pPr>
        <w:spacing w:before="240" w:line="240" w:lineRule="auto"/>
        <w:ind w:right="-6"/>
        <w:jc w:val="center"/>
        <w:rPr>
          <w:rFonts w:cs="Arial"/>
          <w:b/>
          <w:sz w:val="20"/>
          <w:szCs w:val="20"/>
        </w:rPr>
      </w:pPr>
      <w:bookmarkStart w:id="164" w:name="_Toc164075074"/>
      <w:bookmarkStart w:id="165" w:name="_Toc176875471"/>
      <w:r w:rsidRPr="00B35B7F">
        <w:rPr>
          <w:rFonts w:cs="Arial"/>
          <w:b/>
          <w:sz w:val="20"/>
          <w:szCs w:val="20"/>
        </w:rPr>
        <w:t xml:space="preserve">Tabela </w:t>
      </w:r>
      <w:r w:rsidRPr="00B35B7F">
        <w:rPr>
          <w:rFonts w:cs="Arial"/>
          <w:b/>
          <w:sz w:val="20"/>
          <w:szCs w:val="20"/>
        </w:rPr>
        <w:fldChar w:fldCharType="begin"/>
      </w:r>
      <w:r w:rsidRPr="00B35B7F">
        <w:rPr>
          <w:rFonts w:cs="Arial"/>
          <w:b/>
          <w:sz w:val="20"/>
          <w:szCs w:val="20"/>
        </w:rPr>
        <w:instrText xml:space="preserve"> SEQ Tabela \* ARABIC </w:instrText>
      </w:r>
      <w:r w:rsidRPr="00B35B7F">
        <w:rPr>
          <w:rFonts w:cs="Arial"/>
          <w:b/>
          <w:sz w:val="20"/>
          <w:szCs w:val="20"/>
        </w:rPr>
        <w:fldChar w:fldCharType="separate"/>
      </w:r>
      <w:r w:rsidR="00071C7E">
        <w:rPr>
          <w:rFonts w:cs="Arial"/>
          <w:b/>
          <w:noProof/>
          <w:sz w:val="20"/>
          <w:szCs w:val="20"/>
        </w:rPr>
        <w:t>6</w:t>
      </w:r>
      <w:r w:rsidRPr="00B35B7F">
        <w:rPr>
          <w:rFonts w:cs="Arial"/>
          <w:b/>
          <w:sz w:val="20"/>
          <w:szCs w:val="20"/>
        </w:rPr>
        <w:fldChar w:fldCharType="end"/>
      </w:r>
      <w:r w:rsidRPr="00B35B7F">
        <w:rPr>
          <w:rFonts w:cs="Arial"/>
          <w:b/>
          <w:sz w:val="20"/>
          <w:szCs w:val="20"/>
        </w:rPr>
        <w:t>. Analiza SWOT dla obszaru interwencji: Zagrożenia hałasem</w:t>
      </w:r>
      <w:bookmarkEnd w:id="157"/>
      <w:bookmarkEnd w:id="158"/>
      <w:bookmarkEnd w:id="159"/>
      <w:bookmarkEnd w:id="160"/>
      <w:bookmarkEnd w:id="161"/>
      <w:bookmarkEnd w:id="162"/>
      <w:bookmarkEnd w:id="163"/>
      <w:bookmarkEnd w:id="164"/>
      <w:bookmarkEnd w:id="165"/>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3"/>
        <w:gridCol w:w="4513"/>
      </w:tblGrid>
      <w:tr w:rsidR="009D7D48" w:rsidRPr="00B35B7F" w14:paraId="3AE0C154" w14:textId="77777777" w:rsidTr="00AA4581">
        <w:trPr>
          <w:jc w:val="center"/>
        </w:trPr>
        <w:tc>
          <w:tcPr>
            <w:tcW w:w="2500" w:type="pct"/>
            <w:shd w:val="clear" w:color="auto" w:fill="BFBFBF"/>
            <w:vAlign w:val="center"/>
          </w:tcPr>
          <w:p w14:paraId="4E11A39A" w14:textId="77777777" w:rsidR="009D7D48" w:rsidRPr="00B35B7F" w:rsidRDefault="009D7D48" w:rsidP="00AA4581">
            <w:pPr>
              <w:spacing w:before="60" w:after="60" w:line="240" w:lineRule="auto"/>
              <w:jc w:val="center"/>
              <w:rPr>
                <w:rFonts w:cs="Arial"/>
                <w:b/>
                <w:sz w:val="20"/>
              </w:rPr>
            </w:pPr>
            <w:r w:rsidRPr="00B35B7F">
              <w:rPr>
                <w:rFonts w:cs="Arial"/>
                <w:b/>
                <w:sz w:val="20"/>
              </w:rPr>
              <w:t>Mocne strony</w:t>
            </w:r>
          </w:p>
        </w:tc>
        <w:tc>
          <w:tcPr>
            <w:tcW w:w="2500" w:type="pct"/>
            <w:shd w:val="clear" w:color="auto" w:fill="BFBFBF"/>
            <w:vAlign w:val="center"/>
          </w:tcPr>
          <w:p w14:paraId="15BE26BC" w14:textId="77777777" w:rsidR="009D7D48" w:rsidRPr="00B35B7F" w:rsidRDefault="009D7D48" w:rsidP="00AA4581">
            <w:pPr>
              <w:spacing w:before="60" w:after="60" w:line="240" w:lineRule="auto"/>
              <w:jc w:val="center"/>
              <w:rPr>
                <w:rFonts w:cs="Arial"/>
                <w:b/>
                <w:sz w:val="20"/>
              </w:rPr>
            </w:pPr>
            <w:r w:rsidRPr="00B35B7F">
              <w:rPr>
                <w:rFonts w:cs="Arial"/>
                <w:b/>
                <w:sz w:val="20"/>
              </w:rPr>
              <w:t>Słabe strony</w:t>
            </w:r>
          </w:p>
        </w:tc>
      </w:tr>
      <w:tr w:rsidR="009D7D48" w:rsidRPr="00B35B7F" w14:paraId="23F9D594" w14:textId="77777777" w:rsidTr="00AA4581">
        <w:trPr>
          <w:jc w:val="center"/>
        </w:trPr>
        <w:tc>
          <w:tcPr>
            <w:tcW w:w="2500" w:type="pct"/>
          </w:tcPr>
          <w:p w14:paraId="571944C1" w14:textId="77777777" w:rsidR="009D7D48" w:rsidRPr="00CA6B47" w:rsidRDefault="009D7D48" w:rsidP="009E7222">
            <w:pPr>
              <w:numPr>
                <w:ilvl w:val="0"/>
                <w:numId w:val="19"/>
              </w:numPr>
              <w:suppressAutoHyphens/>
              <w:spacing w:before="60" w:after="60" w:line="240" w:lineRule="auto"/>
              <w:ind w:left="360"/>
              <w:jc w:val="left"/>
              <w:rPr>
                <w:rFonts w:cs="Arial"/>
                <w:sz w:val="20"/>
                <w:szCs w:val="20"/>
                <w:lang w:eastAsia="ar-SA"/>
              </w:rPr>
            </w:pPr>
            <w:r>
              <w:rPr>
                <w:rFonts w:cs="Arial"/>
                <w:sz w:val="20"/>
                <w:szCs w:val="22"/>
                <w:lang w:eastAsia="ar-SA"/>
              </w:rPr>
              <w:t xml:space="preserve">brak przekroczeń dopuszczalnych wartości poziomu hałasu w środowisku, jeśli chodzi o </w:t>
            </w:r>
            <w:r w:rsidRPr="00CA6B47">
              <w:rPr>
                <w:rFonts w:cs="Arial"/>
                <w:sz w:val="20"/>
                <w:szCs w:val="22"/>
                <w:lang w:eastAsia="ar-SA"/>
              </w:rPr>
              <w:t>hałas przemysłowy,</w:t>
            </w:r>
          </w:p>
          <w:p w14:paraId="630C20CC" w14:textId="645A4E39" w:rsidR="009D7D48" w:rsidRPr="006164A5" w:rsidRDefault="009D7D48" w:rsidP="009E7222">
            <w:pPr>
              <w:numPr>
                <w:ilvl w:val="0"/>
                <w:numId w:val="19"/>
              </w:numPr>
              <w:suppressAutoHyphens/>
              <w:spacing w:before="60" w:after="60" w:line="240" w:lineRule="auto"/>
              <w:ind w:left="360"/>
              <w:jc w:val="left"/>
              <w:rPr>
                <w:rFonts w:cs="Arial"/>
                <w:sz w:val="20"/>
                <w:szCs w:val="20"/>
                <w:lang w:eastAsia="ar-SA"/>
              </w:rPr>
            </w:pPr>
            <w:r w:rsidRPr="00CA6B47">
              <w:rPr>
                <w:rFonts w:cs="Arial"/>
                <w:sz w:val="20"/>
                <w:szCs w:val="22"/>
              </w:rPr>
              <w:t xml:space="preserve">brak przekroczeń średniego dobowego ruchu rocznego na drogach wojewódzkich ogółem na </w:t>
            </w:r>
            <w:r w:rsidR="00CA6B47" w:rsidRPr="004E4931">
              <w:rPr>
                <w:rFonts w:cs="Arial"/>
                <w:sz w:val="20"/>
                <w:szCs w:val="22"/>
              </w:rPr>
              <w:t>wszystkich</w:t>
            </w:r>
            <w:r w:rsidR="00CA6B47" w:rsidRPr="00CA6B47">
              <w:rPr>
                <w:rFonts w:cs="Arial"/>
                <w:sz w:val="20"/>
                <w:szCs w:val="22"/>
              </w:rPr>
              <w:t xml:space="preserve"> </w:t>
            </w:r>
            <w:r w:rsidRPr="00CA6B47">
              <w:rPr>
                <w:rFonts w:cs="Arial"/>
                <w:sz w:val="20"/>
                <w:szCs w:val="22"/>
              </w:rPr>
              <w:t>odcink</w:t>
            </w:r>
            <w:r w:rsidR="00CA6B47" w:rsidRPr="004E4931">
              <w:rPr>
                <w:rFonts w:cs="Arial"/>
                <w:sz w:val="20"/>
                <w:szCs w:val="22"/>
              </w:rPr>
              <w:t>ach</w:t>
            </w:r>
            <w:r w:rsidRPr="00CA6B47">
              <w:rPr>
                <w:rFonts w:cs="Arial"/>
                <w:sz w:val="20"/>
                <w:szCs w:val="22"/>
              </w:rPr>
              <w:t xml:space="preserve"> dróg wojewódzkich przebiegających przez teren gminy Drawsko.</w:t>
            </w:r>
            <w:r w:rsidRPr="009D7D48">
              <w:rPr>
                <w:rFonts w:cs="Arial"/>
                <w:sz w:val="20"/>
                <w:szCs w:val="22"/>
              </w:rPr>
              <w:t xml:space="preserve"> </w:t>
            </w:r>
          </w:p>
        </w:tc>
        <w:tc>
          <w:tcPr>
            <w:tcW w:w="2500" w:type="pct"/>
          </w:tcPr>
          <w:p w14:paraId="04FAC8E6" w14:textId="3E410E2E" w:rsidR="009D7D48" w:rsidRPr="00CA6B47" w:rsidRDefault="009D7D48">
            <w:pPr>
              <w:numPr>
                <w:ilvl w:val="0"/>
                <w:numId w:val="19"/>
              </w:numPr>
              <w:suppressAutoHyphens/>
              <w:spacing w:before="60" w:after="60" w:line="240" w:lineRule="auto"/>
              <w:ind w:left="360"/>
              <w:jc w:val="left"/>
              <w:rPr>
                <w:rFonts w:cs="Arial"/>
                <w:sz w:val="20"/>
                <w:szCs w:val="20"/>
                <w:lang w:eastAsia="ar-SA"/>
              </w:rPr>
            </w:pPr>
            <w:r>
              <w:rPr>
                <w:rFonts w:cs="Arial"/>
                <w:sz w:val="20"/>
                <w:szCs w:val="20"/>
                <w:lang w:eastAsia="ar-SA"/>
              </w:rPr>
              <w:t xml:space="preserve">brak prowadzonych badań hałasu </w:t>
            </w:r>
            <w:r w:rsidRPr="00CA6B47">
              <w:rPr>
                <w:rFonts w:cs="Arial"/>
                <w:sz w:val="20"/>
                <w:szCs w:val="20"/>
                <w:lang w:eastAsia="ar-SA"/>
              </w:rPr>
              <w:t>komunikacyjnego</w:t>
            </w:r>
            <w:r w:rsidR="00CA6B47" w:rsidRPr="004E4931">
              <w:rPr>
                <w:rFonts w:cs="Arial"/>
                <w:sz w:val="20"/>
                <w:szCs w:val="20"/>
                <w:lang w:eastAsia="ar-SA"/>
              </w:rPr>
              <w:t>.</w:t>
            </w:r>
          </w:p>
        </w:tc>
      </w:tr>
      <w:tr w:rsidR="009D7D48" w:rsidRPr="00B35B7F" w14:paraId="76A741A6" w14:textId="77777777" w:rsidTr="00AA4581">
        <w:trPr>
          <w:jc w:val="center"/>
        </w:trPr>
        <w:tc>
          <w:tcPr>
            <w:tcW w:w="2500" w:type="pct"/>
            <w:shd w:val="clear" w:color="auto" w:fill="BFBFBF"/>
            <w:vAlign w:val="center"/>
          </w:tcPr>
          <w:p w14:paraId="4283672E" w14:textId="77777777" w:rsidR="009D7D48" w:rsidRPr="00B35B7F" w:rsidRDefault="009D7D48" w:rsidP="00AA4581">
            <w:pPr>
              <w:spacing w:before="60" w:after="60" w:line="240" w:lineRule="auto"/>
              <w:jc w:val="center"/>
              <w:rPr>
                <w:rFonts w:cs="Arial"/>
                <w:b/>
                <w:sz w:val="20"/>
              </w:rPr>
            </w:pPr>
            <w:r w:rsidRPr="00B35B7F">
              <w:rPr>
                <w:rFonts w:cs="Arial"/>
                <w:b/>
                <w:sz w:val="20"/>
              </w:rPr>
              <w:t>Szanse</w:t>
            </w:r>
          </w:p>
        </w:tc>
        <w:tc>
          <w:tcPr>
            <w:tcW w:w="2500" w:type="pct"/>
            <w:shd w:val="clear" w:color="auto" w:fill="BFBFBF"/>
            <w:vAlign w:val="center"/>
          </w:tcPr>
          <w:p w14:paraId="461A3670" w14:textId="77777777" w:rsidR="009D7D48" w:rsidRPr="00B35B7F" w:rsidRDefault="009D7D48" w:rsidP="00AA4581">
            <w:pPr>
              <w:spacing w:before="60" w:after="60" w:line="240" w:lineRule="auto"/>
              <w:jc w:val="center"/>
              <w:rPr>
                <w:rFonts w:cs="Arial"/>
                <w:b/>
                <w:sz w:val="20"/>
              </w:rPr>
            </w:pPr>
            <w:r w:rsidRPr="00B35B7F">
              <w:rPr>
                <w:rFonts w:cs="Arial"/>
                <w:b/>
                <w:sz w:val="20"/>
              </w:rPr>
              <w:t>Zagrożenia</w:t>
            </w:r>
          </w:p>
        </w:tc>
      </w:tr>
      <w:tr w:rsidR="009D7D48" w:rsidRPr="00B35B7F" w14:paraId="4363864F" w14:textId="77777777" w:rsidTr="00AA4581">
        <w:trPr>
          <w:jc w:val="center"/>
        </w:trPr>
        <w:tc>
          <w:tcPr>
            <w:tcW w:w="2500" w:type="pct"/>
          </w:tcPr>
          <w:p w14:paraId="098E6AC7" w14:textId="77777777" w:rsidR="009D7D48" w:rsidRPr="004136F0" w:rsidRDefault="009D7D48" w:rsidP="009E7222">
            <w:pPr>
              <w:numPr>
                <w:ilvl w:val="0"/>
                <w:numId w:val="19"/>
              </w:numPr>
              <w:suppressAutoHyphens/>
              <w:spacing w:before="60" w:after="60" w:line="240" w:lineRule="auto"/>
              <w:ind w:left="357" w:hanging="357"/>
              <w:jc w:val="left"/>
              <w:rPr>
                <w:rFonts w:cs="Arial"/>
                <w:sz w:val="20"/>
                <w:szCs w:val="22"/>
                <w:lang w:eastAsia="ar-SA"/>
              </w:rPr>
            </w:pPr>
            <w:r w:rsidRPr="004136F0">
              <w:rPr>
                <w:rFonts w:cs="Arial"/>
                <w:sz w:val="20"/>
                <w:szCs w:val="22"/>
              </w:rPr>
              <w:t>uwzględnianie w mpzp zapisów dotyczących ograniczania uciążliwości powodowanych przez hałas,</w:t>
            </w:r>
          </w:p>
          <w:p w14:paraId="37A3164E" w14:textId="77777777" w:rsidR="009D7D48" w:rsidRPr="004136F0" w:rsidRDefault="009D7D48" w:rsidP="009E7222">
            <w:pPr>
              <w:numPr>
                <w:ilvl w:val="0"/>
                <w:numId w:val="19"/>
              </w:numPr>
              <w:suppressAutoHyphens/>
              <w:spacing w:before="60" w:after="60" w:line="240" w:lineRule="auto"/>
              <w:ind w:left="357" w:hanging="357"/>
              <w:jc w:val="left"/>
              <w:rPr>
                <w:rFonts w:cs="Arial"/>
                <w:sz w:val="20"/>
                <w:szCs w:val="22"/>
                <w:lang w:eastAsia="ar-SA"/>
              </w:rPr>
            </w:pPr>
            <w:r w:rsidRPr="004136F0">
              <w:rPr>
                <w:rFonts w:cs="Arial"/>
                <w:sz w:val="20"/>
                <w:szCs w:val="22"/>
              </w:rPr>
              <w:t>remonty nawierzchni dróg publicznych,</w:t>
            </w:r>
          </w:p>
          <w:p w14:paraId="069B8927" w14:textId="77777777" w:rsidR="009D7D48" w:rsidRPr="0016385C" w:rsidRDefault="009D7D48" w:rsidP="009E7222">
            <w:pPr>
              <w:numPr>
                <w:ilvl w:val="0"/>
                <w:numId w:val="19"/>
              </w:numPr>
              <w:suppressAutoHyphens/>
              <w:spacing w:before="60" w:after="60" w:line="240" w:lineRule="auto"/>
              <w:ind w:left="357" w:hanging="357"/>
              <w:jc w:val="left"/>
              <w:rPr>
                <w:rFonts w:cs="Arial"/>
                <w:sz w:val="20"/>
                <w:lang w:eastAsia="ar-SA"/>
              </w:rPr>
            </w:pPr>
            <w:r w:rsidRPr="004136F0">
              <w:rPr>
                <w:rFonts w:cs="Arial"/>
                <w:sz w:val="20"/>
                <w:szCs w:val="22"/>
                <w:lang w:eastAsia="ar-SA"/>
              </w:rPr>
              <w:t>stosowanie rozwiązań technicznych lub technologicznych wpływających na ograniczenie emisji hałasu</w:t>
            </w:r>
            <w:r>
              <w:rPr>
                <w:rFonts w:cs="Arial"/>
                <w:sz w:val="20"/>
                <w:szCs w:val="22"/>
                <w:lang w:eastAsia="ar-SA"/>
              </w:rPr>
              <w:t>,</w:t>
            </w:r>
          </w:p>
          <w:p w14:paraId="17E95657" w14:textId="77777777" w:rsidR="009D7D48" w:rsidRPr="00B35B7F" w:rsidRDefault="009D7D48" w:rsidP="009E7222">
            <w:pPr>
              <w:numPr>
                <w:ilvl w:val="0"/>
                <w:numId w:val="19"/>
              </w:numPr>
              <w:suppressAutoHyphens/>
              <w:spacing w:before="60" w:after="60" w:line="240" w:lineRule="auto"/>
              <w:ind w:left="357" w:hanging="357"/>
              <w:jc w:val="left"/>
              <w:rPr>
                <w:rFonts w:cs="Arial"/>
                <w:sz w:val="20"/>
                <w:lang w:eastAsia="ar-SA"/>
              </w:rPr>
            </w:pPr>
            <w:r>
              <w:rPr>
                <w:rFonts w:cs="Arial"/>
                <w:sz w:val="20"/>
                <w:szCs w:val="22"/>
                <w:lang w:eastAsia="ar-SA"/>
              </w:rPr>
              <w:t>budowa ścieżek rowerowych</w:t>
            </w:r>
            <w:r w:rsidRPr="004136F0">
              <w:rPr>
                <w:rFonts w:cs="Arial"/>
                <w:sz w:val="20"/>
                <w:szCs w:val="22"/>
                <w:lang w:eastAsia="ar-SA"/>
              </w:rPr>
              <w:t>.</w:t>
            </w:r>
          </w:p>
        </w:tc>
        <w:tc>
          <w:tcPr>
            <w:tcW w:w="2500" w:type="pct"/>
          </w:tcPr>
          <w:p w14:paraId="6DA211C8" w14:textId="77777777" w:rsidR="009D7D48" w:rsidRPr="00546D46" w:rsidRDefault="009D7D48" w:rsidP="009E7222">
            <w:pPr>
              <w:numPr>
                <w:ilvl w:val="0"/>
                <w:numId w:val="19"/>
              </w:numPr>
              <w:suppressAutoHyphens/>
              <w:spacing w:before="60" w:after="60" w:line="240" w:lineRule="auto"/>
              <w:ind w:left="357" w:hanging="357"/>
              <w:jc w:val="left"/>
              <w:rPr>
                <w:rFonts w:cs="Arial"/>
                <w:sz w:val="20"/>
              </w:rPr>
            </w:pPr>
            <w:r w:rsidRPr="00546D46">
              <w:rPr>
                <w:rFonts w:cs="Arial"/>
                <w:sz w:val="20"/>
              </w:rPr>
              <w:t>wzrost natężenia ruchu pojazdów na drogach,</w:t>
            </w:r>
          </w:p>
          <w:p w14:paraId="7D911F1D" w14:textId="77777777" w:rsidR="009D7D48" w:rsidRPr="00B35B7F" w:rsidRDefault="009D7D48" w:rsidP="009E7222">
            <w:pPr>
              <w:numPr>
                <w:ilvl w:val="0"/>
                <w:numId w:val="19"/>
              </w:numPr>
              <w:suppressAutoHyphens/>
              <w:spacing w:before="60" w:after="60" w:line="240" w:lineRule="auto"/>
              <w:ind w:left="357" w:hanging="357"/>
              <w:jc w:val="left"/>
              <w:rPr>
                <w:rFonts w:cs="Arial"/>
                <w:sz w:val="20"/>
              </w:rPr>
            </w:pPr>
            <w:r w:rsidRPr="00546D46">
              <w:rPr>
                <w:rFonts w:cs="Arial"/>
                <w:sz w:val="20"/>
              </w:rPr>
              <w:t>rosnące koszty inwestycji drogowych.</w:t>
            </w:r>
          </w:p>
        </w:tc>
      </w:tr>
    </w:tbl>
    <w:p w14:paraId="74D895BC" w14:textId="7A499991" w:rsidR="006155B3" w:rsidRPr="002F5ECA" w:rsidRDefault="009D7D48" w:rsidP="002F5ECA">
      <w:pPr>
        <w:jc w:val="right"/>
        <w:rPr>
          <w:rFonts w:eastAsia="Calibri" w:cs="Arial"/>
          <w:sz w:val="18"/>
        </w:rPr>
      </w:pPr>
      <w:r w:rsidRPr="00B35B7F">
        <w:rPr>
          <w:rFonts w:eastAsia="Calibri" w:cs="Arial"/>
          <w:sz w:val="18"/>
        </w:rPr>
        <w:t>Źródło: Opracowanie własne</w:t>
      </w:r>
    </w:p>
    <w:p w14:paraId="2DA01CDF" w14:textId="07EEF06F" w:rsidR="006070AB" w:rsidRPr="0090410E" w:rsidRDefault="00465E27" w:rsidP="00DE25D1">
      <w:pPr>
        <w:pStyle w:val="Nagwek3"/>
        <w:rPr>
          <w:szCs w:val="26"/>
        </w:rPr>
      </w:pPr>
      <w:bookmarkStart w:id="166" w:name="_Toc162944493"/>
      <w:bookmarkStart w:id="167" w:name="_Toc176875427"/>
      <w:r>
        <w:t>5</w:t>
      </w:r>
      <w:r w:rsidR="00E90B70" w:rsidRPr="00F606BE">
        <w:t>.</w:t>
      </w:r>
      <w:r w:rsidR="00DE25D1">
        <w:t>1.</w:t>
      </w:r>
      <w:r w:rsidR="00E90B70" w:rsidRPr="00F606BE">
        <w:t>3 Pola elektromagnetyczne</w:t>
      </w:r>
      <w:bookmarkEnd w:id="142"/>
      <w:bookmarkEnd w:id="143"/>
      <w:bookmarkEnd w:id="144"/>
      <w:bookmarkEnd w:id="145"/>
      <w:bookmarkEnd w:id="146"/>
      <w:bookmarkEnd w:id="166"/>
      <w:bookmarkEnd w:id="167"/>
    </w:p>
    <w:p w14:paraId="5C6CAE53" w14:textId="77777777" w:rsidR="002F5ECA" w:rsidRPr="00150756" w:rsidRDefault="002F5ECA" w:rsidP="002F5ECA">
      <w:pPr>
        <w:rPr>
          <w:rFonts w:cs="Arial"/>
          <w:szCs w:val="22"/>
        </w:rPr>
      </w:pPr>
      <w:bookmarkStart w:id="168" w:name="_Toc5053135"/>
      <w:bookmarkStart w:id="169" w:name="_Toc8653309"/>
      <w:bookmarkStart w:id="170" w:name="_Toc38541005"/>
      <w:bookmarkStart w:id="171" w:name="_Toc159351046"/>
      <w:bookmarkStart w:id="172" w:name="_Toc159351285"/>
      <w:r>
        <w:rPr>
          <w:rFonts w:cs="Arial"/>
          <w:szCs w:val="22"/>
        </w:rPr>
        <w:t>Pole elektromagnetyczne</w:t>
      </w:r>
      <w:r w:rsidRPr="00150756">
        <w:rPr>
          <w:rFonts w:cs="Arial"/>
          <w:szCs w:val="22"/>
        </w:rPr>
        <w:t xml:space="preserve"> </w:t>
      </w:r>
      <w:r>
        <w:rPr>
          <w:rFonts w:cs="Arial"/>
          <w:szCs w:val="22"/>
        </w:rPr>
        <w:t>jest to pole elektryczne, magnetyczne oraz elektromagnetyczne</w:t>
      </w:r>
      <w:r w:rsidRPr="00150756">
        <w:rPr>
          <w:rFonts w:cs="Arial"/>
          <w:szCs w:val="22"/>
        </w:rPr>
        <w:t xml:space="preserve"> o</w:t>
      </w:r>
      <w:r>
        <w:rPr>
          <w:rFonts w:cs="Arial"/>
          <w:szCs w:val="22"/>
        </w:rPr>
        <w:t> </w:t>
      </w:r>
      <w:r w:rsidRPr="00150756">
        <w:rPr>
          <w:rFonts w:cs="Arial"/>
          <w:szCs w:val="22"/>
        </w:rPr>
        <w:t>częstotliwości od 0 Hz do 300 GHz.</w:t>
      </w:r>
    </w:p>
    <w:p w14:paraId="3599F50A" w14:textId="77777777" w:rsidR="007877DF" w:rsidRDefault="007877DF" w:rsidP="002F5ECA">
      <w:pPr>
        <w:rPr>
          <w:rFonts w:cs="Arial"/>
          <w:szCs w:val="22"/>
        </w:rPr>
        <w:sectPr w:rsidR="007877DF" w:rsidSect="004D4B31">
          <w:pgSz w:w="11906" w:h="16838"/>
          <w:pgMar w:top="1417" w:right="1417" w:bottom="1417" w:left="1417" w:header="708" w:footer="708" w:gutter="0"/>
          <w:cols w:space="708"/>
          <w:docGrid w:linePitch="360"/>
        </w:sectPr>
      </w:pPr>
    </w:p>
    <w:p w14:paraId="50688409" w14:textId="69712B60" w:rsidR="002F5ECA" w:rsidRPr="00150756" w:rsidRDefault="002F5ECA" w:rsidP="002F5ECA">
      <w:pPr>
        <w:rPr>
          <w:rFonts w:cs="Arial"/>
          <w:szCs w:val="22"/>
        </w:rPr>
      </w:pPr>
      <w:r w:rsidRPr="00150756">
        <w:rPr>
          <w:rFonts w:cs="Arial"/>
          <w:szCs w:val="22"/>
        </w:rPr>
        <w:lastRenderedPageBreak/>
        <w:t>W aktualnym stanie prawnym można wyróżnić promieniowanie:</w:t>
      </w:r>
    </w:p>
    <w:p w14:paraId="549E3DF6" w14:textId="77777777" w:rsidR="002F5ECA" w:rsidRPr="00150756" w:rsidRDefault="002F5ECA" w:rsidP="009E7222">
      <w:pPr>
        <w:pStyle w:val="Akapitzlist"/>
        <w:numPr>
          <w:ilvl w:val="0"/>
          <w:numId w:val="21"/>
        </w:numPr>
        <w:spacing w:before="0" w:after="0"/>
        <w:ind w:left="357" w:hanging="357"/>
        <w:rPr>
          <w:rFonts w:cs="Arial"/>
          <w:sz w:val="22"/>
          <w:szCs w:val="22"/>
        </w:rPr>
      </w:pPr>
      <w:r w:rsidRPr="00150756">
        <w:rPr>
          <w:rFonts w:cs="Arial"/>
          <w:sz w:val="22"/>
          <w:szCs w:val="22"/>
        </w:rPr>
        <w:t xml:space="preserve">jonizujące, powstające w wyniku użytkowania substancji promieniotwórczych </w:t>
      </w:r>
      <w:r w:rsidRPr="00150756">
        <w:rPr>
          <w:rFonts w:cs="Arial"/>
          <w:sz w:val="22"/>
          <w:szCs w:val="22"/>
        </w:rPr>
        <w:br/>
        <w:t xml:space="preserve">w energetyce jądrowej, ochronie zdrowia, przemyśle, badaniach naukowych, przed którym ochrona unormowana jest w ustawie z 29 listopada 2000 r. – Prawo atomowe, </w:t>
      </w:r>
    </w:p>
    <w:p w14:paraId="55BBE766" w14:textId="77777777" w:rsidR="002F5ECA" w:rsidRPr="00150756" w:rsidRDefault="002F5ECA" w:rsidP="009E7222">
      <w:pPr>
        <w:pStyle w:val="Akapitzlist"/>
        <w:numPr>
          <w:ilvl w:val="0"/>
          <w:numId w:val="21"/>
        </w:numPr>
        <w:spacing w:before="0" w:after="0"/>
        <w:ind w:left="357" w:hanging="357"/>
        <w:rPr>
          <w:rFonts w:cs="Arial"/>
          <w:sz w:val="22"/>
          <w:szCs w:val="22"/>
        </w:rPr>
      </w:pPr>
      <w:r w:rsidRPr="00150756">
        <w:rPr>
          <w:rFonts w:cs="Arial"/>
          <w:sz w:val="22"/>
          <w:szCs w:val="22"/>
        </w:rPr>
        <w:t>niejonizujące promieniowanie elektromagnetyczne, związane ze zmianami pola elektromagnetycznego wytwarzanego przez źródła energetyczne i radiokomunikacyjne, przed którym ochronę reguluje ustawa Prawo ochrony środowiska, w dziale VI pod nazwą „Ochrona przed polami elektromagnetycznymi”.</w:t>
      </w:r>
    </w:p>
    <w:p w14:paraId="24A91683" w14:textId="77777777" w:rsidR="002F5ECA" w:rsidRDefault="002F5ECA" w:rsidP="002F5ECA">
      <w:pPr>
        <w:rPr>
          <w:rFonts w:cs="Arial"/>
          <w:szCs w:val="22"/>
        </w:rPr>
      </w:pPr>
      <w:r w:rsidRPr="00150756">
        <w:rPr>
          <w:rFonts w:cs="Arial"/>
          <w:szCs w:val="22"/>
        </w:rPr>
        <w:t xml:space="preserve">Niejonizujące promieniowanie elektromagnetyczne w postaci pól elektromagnetycznych (PEM) zawsze występowało w środowisku naturalnym. Pochodzi ono od naturalnych źródeł, jakimi są np.: Słońce, Ziemia, zjawiska atmosferyczne. Natomiast sztuczne pola elektromagnetyczne zaczęły pojawiać się w środowisku ponad sto lat temu i były związane </w:t>
      </w:r>
      <w:r w:rsidRPr="00150756">
        <w:rPr>
          <w:rFonts w:cs="Arial"/>
          <w:szCs w:val="22"/>
        </w:rPr>
        <w:br/>
        <w:t xml:space="preserve">z techniczną działalnością człowieka. </w:t>
      </w:r>
    </w:p>
    <w:p w14:paraId="05D16CFF" w14:textId="265B4B2B" w:rsidR="002F5ECA" w:rsidRPr="00546D46" w:rsidRDefault="002F5ECA" w:rsidP="002F5ECA">
      <w:pPr>
        <w:rPr>
          <w:rFonts w:cs="Arial"/>
          <w:szCs w:val="20"/>
          <w:lang w:eastAsia="en-US"/>
        </w:rPr>
      </w:pPr>
      <w:r w:rsidRPr="00546D46">
        <w:rPr>
          <w:rFonts w:cs="Arial"/>
          <w:szCs w:val="20"/>
          <w:lang w:eastAsia="en-US"/>
        </w:rPr>
        <w:t xml:space="preserve">Do źródeł promieniowania elektromagnetycznego, które występują na terenie </w:t>
      </w:r>
      <w:r w:rsidR="00C05CE4">
        <w:rPr>
          <w:rFonts w:cs="Arial"/>
          <w:szCs w:val="20"/>
          <w:lang w:eastAsia="en-US"/>
        </w:rPr>
        <w:t>gminy Drawsko</w:t>
      </w:r>
      <w:r w:rsidRPr="00546D46">
        <w:rPr>
          <w:rFonts w:cs="Arial"/>
          <w:szCs w:val="20"/>
          <w:lang w:eastAsia="en-US"/>
        </w:rPr>
        <w:t>, należą m.in.:</w:t>
      </w:r>
    </w:p>
    <w:p w14:paraId="4E4F181A" w14:textId="77777777" w:rsidR="002F5ECA" w:rsidRPr="00546D46" w:rsidRDefault="002F5ECA" w:rsidP="009E7222">
      <w:pPr>
        <w:pStyle w:val="Akapitzlist"/>
        <w:numPr>
          <w:ilvl w:val="0"/>
          <w:numId w:val="20"/>
        </w:numPr>
        <w:spacing w:before="0" w:after="0"/>
        <w:ind w:left="357" w:hanging="357"/>
        <w:contextualSpacing w:val="0"/>
        <w:rPr>
          <w:rFonts w:eastAsia="Times New Roman" w:cs="Arial"/>
          <w:sz w:val="22"/>
          <w:lang w:eastAsia="en-US"/>
        </w:rPr>
      </w:pPr>
      <w:r w:rsidRPr="00546D46">
        <w:rPr>
          <w:rFonts w:eastAsia="Times New Roman" w:cs="Arial"/>
          <w:sz w:val="22"/>
          <w:lang w:eastAsia="en-US"/>
        </w:rPr>
        <w:t>stacje i linie energetyczne,</w:t>
      </w:r>
    </w:p>
    <w:p w14:paraId="4B5C7064" w14:textId="77777777" w:rsidR="002F5ECA" w:rsidRPr="00546D46" w:rsidRDefault="002F5ECA" w:rsidP="009E7222">
      <w:pPr>
        <w:numPr>
          <w:ilvl w:val="0"/>
          <w:numId w:val="20"/>
        </w:numPr>
        <w:spacing w:before="0" w:after="0"/>
        <w:ind w:left="357" w:hanging="357"/>
        <w:rPr>
          <w:rFonts w:cs="Arial"/>
          <w:szCs w:val="20"/>
          <w:lang w:eastAsia="en-US"/>
        </w:rPr>
      </w:pPr>
      <w:r w:rsidRPr="00546D46">
        <w:rPr>
          <w:rFonts w:cs="Arial"/>
          <w:szCs w:val="20"/>
          <w:lang w:eastAsia="en-US"/>
        </w:rPr>
        <w:t>stacje bazowe telefonii komórkowej,</w:t>
      </w:r>
    </w:p>
    <w:p w14:paraId="34508917" w14:textId="77777777" w:rsidR="002F5ECA" w:rsidRPr="00546D46" w:rsidRDefault="002F5ECA" w:rsidP="009E7222">
      <w:pPr>
        <w:pStyle w:val="Akapitzlist"/>
        <w:numPr>
          <w:ilvl w:val="0"/>
          <w:numId w:val="20"/>
        </w:numPr>
        <w:spacing w:before="0" w:after="0"/>
        <w:rPr>
          <w:rFonts w:cs="Arial"/>
          <w:sz w:val="22"/>
          <w:lang w:eastAsia="en-US"/>
        </w:rPr>
      </w:pPr>
      <w:r w:rsidRPr="00546D46">
        <w:rPr>
          <w:rFonts w:cs="Arial"/>
          <w:sz w:val="22"/>
          <w:lang w:eastAsia="en-US"/>
        </w:rPr>
        <w:t>urządzenia emitujące pola elektromagnetyczne wykorzystywane w przemyśle, medycynie, policji, straży pożarnej.</w:t>
      </w:r>
    </w:p>
    <w:p w14:paraId="10A80C41" w14:textId="77777777" w:rsidR="002F5ECA" w:rsidRDefault="002F5ECA" w:rsidP="002F5ECA">
      <w:pPr>
        <w:rPr>
          <w:rFonts w:cs="Arial"/>
          <w:szCs w:val="22"/>
        </w:rPr>
      </w:pPr>
      <w:r w:rsidRPr="00546D46">
        <w:rPr>
          <w:rFonts w:cs="Arial"/>
          <w:szCs w:val="22"/>
        </w:rPr>
        <w:t xml:space="preserve">Ochrona przed polami elektromagnetycznymi polega na zapewnieniu jak najlepszego stanu środowiska poprzez utrzymanie poziomów pól elektromagnetycznych poniżej dopuszczalnych lub co najmniej na tych poziomach, a także zmniejszanie poziomów pól elektromagnetycznych co najmniej do dopuszczalnych, gdy nie są one dotrzymane. </w:t>
      </w:r>
    </w:p>
    <w:p w14:paraId="2E1894BD" w14:textId="43FDE6DA" w:rsidR="002F5ECA" w:rsidRDefault="00EA5E9D" w:rsidP="002F5ECA">
      <w:r>
        <w:t xml:space="preserve">Systemem elektroenergetycznym na terenie gminy Drawsko zarządza ENEA Operator Sp. </w:t>
      </w:r>
      <w:r>
        <w:br/>
        <w:t xml:space="preserve">z o.o. Gmina należy do Wałeckiej Grupy Zakupowej, która jest odpowiedzialna za przetargi na dostawcę </w:t>
      </w:r>
      <w:r w:rsidR="002F5ECA">
        <w:t>energii elektrycznej do budynków publicznych zlokalizowanych na terenie gminy</w:t>
      </w:r>
      <w:r w:rsidR="002F5ECA">
        <w:rPr>
          <w:rStyle w:val="Odwoanieprzypisudolnego"/>
        </w:rPr>
        <w:footnoteReference w:id="22"/>
      </w:r>
      <w:r w:rsidR="002F5ECA">
        <w:t>.</w:t>
      </w:r>
    </w:p>
    <w:p w14:paraId="000EDFDF" w14:textId="77777777" w:rsidR="002F5ECA" w:rsidRDefault="002F5ECA" w:rsidP="002F5ECA">
      <w:r>
        <w:t>Przez teren gminy Drawsko przebiegają linie wysokiego napięcia, dla których istnieje strefa ograniczonego użytkowania:</w:t>
      </w:r>
    </w:p>
    <w:p w14:paraId="55AF0CE2" w14:textId="1929B5DD" w:rsidR="002F5ECA" w:rsidRPr="007E32C7" w:rsidRDefault="002F5ECA" w:rsidP="009E7222">
      <w:pPr>
        <w:pStyle w:val="Akapitzlist"/>
        <w:numPr>
          <w:ilvl w:val="0"/>
          <w:numId w:val="7"/>
        </w:numPr>
        <w:spacing w:before="0" w:after="0"/>
        <w:ind w:left="357" w:hanging="357"/>
        <w:contextualSpacing w:val="0"/>
        <w:rPr>
          <w:sz w:val="22"/>
        </w:rPr>
      </w:pPr>
      <w:r w:rsidRPr="007E32C7">
        <w:rPr>
          <w:sz w:val="22"/>
        </w:rPr>
        <w:t>linia 110 kV Drawski Młyn – Dr</w:t>
      </w:r>
      <w:r w:rsidR="00EA5E9D">
        <w:rPr>
          <w:sz w:val="22"/>
        </w:rPr>
        <w:t>ezdenko</w:t>
      </w:r>
      <w:r w:rsidRPr="007E32C7">
        <w:rPr>
          <w:sz w:val="22"/>
        </w:rPr>
        <w:t>,</w:t>
      </w:r>
    </w:p>
    <w:p w14:paraId="378E0DA6" w14:textId="77777777" w:rsidR="002F5ECA" w:rsidRPr="007E32C7" w:rsidRDefault="002F5ECA" w:rsidP="009E7222">
      <w:pPr>
        <w:pStyle w:val="Akapitzlist"/>
        <w:numPr>
          <w:ilvl w:val="0"/>
          <w:numId w:val="7"/>
        </w:numPr>
        <w:spacing w:before="0" w:after="0"/>
        <w:ind w:left="357" w:hanging="357"/>
        <w:contextualSpacing w:val="0"/>
        <w:rPr>
          <w:sz w:val="22"/>
        </w:rPr>
      </w:pPr>
      <w:r w:rsidRPr="007E32C7">
        <w:rPr>
          <w:sz w:val="22"/>
        </w:rPr>
        <w:t>linia 110 kV Drawski Młyn – Dobiegniew,</w:t>
      </w:r>
    </w:p>
    <w:p w14:paraId="5FAE6EB9" w14:textId="77777777" w:rsidR="002F5ECA" w:rsidRPr="007E32C7" w:rsidRDefault="002F5ECA" w:rsidP="009E7222">
      <w:pPr>
        <w:pStyle w:val="Akapitzlist"/>
        <w:numPr>
          <w:ilvl w:val="0"/>
          <w:numId w:val="7"/>
        </w:numPr>
        <w:spacing w:before="0" w:after="0"/>
        <w:ind w:left="357" w:hanging="357"/>
        <w:contextualSpacing w:val="0"/>
        <w:rPr>
          <w:sz w:val="22"/>
        </w:rPr>
      </w:pPr>
      <w:r w:rsidRPr="007E32C7">
        <w:rPr>
          <w:sz w:val="22"/>
        </w:rPr>
        <w:lastRenderedPageBreak/>
        <w:t>linia 110 kV Drawski Młyn – Wronki</w:t>
      </w:r>
      <w:r>
        <w:rPr>
          <w:rStyle w:val="Odwoanieprzypisudolnego"/>
          <w:sz w:val="22"/>
        </w:rPr>
        <w:footnoteReference w:id="23"/>
      </w:r>
      <w:r w:rsidRPr="007E32C7">
        <w:rPr>
          <w:sz w:val="22"/>
        </w:rPr>
        <w:t>.</w:t>
      </w:r>
    </w:p>
    <w:p w14:paraId="41DA8BBE" w14:textId="77777777" w:rsidR="002F5ECA" w:rsidRPr="00A70608" w:rsidRDefault="002F5ECA" w:rsidP="002F5ECA">
      <w:r>
        <w:t>Głównym Punktem Zasilającym zlokalizowanym na terenie gminy Drawsko jest GPZ Drawski Młyn, z którego energia elektryczna jest dostarczana liniami średnich napięć 15 kV</w:t>
      </w:r>
      <w:r>
        <w:rPr>
          <w:rStyle w:val="Odwoanieprzypisudolnego"/>
        </w:rPr>
        <w:footnoteReference w:id="24"/>
      </w:r>
      <w:r>
        <w:t>.</w:t>
      </w:r>
    </w:p>
    <w:p w14:paraId="3A922629" w14:textId="4E486412" w:rsidR="00D61F0D" w:rsidRDefault="002F5ECA" w:rsidP="002F5ECA">
      <w:pPr>
        <w:tabs>
          <w:tab w:val="left" w:pos="3705"/>
        </w:tabs>
      </w:pPr>
      <w:r>
        <w:t xml:space="preserve">Na terenie gminy Drawsko prowadzono pomiary promieniowania elektromagnetycznego </w:t>
      </w:r>
      <w:r>
        <w:br/>
        <w:t>w ramach Państwowego Monitoringu Środowiska w 2020 r. Punkt pomiarowy PEM zlokalizowano w miejscowości Drawski Młyn (współrzędne geograficzne: 16,092333; 52,860556). W opomiarowanym punkcie poziom składowej elektrycznej pola elektromagnetycznego wyniósł 0,59 V/m</w:t>
      </w:r>
      <w:r w:rsidR="00C80260">
        <w:t>, tj. nie została przekroczona norma, która wynosi 7</w:t>
      </w:r>
      <w:r>
        <w:t xml:space="preserve"> </w:t>
      </w:r>
      <w:r w:rsidR="00C80260">
        <w:t xml:space="preserve">V/m. </w:t>
      </w:r>
      <w:r>
        <w:t xml:space="preserve">Na rok 2024 planowane jest wykonanie pomiarów poziomu PEM w gminie Drawsko, </w:t>
      </w:r>
      <w:r w:rsidR="00C80260">
        <w:br/>
      </w:r>
      <w:r>
        <w:t>w ramach monitoringu badawczego, w miejscowości Piłka. W trakcie badań monitoringowych PEM do roku 2022 na obszarze całej Wielkopolski nie stwierdzono przekroczeń poziomu dopuszczalnego poziomu PEM.</w:t>
      </w:r>
    </w:p>
    <w:p w14:paraId="4430CF09" w14:textId="77777777" w:rsidR="009A4F60" w:rsidRDefault="009A4F60" w:rsidP="009A4F60">
      <w:pPr>
        <w:rPr>
          <w:rFonts w:eastAsia="Arial" w:cs="Arial"/>
          <w:szCs w:val="22"/>
          <w:lang w:val="pl"/>
        </w:rPr>
      </w:pPr>
      <w:r w:rsidRPr="00546D46">
        <w:rPr>
          <w:rFonts w:cs="Arial"/>
          <w:szCs w:val="22"/>
        </w:rPr>
        <w:t>W lipcu 2021 r. Instytut Łączności – Państwowy Instytut Badawczy uruchomił, ogólnodostępny, bezpłatny System Informacyjny o Instalacjach wytwarzających Promieniowanie</w:t>
      </w:r>
      <w:r>
        <w:rPr>
          <w:rFonts w:cs="Arial"/>
          <w:szCs w:val="22"/>
        </w:rPr>
        <w:t xml:space="preserve"> </w:t>
      </w:r>
      <w:r w:rsidRPr="00546D46">
        <w:rPr>
          <w:rFonts w:cs="Arial"/>
          <w:szCs w:val="22"/>
        </w:rPr>
        <w:t>Elektromagnetyczne – SI2PEM. Dzięki niemu możliwe jest sprawdzenie poziomu pola elektromagnetycznego w dowolnie wybranych miejscu na terenie całego kraju. System ten oparty jest na danych z dziesiątek tysięcy pomiarów pól elektromagnetycznych wspartych zaawansowanymi modelami matematycznymi</w:t>
      </w:r>
      <w:r w:rsidRPr="00546D46">
        <w:rPr>
          <w:rFonts w:eastAsia="Arial" w:cs="Arial"/>
          <w:szCs w:val="22"/>
          <w:lang w:val="pl"/>
        </w:rPr>
        <w:t>.</w:t>
      </w:r>
    </w:p>
    <w:p w14:paraId="0B3A6B83" w14:textId="1B51A05F" w:rsidR="009A4F60" w:rsidRDefault="009A4F60" w:rsidP="009A4F60">
      <w:pPr>
        <w:pStyle w:val="Legenda"/>
        <w:keepNext/>
      </w:pPr>
      <w:bookmarkStart w:id="173" w:name="_Toc176875510"/>
      <w:r>
        <w:lastRenderedPageBreak/>
        <w:t xml:space="preserve">Rysunek </w:t>
      </w:r>
      <w:fldSimple w:instr=" SEQ Rysunek \* ARABIC ">
        <w:r w:rsidR="00071C7E">
          <w:rPr>
            <w:noProof/>
          </w:rPr>
          <w:t>12</w:t>
        </w:r>
      </w:fldSimple>
      <w:r>
        <w:t>. Lokalizacja stacji bazowych oraz wyników pomiarów PEM na terenie gminy Drawsko</w:t>
      </w:r>
      <w:bookmarkEnd w:id="173"/>
    </w:p>
    <w:p w14:paraId="13CEBE47" w14:textId="29F82197" w:rsidR="00D61F0D" w:rsidRDefault="009A4F60" w:rsidP="009A4F60">
      <w:pPr>
        <w:jc w:val="center"/>
      </w:pPr>
      <w:r w:rsidRPr="009A4F60">
        <w:rPr>
          <w:noProof/>
          <w:bdr w:val="double" w:sz="6" w:space="0" w:color="auto"/>
        </w:rPr>
        <w:drawing>
          <wp:inline distT="0" distB="0" distL="0" distR="0" wp14:anchorId="1CD47AD5" wp14:editId="5EF5ED4A">
            <wp:extent cx="5689944" cy="4543425"/>
            <wp:effectExtent l="0" t="0" r="6350" b="0"/>
            <wp:docPr id="15" name="Obraz 15" descr="Na rysunku przedstawiono lokalizację stacji bazowych oraz wyniki pomiarów PEM na terenie gminy Draw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707657" cy="4557569"/>
                    </a:xfrm>
                    <a:prstGeom prst="rect">
                      <a:avLst/>
                    </a:prstGeom>
                  </pic:spPr>
                </pic:pic>
              </a:graphicData>
            </a:graphic>
          </wp:inline>
        </w:drawing>
      </w:r>
    </w:p>
    <w:p w14:paraId="3CC479A3" w14:textId="51A9659B" w:rsidR="009A4F60" w:rsidRPr="002B791C" w:rsidRDefault="009A4F60" w:rsidP="0097000A">
      <w:pPr>
        <w:spacing w:line="240" w:lineRule="auto"/>
        <w:jc w:val="right"/>
        <w:rPr>
          <w:rFonts w:eastAsia="Arial" w:cs="Arial"/>
          <w:sz w:val="18"/>
          <w:szCs w:val="22"/>
          <w:lang w:val="pl"/>
        </w:rPr>
      </w:pPr>
      <w:r w:rsidRPr="002B791C">
        <w:rPr>
          <w:rFonts w:eastAsia="Arial" w:cs="Arial"/>
          <w:sz w:val="18"/>
          <w:szCs w:val="22"/>
          <w:lang w:val="pl"/>
        </w:rPr>
        <w:t xml:space="preserve">Źródło: https://si2pem.gov.pl/ (dostęp: </w:t>
      </w:r>
      <w:r>
        <w:rPr>
          <w:rFonts w:eastAsia="Arial" w:cs="Arial"/>
          <w:sz w:val="18"/>
          <w:szCs w:val="22"/>
          <w:lang w:val="pl"/>
        </w:rPr>
        <w:t>17</w:t>
      </w:r>
      <w:r w:rsidRPr="002B791C">
        <w:rPr>
          <w:rFonts w:eastAsia="Arial" w:cs="Arial"/>
          <w:sz w:val="18"/>
          <w:szCs w:val="22"/>
          <w:lang w:val="pl"/>
        </w:rPr>
        <w:t>.04.2024 r.)</w:t>
      </w:r>
    </w:p>
    <w:p w14:paraId="732AE7AD" w14:textId="1FE09A4B" w:rsidR="00D61F0D" w:rsidRPr="009A4F60" w:rsidRDefault="009A4F60" w:rsidP="00D61F0D">
      <w:pPr>
        <w:rPr>
          <w:rFonts w:eastAsia="Arial" w:cs="Arial"/>
          <w:szCs w:val="22"/>
          <w:lang w:val="pl"/>
        </w:rPr>
      </w:pPr>
      <w:r w:rsidRPr="00546D46">
        <w:rPr>
          <w:rFonts w:eastAsia="Arial" w:cs="Arial"/>
          <w:szCs w:val="22"/>
          <w:lang w:val="pl"/>
        </w:rPr>
        <w:t xml:space="preserve">Istniejące urządzenia na terenie </w:t>
      </w:r>
      <w:r>
        <w:rPr>
          <w:rFonts w:eastAsia="Arial" w:cs="Arial"/>
          <w:szCs w:val="22"/>
          <w:lang w:val="pl"/>
        </w:rPr>
        <w:t>gminy Drawsko</w:t>
      </w:r>
      <w:r w:rsidRPr="00546D46">
        <w:rPr>
          <w:rFonts w:eastAsia="Arial" w:cs="Arial"/>
          <w:szCs w:val="22"/>
          <w:lang w:val="pl"/>
        </w:rPr>
        <w:t xml:space="preserve"> nie stanowią większego zagrożenia. W zakresie ochrony przed promieniowaniem elektromagnetycznym należy jednak uwzględniać następujące działania: wprowadzać zakazy lokalizowania nowych obiektów przeznaczonych na stały pobyt ludzi w pasach technologicznych wzdłuż linii elektroenergetycznych, a także ograniczać lokalizowanie stacji bazowych telefonii komórkowych emitujących promieniowanie elektromagnetyczne w postaci masztów antenowych w bezpośrednim sąsiedztwie terenów mieszkaniowych oraz na terenach </w:t>
      </w:r>
      <w:r w:rsidRPr="00CF7BBF">
        <w:rPr>
          <w:rFonts w:eastAsia="Arial" w:cs="Arial"/>
          <w:szCs w:val="22"/>
          <w:lang w:val="pl"/>
        </w:rPr>
        <w:t xml:space="preserve">przeznaczonych pod funkcję mieszkaniową. </w:t>
      </w:r>
    </w:p>
    <w:p w14:paraId="6E9FC26E" w14:textId="4762AEB0" w:rsidR="00D03E96" w:rsidRDefault="00D03E96" w:rsidP="00D03E96">
      <w:pPr>
        <w:pStyle w:val="Nagwek4"/>
      </w:pPr>
      <w:bookmarkStart w:id="174" w:name="_Toc162944494"/>
      <w:bookmarkStart w:id="175" w:name="_Toc176875428"/>
      <w:r>
        <w:t>5.1.3.1 Analiza SWOT</w:t>
      </w:r>
      <w:bookmarkEnd w:id="174"/>
      <w:bookmarkEnd w:id="175"/>
    </w:p>
    <w:p w14:paraId="6E7E9E20" w14:textId="77777777" w:rsidR="009A4F60" w:rsidRPr="008241F6" w:rsidRDefault="009A4F60" w:rsidP="009A4F60">
      <w:pPr>
        <w:pStyle w:val="Legenda"/>
        <w:spacing w:before="120" w:line="360" w:lineRule="auto"/>
        <w:jc w:val="both"/>
        <w:rPr>
          <w:rFonts w:cs="Arial"/>
          <w:b w:val="0"/>
          <w:bCs w:val="0"/>
          <w:sz w:val="22"/>
          <w:szCs w:val="22"/>
        </w:rPr>
      </w:pPr>
      <w:bookmarkStart w:id="176" w:name="_Toc529266731"/>
      <w:bookmarkStart w:id="177" w:name="_Toc15625466"/>
      <w:bookmarkStart w:id="178" w:name="_Toc29464350"/>
      <w:bookmarkStart w:id="179" w:name="_Toc72749984"/>
      <w:bookmarkStart w:id="180" w:name="_Toc153370589"/>
      <w:r>
        <w:rPr>
          <w:rFonts w:cs="Arial"/>
          <w:b w:val="0"/>
          <w:sz w:val="22"/>
          <w:szCs w:val="22"/>
        </w:rPr>
        <w:t>Na podstawie przeprowadzonej analizy p</w:t>
      </w:r>
      <w:r w:rsidRPr="00713BE4">
        <w:rPr>
          <w:rFonts w:cs="Arial"/>
          <w:b w:val="0"/>
          <w:sz w:val="22"/>
          <w:szCs w:val="22"/>
        </w:rPr>
        <w:t xml:space="preserve">oniżej przedstawiono </w:t>
      </w:r>
      <w:r>
        <w:rPr>
          <w:rFonts w:cs="Arial"/>
          <w:b w:val="0"/>
          <w:sz w:val="22"/>
          <w:szCs w:val="22"/>
        </w:rPr>
        <w:t>mocne</w:t>
      </w:r>
      <w:r w:rsidRPr="00713BE4">
        <w:rPr>
          <w:rFonts w:cs="Arial"/>
          <w:b w:val="0"/>
          <w:sz w:val="22"/>
          <w:szCs w:val="22"/>
        </w:rPr>
        <w:t>, słab</w:t>
      </w:r>
      <w:r>
        <w:rPr>
          <w:rFonts w:cs="Arial"/>
          <w:b w:val="0"/>
          <w:sz w:val="22"/>
          <w:szCs w:val="22"/>
        </w:rPr>
        <w:t>e</w:t>
      </w:r>
      <w:r w:rsidRPr="00713BE4">
        <w:rPr>
          <w:rFonts w:cs="Arial"/>
          <w:b w:val="0"/>
          <w:sz w:val="22"/>
          <w:szCs w:val="22"/>
        </w:rPr>
        <w:t xml:space="preserve"> stron</w:t>
      </w:r>
      <w:r>
        <w:rPr>
          <w:rFonts w:cs="Arial"/>
          <w:b w:val="0"/>
          <w:sz w:val="22"/>
          <w:szCs w:val="22"/>
        </w:rPr>
        <w:t>y</w:t>
      </w:r>
      <w:r w:rsidRPr="00713BE4">
        <w:rPr>
          <w:rFonts w:cs="Arial"/>
          <w:b w:val="0"/>
          <w:sz w:val="22"/>
          <w:szCs w:val="22"/>
        </w:rPr>
        <w:t>, szans</w:t>
      </w:r>
      <w:r>
        <w:rPr>
          <w:rFonts w:cs="Arial"/>
          <w:b w:val="0"/>
          <w:sz w:val="22"/>
          <w:szCs w:val="22"/>
        </w:rPr>
        <w:t>e</w:t>
      </w:r>
      <w:r w:rsidRPr="00713BE4">
        <w:rPr>
          <w:rFonts w:cs="Arial"/>
          <w:b w:val="0"/>
          <w:sz w:val="22"/>
          <w:szCs w:val="22"/>
        </w:rPr>
        <w:t xml:space="preserve"> i</w:t>
      </w:r>
      <w:r>
        <w:rPr>
          <w:rFonts w:cs="Arial"/>
          <w:b w:val="0"/>
          <w:sz w:val="22"/>
          <w:szCs w:val="22"/>
        </w:rPr>
        <w:t> </w:t>
      </w:r>
      <w:r w:rsidRPr="00713BE4">
        <w:rPr>
          <w:rFonts w:cs="Arial"/>
          <w:b w:val="0"/>
          <w:sz w:val="22"/>
          <w:szCs w:val="22"/>
        </w:rPr>
        <w:t>zagroże</w:t>
      </w:r>
      <w:r>
        <w:rPr>
          <w:rFonts w:cs="Arial"/>
          <w:b w:val="0"/>
          <w:sz w:val="22"/>
          <w:szCs w:val="22"/>
        </w:rPr>
        <w:t>nia</w:t>
      </w:r>
      <w:r w:rsidRPr="00713BE4">
        <w:rPr>
          <w:rFonts w:cs="Arial"/>
          <w:b w:val="0"/>
          <w:sz w:val="22"/>
          <w:szCs w:val="22"/>
        </w:rPr>
        <w:t xml:space="preserve"> dla obszaru interwencji: </w:t>
      </w:r>
      <w:r>
        <w:rPr>
          <w:rFonts w:cs="Arial"/>
          <w:b w:val="0"/>
          <w:sz w:val="22"/>
          <w:szCs w:val="22"/>
        </w:rPr>
        <w:t>Pola elektromagnetyczne</w:t>
      </w:r>
      <w:r w:rsidRPr="00713BE4">
        <w:rPr>
          <w:rFonts w:cs="Arial"/>
          <w:b w:val="0"/>
          <w:sz w:val="22"/>
          <w:szCs w:val="22"/>
        </w:rPr>
        <w:t>.</w:t>
      </w:r>
    </w:p>
    <w:p w14:paraId="13BCBB05" w14:textId="77777777" w:rsidR="00653F89" w:rsidRDefault="00653F89" w:rsidP="009A4F60">
      <w:pPr>
        <w:keepNext/>
        <w:spacing w:before="240"/>
        <w:jc w:val="center"/>
        <w:rPr>
          <w:rFonts w:cs="Arial"/>
          <w:b/>
          <w:bCs/>
          <w:sz w:val="20"/>
          <w:szCs w:val="18"/>
        </w:rPr>
        <w:sectPr w:rsidR="00653F89" w:rsidSect="004D4B31">
          <w:pgSz w:w="11906" w:h="16838"/>
          <w:pgMar w:top="1417" w:right="1417" w:bottom="1417" w:left="1417" w:header="708" w:footer="708" w:gutter="0"/>
          <w:cols w:space="708"/>
          <w:docGrid w:linePitch="360"/>
        </w:sectPr>
      </w:pPr>
      <w:bookmarkStart w:id="181" w:name="_Toc164075075"/>
    </w:p>
    <w:p w14:paraId="0A851FFF" w14:textId="08992779" w:rsidR="009A4F60" w:rsidRPr="00B35B7F" w:rsidRDefault="009A4F60" w:rsidP="009A4F60">
      <w:pPr>
        <w:keepNext/>
        <w:spacing w:before="240"/>
        <w:jc w:val="center"/>
        <w:rPr>
          <w:rFonts w:cs="Arial"/>
          <w:b/>
          <w:bCs/>
          <w:sz w:val="20"/>
          <w:szCs w:val="18"/>
        </w:rPr>
      </w:pPr>
      <w:bookmarkStart w:id="182" w:name="_Toc176875472"/>
      <w:r w:rsidRPr="00B35B7F">
        <w:rPr>
          <w:rFonts w:cs="Arial"/>
          <w:b/>
          <w:bCs/>
          <w:sz w:val="20"/>
          <w:szCs w:val="18"/>
        </w:rPr>
        <w:lastRenderedPageBreak/>
        <w:t xml:space="preserve">Tabela </w:t>
      </w:r>
      <w:r w:rsidRPr="00B35B7F">
        <w:rPr>
          <w:rFonts w:cs="Arial"/>
          <w:b/>
          <w:bCs/>
          <w:sz w:val="20"/>
          <w:szCs w:val="18"/>
        </w:rPr>
        <w:fldChar w:fldCharType="begin"/>
      </w:r>
      <w:r w:rsidRPr="00B35B7F">
        <w:rPr>
          <w:rFonts w:cs="Arial"/>
          <w:b/>
          <w:bCs/>
          <w:sz w:val="20"/>
          <w:szCs w:val="18"/>
        </w:rPr>
        <w:instrText xml:space="preserve"> SEQ Tabela \* ARABIC </w:instrText>
      </w:r>
      <w:r w:rsidRPr="00B35B7F">
        <w:rPr>
          <w:rFonts w:cs="Arial"/>
          <w:b/>
          <w:bCs/>
          <w:sz w:val="20"/>
          <w:szCs w:val="18"/>
        </w:rPr>
        <w:fldChar w:fldCharType="separate"/>
      </w:r>
      <w:r w:rsidR="00071C7E">
        <w:rPr>
          <w:rFonts w:cs="Arial"/>
          <w:b/>
          <w:bCs/>
          <w:noProof/>
          <w:sz w:val="20"/>
          <w:szCs w:val="18"/>
        </w:rPr>
        <w:t>7</w:t>
      </w:r>
      <w:r w:rsidRPr="00B35B7F">
        <w:rPr>
          <w:rFonts w:cs="Arial"/>
          <w:b/>
          <w:bCs/>
          <w:sz w:val="20"/>
          <w:szCs w:val="18"/>
        </w:rPr>
        <w:fldChar w:fldCharType="end"/>
      </w:r>
      <w:r w:rsidRPr="00B35B7F">
        <w:rPr>
          <w:rFonts w:cs="Arial"/>
          <w:b/>
          <w:bCs/>
          <w:sz w:val="20"/>
          <w:szCs w:val="18"/>
        </w:rPr>
        <w:t>. Analiza SWOT dla obszaru interwencji: Pola elektromagnetyczne</w:t>
      </w:r>
      <w:bookmarkEnd w:id="176"/>
      <w:bookmarkEnd w:id="177"/>
      <w:bookmarkEnd w:id="178"/>
      <w:bookmarkEnd w:id="179"/>
      <w:bookmarkEnd w:id="180"/>
      <w:bookmarkEnd w:id="181"/>
      <w:bookmarkEnd w:id="182"/>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3"/>
        <w:gridCol w:w="4513"/>
      </w:tblGrid>
      <w:tr w:rsidR="009A4F60" w:rsidRPr="00B35B7F" w14:paraId="78C4AE5F" w14:textId="77777777" w:rsidTr="00AA4581">
        <w:trPr>
          <w:trHeight w:val="303"/>
        </w:trPr>
        <w:tc>
          <w:tcPr>
            <w:tcW w:w="2500" w:type="pct"/>
            <w:shd w:val="clear" w:color="auto" w:fill="BFBFBF"/>
          </w:tcPr>
          <w:p w14:paraId="3029428B" w14:textId="77777777" w:rsidR="009A4F60" w:rsidRPr="00B35B7F" w:rsidRDefault="009A4F60" w:rsidP="004E4931">
            <w:pPr>
              <w:spacing w:before="60" w:after="60" w:line="240" w:lineRule="auto"/>
              <w:jc w:val="center"/>
              <w:rPr>
                <w:rFonts w:cs="Arial"/>
                <w:b/>
                <w:sz w:val="20"/>
              </w:rPr>
            </w:pPr>
            <w:r w:rsidRPr="00B35B7F">
              <w:rPr>
                <w:rFonts w:cs="Arial"/>
                <w:b/>
                <w:sz w:val="20"/>
              </w:rPr>
              <w:t>Mocne strony</w:t>
            </w:r>
          </w:p>
        </w:tc>
        <w:tc>
          <w:tcPr>
            <w:tcW w:w="2500" w:type="pct"/>
            <w:shd w:val="clear" w:color="auto" w:fill="BFBFBF"/>
          </w:tcPr>
          <w:p w14:paraId="39EA9E38" w14:textId="77777777" w:rsidR="009A4F60" w:rsidRPr="00B35B7F" w:rsidRDefault="009A4F60" w:rsidP="004E4931">
            <w:pPr>
              <w:tabs>
                <w:tab w:val="center" w:pos="2213"/>
              </w:tabs>
              <w:spacing w:before="60" w:after="60" w:line="240" w:lineRule="auto"/>
              <w:jc w:val="center"/>
              <w:rPr>
                <w:rFonts w:cs="Arial"/>
                <w:b/>
                <w:sz w:val="20"/>
              </w:rPr>
            </w:pPr>
            <w:r w:rsidRPr="00B35B7F">
              <w:rPr>
                <w:rFonts w:cs="Arial"/>
                <w:b/>
                <w:sz w:val="20"/>
              </w:rPr>
              <w:t>Słabe strony</w:t>
            </w:r>
          </w:p>
        </w:tc>
      </w:tr>
      <w:tr w:rsidR="009A4F60" w:rsidRPr="00B35B7F" w14:paraId="3E4C8009" w14:textId="77777777" w:rsidTr="00AA4581">
        <w:trPr>
          <w:trHeight w:val="573"/>
        </w:trPr>
        <w:tc>
          <w:tcPr>
            <w:tcW w:w="2500" w:type="pct"/>
          </w:tcPr>
          <w:p w14:paraId="2C625F29" w14:textId="77777777" w:rsidR="009A4F60" w:rsidRPr="00B54D01" w:rsidRDefault="009A4F60">
            <w:pPr>
              <w:numPr>
                <w:ilvl w:val="0"/>
                <w:numId w:val="22"/>
              </w:numPr>
              <w:suppressAutoHyphens/>
              <w:spacing w:before="60" w:after="60" w:line="240" w:lineRule="auto"/>
              <w:jc w:val="left"/>
              <w:rPr>
                <w:rFonts w:cs="Arial"/>
                <w:sz w:val="20"/>
                <w:szCs w:val="20"/>
                <w:lang w:eastAsia="ar-SA"/>
              </w:rPr>
            </w:pPr>
            <w:r w:rsidRPr="00546D46">
              <w:rPr>
                <w:rFonts w:eastAsia="Arial" w:cs="Arial"/>
                <w:sz w:val="20"/>
                <w:szCs w:val="20"/>
                <w:lang w:val="pl"/>
              </w:rPr>
              <w:t>brak urządzeń powodujących większe zagrożenie w zakresie emisji szkodliwych fal elektromagnetycznych</w:t>
            </w:r>
            <w:r>
              <w:rPr>
                <w:rFonts w:eastAsia="Arial" w:cs="Arial"/>
                <w:sz w:val="20"/>
                <w:szCs w:val="20"/>
                <w:lang w:val="pl"/>
              </w:rPr>
              <w:t>,</w:t>
            </w:r>
          </w:p>
          <w:p w14:paraId="54E96A0E" w14:textId="77777777" w:rsidR="009A4F60" w:rsidRPr="00B35B7F" w:rsidRDefault="009A4F60">
            <w:pPr>
              <w:numPr>
                <w:ilvl w:val="0"/>
                <w:numId w:val="22"/>
              </w:numPr>
              <w:suppressAutoHyphens/>
              <w:spacing w:before="60" w:after="60" w:line="240" w:lineRule="auto"/>
              <w:jc w:val="left"/>
              <w:rPr>
                <w:rFonts w:cs="Arial"/>
                <w:sz w:val="20"/>
                <w:szCs w:val="20"/>
                <w:lang w:eastAsia="ar-SA"/>
              </w:rPr>
            </w:pPr>
            <w:r w:rsidRPr="00B54D01">
              <w:rPr>
                <w:rFonts w:cs="Arial"/>
                <w:sz w:val="20"/>
                <w:szCs w:val="20"/>
                <w:lang w:eastAsia="ar-SA"/>
              </w:rPr>
              <w:t xml:space="preserve">brak </w:t>
            </w:r>
            <w:r w:rsidRPr="00B54D01">
              <w:rPr>
                <w:rStyle w:val="markedcontent"/>
                <w:rFonts w:cs="Arial"/>
                <w:sz w:val="20"/>
                <w:szCs w:val="20"/>
              </w:rPr>
              <w:t>przekroczenia wartości dopuszczalnej pól</w:t>
            </w:r>
            <w:r w:rsidRPr="00B54D01">
              <w:rPr>
                <w:sz w:val="20"/>
                <w:szCs w:val="20"/>
              </w:rPr>
              <w:t xml:space="preserve"> </w:t>
            </w:r>
            <w:r w:rsidRPr="00B54D01">
              <w:rPr>
                <w:rStyle w:val="markedcontent"/>
                <w:rFonts w:cs="Arial"/>
                <w:sz w:val="20"/>
                <w:szCs w:val="20"/>
              </w:rPr>
              <w:t>elektromagnetycznych w środowisku.</w:t>
            </w:r>
          </w:p>
        </w:tc>
        <w:tc>
          <w:tcPr>
            <w:tcW w:w="2500" w:type="pct"/>
          </w:tcPr>
          <w:p w14:paraId="199683D7" w14:textId="05D8E5D9" w:rsidR="009A4F60" w:rsidRPr="00B35B7F" w:rsidRDefault="009A4F60">
            <w:pPr>
              <w:numPr>
                <w:ilvl w:val="0"/>
                <w:numId w:val="22"/>
              </w:numPr>
              <w:suppressAutoHyphens/>
              <w:spacing w:before="60" w:after="60" w:line="240" w:lineRule="auto"/>
              <w:ind w:left="357" w:hanging="357"/>
              <w:jc w:val="left"/>
              <w:rPr>
                <w:rFonts w:cs="Arial"/>
                <w:sz w:val="20"/>
                <w:szCs w:val="20"/>
                <w:lang w:eastAsia="ar-SA"/>
              </w:rPr>
            </w:pPr>
            <w:r>
              <w:rPr>
                <w:rFonts w:cs="Arial"/>
                <w:sz w:val="20"/>
                <w:szCs w:val="20"/>
                <w:lang w:eastAsia="ar-SA"/>
              </w:rPr>
              <w:t xml:space="preserve">występowanie na terenie gminy </w:t>
            </w:r>
            <w:r w:rsidR="009B0B6B">
              <w:rPr>
                <w:rFonts w:cs="Arial"/>
                <w:sz w:val="20"/>
                <w:szCs w:val="20"/>
                <w:lang w:eastAsia="ar-SA"/>
              </w:rPr>
              <w:t>linii wysokiego napięcia.</w:t>
            </w:r>
          </w:p>
        </w:tc>
      </w:tr>
      <w:tr w:rsidR="009A4F60" w:rsidRPr="00B35B7F" w14:paraId="005C899F" w14:textId="77777777" w:rsidTr="00AA4581">
        <w:trPr>
          <w:trHeight w:val="303"/>
        </w:trPr>
        <w:tc>
          <w:tcPr>
            <w:tcW w:w="2500" w:type="pct"/>
            <w:shd w:val="clear" w:color="auto" w:fill="BFBFBF"/>
          </w:tcPr>
          <w:p w14:paraId="17D8A433" w14:textId="77777777" w:rsidR="009A4F60" w:rsidRPr="00B35B7F" w:rsidRDefault="009A4F60" w:rsidP="004E4931">
            <w:pPr>
              <w:spacing w:before="60" w:after="60" w:line="240" w:lineRule="auto"/>
              <w:jc w:val="center"/>
              <w:rPr>
                <w:rFonts w:cs="Arial"/>
                <w:b/>
                <w:sz w:val="20"/>
              </w:rPr>
            </w:pPr>
            <w:r w:rsidRPr="00B35B7F">
              <w:rPr>
                <w:rFonts w:cs="Arial"/>
                <w:b/>
                <w:sz w:val="20"/>
              </w:rPr>
              <w:t>Szanse</w:t>
            </w:r>
          </w:p>
        </w:tc>
        <w:tc>
          <w:tcPr>
            <w:tcW w:w="2500" w:type="pct"/>
            <w:shd w:val="clear" w:color="auto" w:fill="BFBFBF"/>
          </w:tcPr>
          <w:p w14:paraId="6D200494" w14:textId="77777777" w:rsidR="009A4F60" w:rsidRPr="00B35B7F" w:rsidRDefault="009A4F60" w:rsidP="004E4931">
            <w:pPr>
              <w:spacing w:before="60" w:after="60" w:line="240" w:lineRule="auto"/>
              <w:jc w:val="center"/>
              <w:rPr>
                <w:rFonts w:cs="Arial"/>
                <w:b/>
                <w:sz w:val="20"/>
              </w:rPr>
            </w:pPr>
            <w:r w:rsidRPr="00B35B7F">
              <w:rPr>
                <w:rFonts w:cs="Arial"/>
                <w:b/>
                <w:sz w:val="20"/>
              </w:rPr>
              <w:t>Zagrożenia</w:t>
            </w:r>
          </w:p>
        </w:tc>
      </w:tr>
      <w:tr w:rsidR="009A4F60" w:rsidRPr="00B35B7F" w14:paraId="20DE30C1" w14:textId="77777777" w:rsidTr="00AA4581">
        <w:trPr>
          <w:trHeight w:val="127"/>
        </w:trPr>
        <w:tc>
          <w:tcPr>
            <w:tcW w:w="2500" w:type="pct"/>
          </w:tcPr>
          <w:p w14:paraId="791842F1" w14:textId="77777777" w:rsidR="009A4F60" w:rsidRPr="00B7563C" w:rsidRDefault="009A4F60">
            <w:pPr>
              <w:numPr>
                <w:ilvl w:val="0"/>
                <w:numId w:val="23"/>
              </w:numPr>
              <w:suppressAutoHyphens/>
              <w:spacing w:before="60" w:after="60" w:line="240" w:lineRule="auto"/>
              <w:ind w:left="360"/>
              <w:jc w:val="left"/>
              <w:rPr>
                <w:rFonts w:cs="Arial"/>
                <w:sz w:val="20"/>
                <w:lang w:eastAsia="ar-SA"/>
              </w:rPr>
            </w:pPr>
            <w:r w:rsidRPr="00546D46">
              <w:rPr>
                <w:rFonts w:eastAsia="Arial" w:cs="Arial"/>
                <w:sz w:val="20"/>
                <w:szCs w:val="20"/>
                <w:lang w:val="pl"/>
              </w:rPr>
              <w:t xml:space="preserve">wprowadzenie systemu monitoringu środowiska - okresowe badania kontrolne poziomów pól elektromagnetycznych </w:t>
            </w:r>
            <w:r>
              <w:rPr>
                <w:rFonts w:eastAsia="Arial" w:cs="Arial"/>
                <w:sz w:val="20"/>
                <w:szCs w:val="20"/>
                <w:lang w:val="pl"/>
              </w:rPr>
              <w:br/>
            </w:r>
            <w:r w:rsidRPr="00546D46">
              <w:rPr>
                <w:rFonts w:eastAsia="Arial" w:cs="Arial"/>
                <w:sz w:val="20"/>
                <w:szCs w:val="20"/>
                <w:lang w:val="pl"/>
              </w:rPr>
              <w:t>w środowisku</w:t>
            </w:r>
            <w:r>
              <w:rPr>
                <w:rFonts w:eastAsia="Arial" w:cs="Arial"/>
                <w:sz w:val="20"/>
                <w:szCs w:val="20"/>
                <w:lang w:val="pl"/>
              </w:rPr>
              <w:t>,</w:t>
            </w:r>
          </w:p>
          <w:p w14:paraId="32CD21DF" w14:textId="77777777" w:rsidR="009A4F60" w:rsidRPr="00B35B7F" w:rsidRDefault="009A4F60">
            <w:pPr>
              <w:numPr>
                <w:ilvl w:val="0"/>
                <w:numId w:val="23"/>
              </w:numPr>
              <w:suppressAutoHyphens/>
              <w:spacing w:before="60" w:after="60" w:line="240" w:lineRule="auto"/>
              <w:ind w:left="360"/>
              <w:jc w:val="left"/>
              <w:rPr>
                <w:rFonts w:cs="Arial"/>
                <w:sz w:val="20"/>
                <w:lang w:eastAsia="ar-SA"/>
              </w:rPr>
            </w:pPr>
            <w:r>
              <w:rPr>
                <w:rFonts w:cs="Arial"/>
                <w:sz w:val="20"/>
                <w:lang w:eastAsia="ar-SA"/>
              </w:rPr>
              <w:t>modernizacja napowietrznej sieci energetycznej</w:t>
            </w:r>
            <w:r w:rsidRPr="001B65D8">
              <w:rPr>
                <w:rFonts w:eastAsia="Arial" w:cs="Arial"/>
                <w:sz w:val="20"/>
                <w:szCs w:val="20"/>
                <w:lang w:val="pl"/>
              </w:rPr>
              <w:t>.</w:t>
            </w:r>
          </w:p>
        </w:tc>
        <w:tc>
          <w:tcPr>
            <w:tcW w:w="2500" w:type="pct"/>
          </w:tcPr>
          <w:p w14:paraId="029935B7" w14:textId="77777777" w:rsidR="009A4F60" w:rsidRPr="00B7563C" w:rsidRDefault="009A4F60">
            <w:pPr>
              <w:numPr>
                <w:ilvl w:val="0"/>
                <w:numId w:val="23"/>
              </w:numPr>
              <w:suppressAutoHyphens/>
              <w:spacing w:before="60" w:after="60" w:line="240" w:lineRule="auto"/>
              <w:ind w:left="360"/>
              <w:jc w:val="left"/>
              <w:rPr>
                <w:rFonts w:cs="Arial"/>
                <w:sz w:val="20"/>
                <w:lang w:eastAsia="ar-SA"/>
              </w:rPr>
            </w:pPr>
            <w:r w:rsidRPr="00546D46">
              <w:rPr>
                <w:rFonts w:eastAsia="Arial" w:cs="Arial"/>
                <w:sz w:val="20"/>
                <w:szCs w:val="20"/>
                <w:lang w:val="pl"/>
              </w:rPr>
              <w:t xml:space="preserve">rosnące zapotrzebowanie społeczeństwa na media (radio, telewizję, Internet) </w:t>
            </w:r>
            <w:r>
              <w:rPr>
                <w:rFonts w:eastAsia="Arial" w:cs="Arial"/>
                <w:sz w:val="20"/>
                <w:szCs w:val="20"/>
                <w:lang w:val="pl"/>
              </w:rPr>
              <w:br/>
            </w:r>
            <w:r w:rsidRPr="00546D46">
              <w:rPr>
                <w:rFonts w:eastAsia="Arial" w:cs="Arial"/>
                <w:sz w:val="20"/>
                <w:szCs w:val="20"/>
                <w:lang w:val="pl"/>
              </w:rPr>
              <w:t>i urządzenia emitujące pola</w:t>
            </w:r>
            <w:r>
              <w:rPr>
                <w:rFonts w:eastAsia="Arial" w:cs="Arial"/>
                <w:sz w:val="20"/>
                <w:szCs w:val="20"/>
                <w:lang w:val="pl"/>
              </w:rPr>
              <w:t xml:space="preserve"> </w:t>
            </w:r>
            <w:r w:rsidRPr="00546D46">
              <w:rPr>
                <w:rFonts w:eastAsia="Arial" w:cs="Arial"/>
                <w:sz w:val="20"/>
                <w:szCs w:val="20"/>
                <w:lang w:val="pl"/>
              </w:rPr>
              <w:t>elektromagnetyczne</w:t>
            </w:r>
            <w:r>
              <w:rPr>
                <w:rFonts w:eastAsia="Arial" w:cs="Arial"/>
                <w:sz w:val="20"/>
                <w:szCs w:val="20"/>
                <w:lang w:val="pl"/>
              </w:rPr>
              <w:t>,</w:t>
            </w:r>
          </w:p>
          <w:p w14:paraId="4AAE6ED1" w14:textId="77777777" w:rsidR="009A4F60" w:rsidRPr="00B35B7F" w:rsidRDefault="009A4F60">
            <w:pPr>
              <w:numPr>
                <w:ilvl w:val="0"/>
                <w:numId w:val="23"/>
              </w:numPr>
              <w:suppressAutoHyphens/>
              <w:spacing w:before="60" w:after="60" w:line="240" w:lineRule="auto"/>
              <w:ind w:left="360"/>
              <w:jc w:val="left"/>
              <w:rPr>
                <w:rFonts w:cs="Arial"/>
                <w:sz w:val="20"/>
                <w:lang w:eastAsia="ar-SA"/>
              </w:rPr>
            </w:pPr>
            <w:r>
              <w:rPr>
                <w:rFonts w:cs="Arial"/>
                <w:sz w:val="20"/>
                <w:lang w:eastAsia="ar-SA"/>
              </w:rPr>
              <w:t>niska świadomość społeczna dotyczące pól elektromagnetycznych</w:t>
            </w:r>
            <w:r w:rsidRPr="00546D46">
              <w:rPr>
                <w:rFonts w:eastAsia="Arial" w:cs="Arial"/>
                <w:sz w:val="20"/>
                <w:szCs w:val="20"/>
                <w:lang w:val="pl"/>
              </w:rPr>
              <w:t>.</w:t>
            </w:r>
            <w:r w:rsidRPr="00CF7BBF">
              <w:rPr>
                <w:rFonts w:cs="Arial"/>
                <w:sz w:val="20"/>
                <w:lang w:eastAsia="ar-SA"/>
              </w:rPr>
              <w:tab/>
            </w:r>
          </w:p>
        </w:tc>
      </w:tr>
    </w:tbl>
    <w:p w14:paraId="5E9634B1" w14:textId="6CF6713F" w:rsidR="00D03E96" w:rsidRPr="009B0B6B" w:rsidRDefault="009A4F60" w:rsidP="009B0B6B">
      <w:pPr>
        <w:ind w:right="-6"/>
        <w:jc w:val="right"/>
        <w:rPr>
          <w:rFonts w:cs="Arial"/>
          <w:sz w:val="18"/>
        </w:rPr>
      </w:pPr>
      <w:r w:rsidRPr="00B35B7F">
        <w:rPr>
          <w:rFonts w:cs="Arial"/>
          <w:sz w:val="18"/>
        </w:rPr>
        <w:t>Źródło: Opracowanie własne</w:t>
      </w:r>
    </w:p>
    <w:p w14:paraId="27AA35E5" w14:textId="275759E4" w:rsidR="00E90B70" w:rsidRPr="00F606BE" w:rsidRDefault="00465E27" w:rsidP="00DE25D1">
      <w:pPr>
        <w:pStyle w:val="Nagwek3"/>
      </w:pPr>
      <w:bookmarkStart w:id="183" w:name="_Toc162944495"/>
      <w:bookmarkStart w:id="184" w:name="_Toc176875429"/>
      <w:r>
        <w:t>5</w:t>
      </w:r>
      <w:r w:rsidR="00E90B70" w:rsidRPr="00F606BE">
        <w:t>.</w:t>
      </w:r>
      <w:r w:rsidR="00DE25D1">
        <w:t>1.</w:t>
      </w:r>
      <w:r w:rsidR="00E90B70" w:rsidRPr="00F606BE">
        <w:t>4</w:t>
      </w:r>
      <w:r w:rsidR="006070AB" w:rsidRPr="00F606BE">
        <w:t xml:space="preserve"> </w:t>
      </w:r>
      <w:r w:rsidR="00E90B70" w:rsidRPr="00F606BE">
        <w:t>Gospodarowanie wodami</w:t>
      </w:r>
      <w:bookmarkEnd w:id="168"/>
      <w:bookmarkEnd w:id="169"/>
      <w:bookmarkEnd w:id="170"/>
      <w:bookmarkEnd w:id="171"/>
      <w:bookmarkEnd w:id="172"/>
      <w:bookmarkEnd w:id="183"/>
      <w:bookmarkEnd w:id="184"/>
    </w:p>
    <w:p w14:paraId="51DBC34E" w14:textId="78B7DD9D" w:rsidR="0090410E" w:rsidRDefault="00534B2F" w:rsidP="00534B2F">
      <w:pPr>
        <w:pStyle w:val="Nagwek4"/>
      </w:pPr>
      <w:bookmarkStart w:id="185" w:name="_Toc162944496"/>
      <w:bookmarkStart w:id="186" w:name="_Toc176875430"/>
      <w:bookmarkStart w:id="187" w:name="_Toc5053136"/>
      <w:bookmarkStart w:id="188" w:name="_Toc8653310"/>
      <w:bookmarkStart w:id="189" w:name="_Toc38541006"/>
      <w:r>
        <w:t>5.1.4.1. Charakterystyka wód zlokalizowanych na terenie gminy</w:t>
      </w:r>
      <w:bookmarkEnd w:id="185"/>
      <w:bookmarkEnd w:id="186"/>
    </w:p>
    <w:p w14:paraId="5006C4B8" w14:textId="4D466313" w:rsidR="00D61F0D" w:rsidRDefault="00BA7BE0" w:rsidP="00D61F0D">
      <w:r>
        <w:t xml:space="preserve">Gmina </w:t>
      </w:r>
      <w:r w:rsidR="00985DA5">
        <w:t xml:space="preserve">Drawsko pod względem hydrograficznym należy do regionu wodnego </w:t>
      </w:r>
      <w:r w:rsidR="00F22DB8">
        <w:t>Noteci</w:t>
      </w:r>
      <w:r w:rsidR="00985DA5">
        <w:t xml:space="preserve">. </w:t>
      </w:r>
    </w:p>
    <w:p w14:paraId="7DE55E50" w14:textId="64F2797A" w:rsidR="00D61F0D" w:rsidRPr="00A70608" w:rsidRDefault="00985DA5" w:rsidP="00D61F0D">
      <w:r>
        <w:t xml:space="preserve">Główną rzeką w sieci hydrograficznej </w:t>
      </w:r>
      <w:r w:rsidR="009C0F82">
        <w:t>Gminy Drawsko</w:t>
      </w:r>
      <w:r>
        <w:t xml:space="preserve"> jest Miała, często określana jako Miałka. Przepływa ona przez środkową część gminy, a jej </w:t>
      </w:r>
      <w:r w:rsidR="00C2623F">
        <w:t>zlewnia</w:t>
      </w:r>
      <w:r>
        <w:t xml:space="preserve"> zajmuje prawie całą jej powierzchnię. Rudawa jest drugim większym dopływem Noteci na tym terenie, płynąc głównie wzdłuż zachodniej granicy gminy przez obszary leśne. Rzeka Noteć przepływa wzdłuż północnej granicy gminy na odcinku od Moczyd</w:t>
      </w:r>
      <w:r w:rsidR="00A712BB">
        <w:t xml:space="preserve">eł </w:t>
      </w:r>
      <w:r>
        <w:t>do Drawskiego Młyna. Odgrywa</w:t>
      </w:r>
      <w:r w:rsidR="00C82180">
        <w:t xml:space="preserve"> ona</w:t>
      </w:r>
      <w:r>
        <w:t xml:space="preserve"> kluczową rolę w kształtowaniu stosunków wodnych w północnej części. W gminie Drawsko jest 13 jezior o powierzchni ponad 1 ha, głównie małe, nieprzekraczające 10 ha, z wyjątkiem jeziora Piast i Długie, które mają odpowiednio 15 ha. W północnej części znajduje się jedno jezioro, Moczydło, </w:t>
      </w:r>
      <w:r w:rsidR="00C82180">
        <w:t>które sąsiaduje</w:t>
      </w:r>
      <w:r>
        <w:t xml:space="preserve"> z dużym torfowiskiem oraz zbiornik wodny na rzece Miała w Kamienniku (jezioro </w:t>
      </w:r>
      <w:r w:rsidRPr="00A41E51">
        <w:t>Kamiennik). Największe zarastanie brzegów obserwuje się przy jeziorach Rakówko i Długie. Średnia głębokość większości jezior wynosi mniej niż 5 m. Jeziora Piast</w:t>
      </w:r>
      <w:r w:rsidR="00A712BB">
        <w:t xml:space="preserve"> w miejscowości Kwiejce</w:t>
      </w:r>
      <w:r w:rsidRPr="00A41E51">
        <w:t>, Moczydło w Marylinie</w:t>
      </w:r>
      <w:r w:rsidR="00C82180">
        <w:rPr>
          <w:rStyle w:val="Odwoanieprzypisudolnego"/>
        </w:rPr>
        <w:footnoteReference w:id="25"/>
      </w:r>
      <w:r w:rsidR="00C82180">
        <w:t>.</w:t>
      </w:r>
    </w:p>
    <w:p w14:paraId="4B97C2E5" w14:textId="77777777" w:rsidR="00653F89" w:rsidRDefault="00653F89" w:rsidP="00534B2F">
      <w:pPr>
        <w:pStyle w:val="Nagwek4"/>
        <w:sectPr w:rsidR="00653F89" w:rsidSect="004D4B31">
          <w:pgSz w:w="11906" w:h="16838"/>
          <w:pgMar w:top="1417" w:right="1417" w:bottom="1417" w:left="1417" w:header="708" w:footer="708" w:gutter="0"/>
          <w:cols w:space="708"/>
          <w:docGrid w:linePitch="360"/>
        </w:sectPr>
      </w:pPr>
      <w:bookmarkStart w:id="190" w:name="_Toc162944497"/>
    </w:p>
    <w:p w14:paraId="6CC82E32" w14:textId="4A5F7852" w:rsidR="00534B2F" w:rsidRDefault="00534B2F" w:rsidP="00534B2F">
      <w:pPr>
        <w:pStyle w:val="Nagwek4"/>
      </w:pPr>
      <w:bookmarkStart w:id="191" w:name="_Toc176875431"/>
      <w:r>
        <w:lastRenderedPageBreak/>
        <w:t>5.1.4.2. Jednolite części wód powierzchniowych</w:t>
      </w:r>
      <w:bookmarkEnd w:id="190"/>
      <w:bookmarkEnd w:id="191"/>
    </w:p>
    <w:p w14:paraId="1E668C6B" w14:textId="4E5218A0" w:rsidR="007B155A" w:rsidRDefault="0044640A" w:rsidP="007B155A">
      <w:pPr>
        <w:pStyle w:val="Bezodstpw1"/>
      </w:pPr>
      <w:r>
        <w:t xml:space="preserve">Zgodnie z wykazem JCWP obowiązującym w latach 2016-2021 do jednolitych części wód </w:t>
      </w:r>
      <w:r w:rsidR="007B155A">
        <w:t>powierzchniowych, których zlewnie znajdowały się na obszarze gminy Drawsko należały:</w:t>
      </w:r>
    </w:p>
    <w:p w14:paraId="367C9848" w14:textId="165C971F" w:rsidR="007B155A" w:rsidRDefault="007B155A" w:rsidP="009E7222">
      <w:pPr>
        <w:pStyle w:val="Bezodstpw1"/>
        <w:numPr>
          <w:ilvl w:val="0"/>
          <w:numId w:val="24"/>
        </w:numPr>
        <w:spacing w:before="0" w:after="0"/>
        <w:ind w:left="357" w:hanging="357"/>
      </w:pPr>
      <w:r w:rsidRPr="007B155A">
        <w:t>RW600017188922</w:t>
      </w:r>
      <w:r>
        <w:t xml:space="preserve"> – </w:t>
      </w:r>
      <w:r w:rsidRPr="007B155A">
        <w:t>Miała do Dopływu z Pęckowa</w:t>
      </w:r>
      <w:r>
        <w:t>;</w:t>
      </w:r>
    </w:p>
    <w:p w14:paraId="791E4977" w14:textId="314DF387" w:rsidR="007B155A" w:rsidRDefault="007B155A" w:rsidP="009E7222">
      <w:pPr>
        <w:pStyle w:val="Bezodstpw1"/>
        <w:numPr>
          <w:ilvl w:val="0"/>
          <w:numId w:val="24"/>
        </w:numPr>
        <w:spacing w:before="0" w:after="0"/>
        <w:ind w:left="357" w:hanging="357"/>
      </w:pPr>
      <w:r w:rsidRPr="007B155A">
        <w:t>RW600017188924</w:t>
      </w:r>
      <w:r>
        <w:t xml:space="preserve"> – </w:t>
      </w:r>
      <w:r w:rsidRPr="007B155A">
        <w:t>Kamiennik</w:t>
      </w:r>
      <w:r>
        <w:t>;</w:t>
      </w:r>
    </w:p>
    <w:p w14:paraId="16845EA8" w14:textId="30EB2763" w:rsidR="007B155A" w:rsidRDefault="007B155A" w:rsidP="009E7222">
      <w:pPr>
        <w:pStyle w:val="Bezodstpw1"/>
        <w:numPr>
          <w:ilvl w:val="0"/>
          <w:numId w:val="24"/>
        </w:numPr>
        <w:spacing w:before="0" w:after="0"/>
        <w:ind w:left="357" w:hanging="357"/>
      </w:pPr>
      <w:r w:rsidRPr="007B155A">
        <w:t>RW600017188926</w:t>
      </w:r>
      <w:r>
        <w:t xml:space="preserve"> – </w:t>
      </w:r>
      <w:r w:rsidRPr="007B155A">
        <w:t>Człapia</w:t>
      </w:r>
      <w:r>
        <w:t>;</w:t>
      </w:r>
    </w:p>
    <w:p w14:paraId="4852D1D0" w14:textId="65EBB601" w:rsidR="007B155A" w:rsidRDefault="007B155A" w:rsidP="009E7222">
      <w:pPr>
        <w:pStyle w:val="Bezodstpw1"/>
        <w:numPr>
          <w:ilvl w:val="0"/>
          <w:numId w:val="24"/>
        </w:numPr>
        <w:spacing w:before="0" w:after="0"/>
        <w:ind w:left="357" w:hanging="357"/>
      </w:pPr>
      <w:r w:rsidRPr="007B155A">
        <w:t>RW600020188929</w:t>
      </w:r>
      <w:r>
        <w:t xml:space="preserve"> – </w:t>
      </w:r>
      <w:r w:rsidRPr="007B155A">
        <w:t>Miała od Dopływu z Pęckowa do ujścia</w:t>
      </w:r>
      <w:r>
        <w:t>;</w:t>
      </w:r>
    </w:p>
    <w:p w14:paraId="1EB22BD7" w14:textId="40DEA152" w:rsidR="007B155A" w:rsidRDefault="007B155A" w:rsidP="009E7222">
      <w:pPr>
        <w:pStyle w:val="Bezodstpw1"/>
        <w:numPr>
          <w:ilvl w:val="0"/>
          <w:numId w:val="24"/>
        </w:numPr>
        <w:spacing w:before="0" w:after="0"/>
        <w:ind w:left="357" w:hanging="357"/>
      </w:pPr>
      <w:r w:rsidRPr="007B155A">
        <w:t>RW60002118877</w:t>
      </w:r>
      <w:r>
        <w:t xml:space="preserve"> – </w:t>
      </w:r>
      <w:r w:rsidRPr="007B155A">
        <w:t>Noteć od Kanału Romanowskiego do Bukówki</w:t>
      </w:r>
      <w:r>
        <w:t>;</w:t>
      </w:r>
    </w:p>
    <w:p w14:paraId="37DFA008" w14:textId="4F069014" w:rsidR="007B155A" w:rsidRDefault="007B155A" w:rsidP="009E7222">
      <w:pPr>
        <w:pStyle w:val="Bezodstpw1"/>
        <w:numPr>
          <w:ilvl w:val="0"/>
          <w:numId w:val="24"/>
        </w:numPr>
        <w:spacing w:before="0" w:after="0"/>
        <w:ind w:left="357" w:hanging="357"/>
      </w:pPr>
      <w:r w:rsidRPr="007B155A">
        <w:t>RW60002118879</w:t>
      </w:r>
      <w:r>
        <w:t xml:space="preserve"> – </w:t>
      </w:r>
      <w:r w:rsidRPr="007B155A">
        <w:t>Noteć od Bukówki do Drawy</w:t>
      </w:r>
      <w:r>
        <w:t>;</w:t>
      </w:r>
    </w:p>
    <w:p w14:paraId="49D21D31" w14:textId="4BF8BDAB" w:rsidR="007B155A" w:rsidRDefault="007B155A" w:rsidP="009E7222">
      <w:pPr>
        <w:pStyle w:val="Bezodstpw1"/>
        <w:numPr>
          <w:ilvl w:val="0"/>
          <w:numId w:val="24"/>
        </w:numPr>
        <w:spacing w:before="0" w:after="0"/>
        <w:ind w:left="357" w:hanging="357"/>
      </w:pPr>
      <w:r w:rsidRPr="007B155A">
        <w:t>RW600021188931</w:t>
      </w:r>
      <w:r>
        <w:t xml:space="preserve"> – </w:t>
      </w:r>
      <w:r w:rsidRPr="007B155A">
        <w:t>Noteć od Drawy do Rudawy</w:t>
      </w:r>
      <w:r>
        <w:t>.</w:t>
      </w:r>
    </w:p>
    <w:p w14:paraId="636017E0" w14:textId="303AAD47" w:rsidR="00D61F0D" w:rsidRDefault="007B155A" w:rsidP="0044640A">
      <w:pPr>
        <w:pStyle w:val="Bezodstpw1"/>
      </w:pPr>
      <w:r w:rsidRPr="00AB187B">
        <w:t xml:space="preserve">Od dnia </w:t>
      </w:r>
      <w:r w:rsidR="0044640A">
        <w:t>24</w:t>
      </w:r>
      <w:r w:rsidRPr="00AB187B">
        <w:t xml:space="preserve"> lutego 2023 obowiązuje rozporządzenie Ministra Infrastruktury w sprawie Planu Gospodarowania Wodami na obszarze dorzecza </w:t>
      </w:r>
      <w:r w:rsidR="0044640A">
        <w:t>Odry</w:t>
      </w:r>
      <w:r>
        <w:t xml:space="preserve">. Poniżej zostały </w:t>
      </w:r>
      <w:r w:rsidRPr="00CF7BBF">
        <w:t xml:space="preserve">przedstawione JCWP na terenie </w:t>
      </w:r>
      <w:r w:rsidR="0044640A">
        <w:t>gminy Drawsko</w:t>
      </w:r>
      <w:r w:rsidRPr="00CF7BBF">
        <w:t xml:space="preserve"> wg nowego planu: </w:t>
      </w:r>
    </w:p>
    <w:p w14:paraId="561644DF" w14:textId="12E757EA" w:rsidR="0044640A" w:rsidRDefault="00FC5DA1" w:rsidP="009E7222">
      <w:pPr>
        <w:pStyle w:val="Bezodstpw1"/>
        <w:numPr>
          <w:ilvl w:val="0"/>
          <w:numId w:val="25"/>
        </w:numPr>
        <w:spacing w:before="0" w:after="0"/>
        <w:ind w:left="357" w:hanging="357"/>
      </w:pPr>
      <w:r w:rsidRPr="00FC5DA1">
        <w:t>RW60001218879</w:t>
      </w:r>
      <w:r>
        <w:t xml:space="preserve"> – </w:t>
      </w:r>
      <w:r w:rsidRPr="00FC5DA1">
        <w:t>Noteć od Kanału Romanowskiego do Drawy</w:t>
      </w:r>
      <w:r>
        <w:t>;</w:t>
      </w:r>
    </w:p>
    <w:p w14:paraId="6FE4D4A0" w14:textId="729A2278" w:rsidR="00FC5DA1" w:rsidRDefault="00FC5DA1" w:rsidP="009E7222">
      <w:pPr>
        <w:pStyle w:val="Bezodstpw1"/>
        <w:numPr>
          <w:ilvl w:val="0"/>
          <w:numId w:val="25"/>
        </w:numPr>
        <w:spacing w:before="0" w:after="0"/>
        <w:ind w:left="357" w:hanging="357"/>
      </w:pPr>
      <w:r w:rsidRPr="00FC5DA1">
        <w:t>RW600011188929</w:t>
      </w:r>
      <w:r>
        <w:t xml:space="preserve"> – </w:t>
      </w:r>
      <w:r w:rsidRPr="00FC5DA1">
        <w:t>Miała</w:t>
      </w:r>
      <w:r>
        <w:t>;</w:t>
      </w:r>
    </w:p>
    <w:p w14:paraId="1E294996" w14:textId="00ABE0E8" w:rsidR="00FC5DA1" w:rsidRDefault="00FC5DA1" w:rsidP="009E7222">
      <w:pPr>
        <w:pStyle w:val="Bezodstpw1"/>
        <w:numPr>
          <w:ilvl w:val="0"/>
          <w:numId w:val="25"/>
        </w:numPr>
        <w:spacing w:before="0" w:after="0"/>
        <w:ind w:left="357" w:hanging="357"/>
      </w:pPr>
      <w:r w:rsidRPr="00FC5DA1">
        <w:t>RW600010188924</w:t>
      </w:r>
      <w:r>
        <w:t xml:space="preserve"> – </w:t>
      </w:r>
      <w:r w:rsidRPr="00FC5DA1">
        <w:t>Kamiennik</w:t>
      </w:r>
      <w:r>
        <w:t>;</w:t>
      </w:r>
    </w:p>
    <w:p w14:paraId="5CDFE34B" w14:textId="463281EE" w:rsidR="00FC5DA1" w:rsidRDefault="00FC5DA1" w:rsidP="00FC5DA1">
      <w:pPr>
        <w:pStyle w:val="Bezodstpw1"/>
        <w:numPr>
          <w:ilvl w:val="0"/>
          <w:numId w:val="25"/>
        </w:numPr>
        <w:spacing w:before="0" w:after="0"/>
        <w:ind w:left="357" w:hanging="357"/>
      </w:pPr>
      <w:r w:rsidRPr="00FC5DA1">
        <w:t>RW600012188931</w:t>
      </w:r>
      <w:r>
        <w:t xml:space="preserve"> – </w:t>
      </w:r>
      <w:r w:rsidRPr="00FC5DA1">
        <w:t>Noteć od Drawy do Rudawy</w:t>
      </w:r>
      <w:r>
        <w:t>.</w:t>
      </w:r>
    </w:p>
    <w:p w14:paraId="0144AC58" w14:textId="77777777" w:rsidR="00AA4581" w:rsidRDefault="00AA4581" w:rsidP="00FC5DA1">
      <w:r>
        <w:t>W poprzednim cyklu gospodarowania wodami, tj. w latach 2016–2021 badaniami monitoringowymi objęto następujące jednolite części wód powierzchniowych (JCWP), przepływające przez teren gminy Drawsko:</w:t>
      </w:r>
    </w:p>
    <w:p w14:paraId="0D433CF7" w14:textId="26B64B8C" w:rsidR="00AA4581" w:rsidRPr="00AA4581" w:rsidRDefault="00AA4581" w:rsidP="009E7222">
      <w:pPr>
        <w:pStyle w:val="Akapitzlist"/>
        <w:numPr>
          <w:ilvl w:val="0"/>
          <w:numId w:val="25"/>
        </w:numPr>
        <w:rPr>
          <w:sz w:val="22"/>
        </w:rPr>
      </w:pPr>
      <w:r w:rsidRPr="00AA4581">
        <w:rPr>
          <w:sz w:val="22"/>
        </w:rPr>
        <w:t xml:space="preserve">Człapia – badania prowadzone były przez RWMŚ w Zielonej Górze w roku 2018 oraz </w:t>
      </w:r>
      <w:r>
        <w:rPr>
          <w:sz w:val="22"/>
        </w:rPr>
        <w:br/>
      </w:r>
      <w:r w:rsidRPr="00AA4581">
        <w:rPr>
          <w:sz w:val="22"/>
        </w:rPr>
        <w:t>w latach 2020–2021, w punkcie reprezentatywnym Człapia – m. Lipno (gmina Drezdenko, powiat strzelecko-drezdenecki, województwo lubuskie),</w:t>
      </w:r>
    </w:p>
    <w:p w14:paraId="744E71E8" w14:textId="77777777" w:rsidR="00AA4581" w:rsidRPr="00AA4581" w:rsidRDefault="00AA4581" w:rsidP="009E7222">
      <w:pPr>
        <w:pStyle w:val="Akapitzlist"/>
        <w:numPr>
          <w:ilvl w:val="0"/>
          <w:numId w:val="25"/>
        </w:numPr>
        <w:rPr>
          <w:sz w:val="22"/>
        </w:rPr>
      </w:pPr>
      <w:r w:rsidRPr="00AA4581">
        <w:rPr>
          <w:sz w:val="22"/>
        </w:rPr>
        <w:t>Kamiennik – badania prowadzono w roku 2019 i 2021 w punkcie reprezentatywnym Kamiennik – Kamiennik (gmina Drawsko, powiat czarnkowsko-trzcianecki),</w:t>
      </w:r>
    </w:p>
    <w:p w14:paraId="2573DC6B" w14:textId="77777777" w:rsidR="00AA4581" w:rsidRPr="00AA4581" w:rsidRDefault="00AA4581" w:rsidP="009E7222">
      <w:pPr>
        <w:pStyle w:val="Akapitzlist"/>
        <w:numPr>
          <w:ilvl w:val="0"/>
          <w:numId w:val="25"/>
        </w:numPr>
        <w:rPr>
          <w:sz w:val="22"/>
        </w:rPr>
      </w:pPr>
      <w:r w:rsidRPr="00AA4581">
        <w:rPr>
          <w:sz w:val="22"/>
        </w:rPr>
        <w:t>Miała do Dopływu z Pęckowa – badania prowadzono w roku 2016 oraz w latach 2018–2021 w punkcie reprezentatywnym Miała – Marylin (gmina Drawsko, powiat czarnkowsko-trzcianecki),</w:t>
      </w:r>
    </w:p>
    <w:p w14:paraId="29E13E90" w14:textId="3A7D10DA" w:rsidR="00AA4581" w:rsidRPr="00AA4581" w:rsidRDefault="00AA4581" w:rsidP="009E7222">
      <w:pPr>
        <w:pStyle w:val="Akapitzlist"/>
        <w:numPr>
          <w:ilvl w:val="0"/>
          <w:numId w:val="25"/>
        </w:numPr>
        <w:rPr>
          <w:sz w:val="22"/>
        </w:rPr>
      </w:pPr>
      <w:r w:rsidRPr="00AA4581">
        <w:rPr>
          <w:sz w:val="22"/>
        </w:rPr>
        <w:t xml:space="preserve">Miała od Dopływu z Pęckowa do ujścia – badania prowadzone były przez RWMŚ </w:t>
      </w:r>
      <w:r>
        <w:rPr>
          <w:sz w:val="22"/>
        </w:rPr>
        <w:br/>
      </w:r>
      <w:r w:rsidRPr="00AA4581">
        <w:rPr>
          <w:sz w:val="22"/>
        </w:rPr>
        <w:t>w Zielonej Górze w latach 2016–2020, w punkcie reprezentatywnym Miała – m. Drezdenko (miasto Drezdenko, powiat strzelecko-drezdenecki, województwo lubuskie),</w:t>
      </w:r>
    </w:p>
    <w:p w14:paraId="46E09B95" w14:textId="77777777" w:rsidR="00AA4581" w:rsidRPr="00AA4581" w:rsidRDefault="00AA4581" w:rsidP="009E7222">
      <w:pPr>
        <w:pStyle w:val="Akapitzlist"/>
        <w:numPr>
          <w:ilvl w:val="0"/>
          <w:numId w:val="25"/>
        </w:numPr>
        <w:rPr>
          <w:sz w:val="22"/>
        </w:rPr>
      </w:pPr>
      <w:r w:rsidRPr="00AA4581">
        <w:rPr>
          <w:sz w:val="22"/>
        </w:rPr>
        <w:t>Noteć od Kanału Romanowskiego do Bukówki – badania prowadzono w latach 2016–2021 w punkcie reprezentatywnym Noteć – Drawski Młyn (gmina Drawsko, powiat czarnkowsko- trzcianecki),</w:t>
      </w:r>
    </w:p>
    <w:p w14:paraId="4928356A" w14:textId="77777777" w:rsidR="00AA4581" w:rsidRPr="00AA4581" w:rsidRDefault="00AA4581" w:rsidP="009E7222">
      <w:pPr>
        <w:pStyle w:val="Akapitzlist"/>
        <w:numPr>
          <w:ilvl w:val="0"/>
          <w:numId w:val="25"/>
        </w:numPr>
        <w:rPr>
          <w:sz w:val="22"/>
        </w:rPr>
      </w:pPr>
      <w:r w:rsidRPr="00AA4581">
        <w:rPr>
          <w:sz w:val="22"/>
        </w:rPr>
        <w:lastRenderedPageBreak/>
        <w:t>Noteć od Bukówki do Drawy – badania prowadzono w latach 2016–2021 w punkcie reprezentatywnym Noteć – poniżej Drawska (gmina Drawsko, powiat czarnkowsko-trzcianecki),</w:t>
      </w:r>
    </w:p>
    <w:p w14:paraId="1C9DD727" w14:textId="6AFC509C" w:rsidR="00D61F0D" w:rsidRPr="00AA4581" w:rsidRDefault="00AA4581" w:rsidP="009E7222">
      <w:pPr>
        <w:pStyle w:val="Akapitzlist"/>
        <w:numPr>
          <w:ilvl w:val="0"/>
          <w:numId w:val="25"/>
        </w:numPr>
        <w:rPr>
          <w:sz w:val="22"/>
        </w:rPr>
      </w:pPr>
      <w:r w:rsidRPr="00AA4581">
        <w:rPr>
          <w:sz w:val="22"/>
        </w:rPr>
        <w:t xml:space="preserve">Noteć od Drawy do Rudawy – badania prowadzone były przez RWMŚ w Zielonej Górze </w:t>
      </w:r>
      <w:r>
        <w:rPr>
          <w:sz w:val="22"/>
        </w:rPr>
        <w:br/>
      </w:r>
      <w:r w:rsidRPr="00AA4581">
        <w:rPr>
          <w:sz w:val="22"/>
        </w:rPr>
        <w:t>w latach 2016–2021 w punkcie reprezentatywnym Noteć – m. Drezdenko (miasto Drezdenko, powiat strzelecko-drezdenecki, województwo lubuskie).</w:t>
      </w:r>
    </w:p>
    <w:p w14:paraId="6E53A512" w14:textId="3C474990" w:rsidR="00D61F0D" w:rsidRDefault="00AA4581" w:rsidP="00AA4581">
      <w:r>
        <w:t>Ocena stanu JCWP badanych w latach 2016</w:t>
      </w:r>
      <w:r w:rsidR="008A6A45">
        <w:t>-</w:t>
      </w:r>
      <w:r>
        <w:t>2021 uwzględnia tzw. zasadę dziedziczenia, co oznacza, że do jej wykonania posłużyły najnowsze wyniki badań spośród uzyskanych w latach 2016</w:t>
      </w:r>
      <w:r w:rsidR="00316E31">
        <w:t>-</w:t>
      </w:r>
      <w:r>
        <w:t>2021.</w:t>
      </w:r>
    </w:p>
    <w:p w14:paraId="1289C028" w14:textId="1F97A652" w:rsidR="00AA4581" w:rsidRDefault="00AA4581" w:rsidP="00AA4581">
      <w:r>
        <w:t>Wyniki oceny stanu JCWP na podstawie badań monitoringowych wykonanych w latach 2016</w:t>
      </w:r>
      <w:r w:rsidR="00316E31">
        <w:t>-</w:t>
      </w:r>
      <w:r>
        <w:t>2021:</w:t>
      </w:r>
    </w:p>
    <w:p w14:paraId="3C066CF7" w14:textId="61C4E19D" w:rsidR="00D61F0D" w:rsidRPr="00AA4581" w:rsidRDefault="00AA4581" w:rsidP="009E7222">
      <w:pPr>
        <w:pStyle w:val="Akapitzlist"/>
        <w:numPr>
          <w:ilvl w:val="0"/>
          <w:numId w:val="26"/>
        </w:numPr>
        <w:spacing w:before="0" w:after="0"/>
        <w:rPr>
          <w:sz w:val="22"/>
        </w:rPr>
      </w:pPr>
      <w:r w:rsidRPr="00AA4581">
        <w:rPr>
          <w:sz w:val="22"/>
        </w:rPr>
        <w:t>Człapia – stan ekologiczny sklasyfikowano jako umiarkowany, ze względu na klasę elementu biologicznego – makrofitów. Spośród elementów fizykochemicznych przekroczenia wartości granicznych II klasy stwierdzono dla odczynu. Stan chemiczny sklasyfikowano poniżej stanu dobrego, ze względu na przekroczenie środowiskowych norm jakości odnotowane dla difenyloeterów bromowanych i heptachloru – oznaczonych w biocie. Stan wód oceniono jako zły.</w:t>
      </w:r>
    </w:p>
    <w:p w14:paraId="6D3967EF" w14:textId="59F8E796" w:rsidR="00AA4581" w:rsidRPr="00AA4581" w:rsidRDefault="00AA4581" w:rsidP="009E7222">
      <w:pPr>
        <w:pStyle w:val="Akapitzlist"/>
        <w:numPr>
          <w:ilvl w:val="0"/>
          <w:numId w:val="26"/>
        </w:numPr>
        <w:spacing w:before="0" w:after="0"/>
        <w:rPr>
          <w:sz w:val="22"/>
        </w:rPr>
      </w:pPr>
      <w:r w:rsidRPr="00AA4581">
        <w:rPr>
          <w:sz w:val="22"/>
        </w:rPr>
        <w:t>Kamiennik – stan ekologiczny sklasyfikowano jako zły ze względu na klasę elementu biologicznego – ichtiofauny. Stan chemiczny sklasyfikowano jako poniżej dobrego, ze względu na przekroczenie środowiskowych norm jakości odnotowane dla benzo(a)pirenu. Stan wód oceniono jako zły.</w:t>
      </w:r>
    </w:p>
    <w:p w14:paraId="0288A1EA" w14:textId="0740D70E" w:rsidR="00AA4581" w:rsidRPr="00AA4581" w:rsidRDefault="00AA4581" w:rsidP="009E7222">
      <w:pPr>
        <w:pStyle w:val="Akapitzlist"/>
        <w:numPr>
          <w:ilvl w:val="0"/>
          <w:numId w:val="26"/>
        </w:numPr>
        <w:spacing w:before="0" w:after="0"/>
        <w:rPr>
          <w:sz w:val="22"/>
        </w:rPr>
      </w:pPr>
      <w:r w:rsidRPr="00AA4581">
        <w:rPr>
          <w:sz w:val="22"/>
        </w:rPr>
        <w:t>Miała do Dopływu z Pęckowa – potencjał ekologiczny sklasyfikowano jako zły, ze względu na klasę elementu biologicznego – ichtiofauny; elementy hydromorfologiczne sklasyfikowano w I klasie. Spośród elementów fizykochemicznych przekroczenia wartości granicznych II klasy stwierdzono dla wskaźników takich jak: BZT5 i azot Kjeldahla. Stan chemiczny sklasyfikowano poniżej stanu dobrego, ze względu na przekroczenie środowiskowych norm jakości odnotowane dla difenyloeterów bromowanych (oznaczanych w biocie) oraz benzo(a)pirenu. Stan wód oceniono jako zły.</w:t>
      </w:r>
    </w:p>
    <w:p w14:paraId="67EC5030" w14:textId="77777777" w:rsidR="00AA4581" w:rsidRPr="00AA4581" w:rsidRDefault="00AA4581" w:rsidP="009E7222">
      <w:pPr>
        <w:pStyle w:val="Akapitzlist"/>
        <w:numPr>
          <w:ilvl w:val="0"/>
          <w:numId w:val="26"/>
        </w:numPr>
        <w:spacing w:before="0" w:after="0"/>
        <w:rPr>
          <w:sz w:val="22"/>
        </w:rPr>
      </w:pPr>
      <w:r w:rsidRPr="00AA4581">
        <w:rPr>
          <w:sz w:val="22"/>
        </w:rPr>
        <w:t>Miała od Dopływu z Pęckowa do ujścia – potencjał ekologiczny sklasyfikowano jako słaby, ze względu na klasę elementu biologicznego – ichtiofauny. Elementy hydromorfologiczne sklasyfikowano w I klasie. Spośród elementów fizykochemicznych przekroczenia wartości granicznych II klasy stwierdzono dla wskaźników takich jak: ChZT-Cr i fosfor fosforanowy (V). Stan chemiczny sklasyfikowano poniżej stanu dobrego, ze względu na przekroczenie środowiskowych norm jakości odnotowane dla difenyloeterów bromowanych, rtęci i jej związków oraz heptachloru – oznaczonych w biocie. Stan wód oceniono jako zły.</w:t>
      </w:r>
    </w:p>
    <w:p w14:paraId="33A24B54" w14:textId="048961C7" w:rsidR="00AA4581" w:rsidRPr="00AA4581" w:rsidRDefault="00AA4581" w:rsidP="009E7222">
      <w:pPr>
        <w:pStyle w:val="Akapitzlist"/>
        <w:numPr>
          <w:ilvl w:val="0"/>
          <w:numId w:val="26"/>
        </w:numPr>
        <w:spacing w:before="0" w:after="0"/>
        <w:rPr>
          <w:sz w:val="22"/>
        </w:rPr>
      </w:pPr>
      <w:r w:rsidRPr="00AA4581">
        <w:rPr>
          <w:sz w:val="22"/>
        </w:rPr>
        <w:lastRenderedPageBreak/>
        <w:t>Noteć od Kanału Romanowskiego do Bukówki – potencjał ekologiczny sklasyfikowano słaby, o czym zdecydowała klasyfikacja elementów biologicznych: ichtiofauna (IV klasa). Elementy hydromorfologiczne sklasyfikowano w II klasie. Stan chemiczny sklasyfikowano jako poniżej dobrego, ze względu na przekroczenie środowiskowych norm jakości odnotowane dla difenyloeterów bromowanych – oznaczonych w biocie oraz benzo(a)pirenu. Stan wód oceniono jako zły.</w:t>
      </w:r>
    </w:p>
    <w:p w14:paraId="2CF929A2" w14:textId="5DB94E79" w:rsidR="00AA4581" w:rsidRPr="00AA4581" w:rsidRDefault="00AA4581" w:rsidP="009E7222">
      <w:pPr>
        <w:pStyle w:val="Akapitzlist"/>
        <w:numPr>
          <w:ilvl w:val="0"/>
          <w:numId w:val="26"/>
        </w:numPr>
        <w:spacing w:before="0" w:after="0"/>
        <w:rPr>
          <w:sz w:val="22"/>
        </w:rPr>
      </w:pPr>
      <w:r w:rsidRPr="00AA4581">
        <w:rPr>
          <w:sz w:val="22"/>
        </w:rPr>
        <w:t>Noteć od Bukówki do Drawy – potencjał ekologiczny sklasyfikowano słaby, o czym zdecydowała klasyfikacja elementów biologicznych: ichtiofauna (IV klasa). Elementy hydromorfologiczne sklasyfikowano w III klasie. Stan chemiczny sklasyfikowano jako poniżej dobrego, ze względu na przekroczenie środowiskowych norm jakości odnotowane dla benzo(a)pirenu. Stan wód oceniono jako zły.</w:t>
      </w:r>
    </w:p>
    <w:p w14:paraId="59102538" w14:textId="0401E511" w:rsidR="00AA4581" w:rsidRPr="00AA4581" w:rsidRDefault="00AA4581" w:rsidP="009E7222">
      <w:pPr>
        <w:pStyle w:val="Akapitzlist"/>
        <w:numPr>
          <w:ilvl w:val="0"/>
          <w:numId w:val="26"/>
        </w:numPr>
        <w:spacing w:before="0" w:after="0"/>
        <w:rPr>
          <w:sz w:val="22"/>
        </w:rPr>
      </w:pPr>
      <w:r w:rsidRPr="00AA4581">
        <w:rPr>
          <w:sz w:val="22"/>
        </w:rPr>
        <w:t xml:space="preserve">Noteć od Drawy do Rudawy – potencjał ekologiczny sklasyfikowano umiarkowany, o czym zdecydowała klasyfikacja elementów biologicznych: fitoplankton (III klasa). Elementy hydromorfologiczne sklasyfikowano w I klasie. Stan chemiczny sklasyfikowano jako poniżej dobrego, ze względu na przekroczenie środowiskowych norm jakości odnotowane dla difenyloeterów bromowanych, rtęci i jej związków oraz heptachloru – oznaczonych </w:t>
      </w:r>
      <w:r>
        <w:rPr>
          <w:sz w:val="22"/>
        </w:rPr>
        <w:br/>
      </w:r>
      <w:r w:rsidRPr="00AA4581">
        <w:rPr>
          <w:sz w:val="22"/>
        </w:rPr>
        <w:t>w biocie. Stan wód oceniono jako zły.</w:t>
      </w:r>
    </w:p>
    <w:p w14:paraId="5D8F1B71" w14:textId="2C0A95C8" w:rsidR="00D61F0D" w:rsidRDefault="00AA4581" w:rsidP="00AA4581">
      <w:r>
        <w:t>W obecnym cyklu gospodarowania wodami, obejmującym lata 2022</w:t>
      </w:r>
      <w:r w:rsidR="00316E31">
        <w:t>-</w:t>
      </w:r>
      <w:r>
        <w:t xml:space="preserve">2027, nastąpiły zmiany </w:t>
      </w:r>
      <w:r w:rsidR="00C01058">
        <w:br/>
      </w:r>
      <w:r>
        <w:t>w wykazie JCWP.</w:t>
      </w:r>
    </w:p>
    <w:p w14:paraId="53EA3A64" w14:textId="77777777" w:rsidR="00AA4581" w:rsidRDefault="00AA4581" w:rsidP="00AA4581">
      <w:r>
        <w:t>W latach 2022–2023 badaniami monitoringowymi objęto następujące jednolite części wód powierzchniowych, przepływające przez teren gminy Drawsko:</w:t>
      </w:r>
    </w:p>
    <w:p w14:paraId="2EE8E524" w14:textId="3F527F5D" w:rsidR="00AA4581" w:rsidRPr="00AA4581" w:rsidRDefault="00AA4581" w:rsidP="009E7222">
      <w:pPr>
        <w:pStyle w:val="Akapitzlist"/>
        <w:numPr>
          <w:ilvl w:val="0"/>
          <w:numId w:val="27"/>
        </w:numPr>
        <w:spacing w:before="0" w:after="0"/>
        <w:ind w:left="357" w:hanging="357"/>
        <w:contextualSpacing w:val="0"/>
        <w:rPr>
          <w:sz w:val="22"/>
        </w:rPr>
      </w:pPr>
      <w:r w:rsidRPr="00AA4581">
        <w:rPr>
          <w:sz w:val="22"/>
        </w:rPr>
        <w:t>Kamiennik – badania prowadzono w latach 2022</w:t>
      </w:r>
      <w:r w:rsidR="00316E31">
        <w:rPr>
          <w:sz w:val="22"/>
        </w:rPr>
        <w:t>-</w:t>
      </w:r>
      <w:r w:rsidRPr="00AA4581">
        <w:rPr>
          <w:sz w:val="22"/>
        </w:rPr>
        <w:t>2023 w punkcie reprezentatywnym Kamiennik – Kamiennik (gmina Drawsko, powiat czarnkowsko-trzcianecki),</w:t>
      </w:r>
    </w:p>
    <w:p w14:paraId="03FE5575" w14:textId="4B2DCB1A" w:rsidR="00AA4581" w:rsidRPr="00AA4581" w:rsidRDefault="00AA4581" w:rsidP="009E7222">
      <w:pPr>
        <w:pStyle w:val="Akapitzlist"/>
        <w:numPr>
          <w:ilvl w:val="0"/>
          <w:numId w:val="27"/>
        </w:numPr>
        <w:spacing w:before="0" w:after="0"/>
        <w:ind w:left="357" w:hanging="357"/>
        <w:contextualSpacing w:val="0"/>
        <w:rPr>
          <w:sz w:val="22"/>
        </w:rPr>
      </w:pPr>
      <w:r w:rsidRPr="00AA4581">
        <w:rPr>
          <w:sz w:val="22"/>
        </w:rPr>
        <w:t>Miała – badania prowadzone były przez RWMŚ w Zielonej Górze w latach 2022</w:t>
      </w:r>
      <w:r w:rsidR="00316E31">
        <w:rPr>
          <w:sz w:val="22"/>
        </w:rPr>
        <w:t>-</w:t>
      </w:r>
      <w:r w:rsidRPr="00AA4581">
        <w:rPr>
          <w:sz w:val="22"/>
        </w:rPr>
        <w:t xml:space="preserve">2023, </w:t>
      </w:r>
      <w:r w:rsidR="00130502">
        <w:rPr>
          <w:sz w:val="22"/>
        </w:rPr>
        <w:br/>
      </w:r>
      <w:r w:rsidRPr="00AA4581">
        <w:rPr>
          <w:sz w:val="22"/>
        </w:rPr>
        <w:t xml:space="preserve">w punkcie reprezentatywnym Miała – m. Drezdenko (miasto Drezdenko, powiat strzelecko- drezdenecki, województwo lubuskie), </w:t>
      </w:r>
    </w:p>
    <w:p w14:paraId="561CA47A" w14:textId="3929535F" w:rsidR="00D61F0D" w:rsidRPr="00AA4581" w:rsidRDefault="00AA4581" w:rsidP="009E7222">
      <w:pPr>
        <w:pStyle w:val="Akapitzlist"/>
        <w:numPr>
          <w:ilvl w:val="0"/>
          <w:numId w:val="27"/>
        </w:numPr>
        <w:spacing w:before="0" w:after="0"/>
        <w:ind w:left="357" w:hanging="357"/>
        <w:contextualSpacing w:val="0"/>
        <w:rPr>
          <w:sz w:val="22"/>
          <w:szCs w:val="22"/>
        </w:rPr>
      </w:pPr>
      <w:r w:rsidRPr="00AA4581">
        <w:rPr>
          <w:sz w:val="22"/>
          <w:szCs w:val="22"/>
        </w:rPr>
        <w:t>Noteć od Kanału Romanowskiego do Drawy – badania prowadzono w latach 2022</w:t>
      </w:r>
      <w:r w:rsidR="00316E31">
        <w:rPr>
          <w:sz w:val="22"/>
          <w:szCs w:val="22"/>
        </w:rPr>
        <w:t>-</w:t>
      </w:r>
      <w:r w:rsidRPr="00AA4581">
        <w:rPr>
          <w:sz w:val="22"/>
          <w:szCs w:val="22"/>
        </w:rPr>
        <w:t>2023 w punkcie reprezentatywnym Noteć – poniżej Drawska (gmina Drawsko, powiat czarnkowsko-trzcianecki),</w:t>
      </w:r>
    </w:p>
    <w:p w14:paraId="51A21110" w14:textId="2D20F106" w:rsidR="00AA4581" w:rsidRPr="00AA4581" w:rsidRDefault="00AA4581" w:rsidP="009E7222">
      <w:pPr>
        <w:pStyle w:val="Akapitzlist"/>
        <w:numPr>
          <w:ilvl w:val="0"/>
          <w:numId w:val="27"/>
        </w:numPr>
        <w:spacing w:before="0" w:after="0"/>
        <w:rPr>
          <w:sz w:val="22"/>
          <w:szCs w:val="22"/>
        </w:rPr>
      </w:pPr>
      <w:r w:rsidRPr="00AA4581">
        <w:rPr>
          <w:sz w:val="22"/>
          <w:szCs w:val="22"/>
        </w:rPr>
        <w:t xml:space="preserve">Noteć od Drawy do Rudawy – badania prowadzone były przez RWMŚ w Zielonej Górze </w:t>
      </w:r>
      <w:r w:rsidR="00C01058">
        <w:rPr>
          <w:sz w:val="22"/>
          <w:szCs w:val="22"/>
        </w:rPr>
        <w:br/>
      </w:r>
      <w:r w:rsidRPr="00AA4581">
        <w:rPr>
          <w:sz w:val="22"/>
          <w:szCs w:val="22"/>
        </w:rPr>
        <w:t>w latach 2022</w:t>
      </w:r>
      <w:r w:rsidR="00316E31">
        <w:rPr>
          <w:sz w:val="22"/>
          <w:szCs w:val="22"/>
        </w:rPr>
        <w:t>-</w:t>
      </w:r>
      <w:r w:rsidRPr="00AA4581">
        <w:rPr>
          <w:sz w:val="22"/>
          <w:szCs w:val="22"/>
        </w:rPr>
        <w:t>2023 w punkcie reprezentatywnym Noteć – m. Trzebicz (gmina Drezdenko, powiat strzelecko-drezdenecki, województwo lubuskie).</w:t>
      </w:r>
    </w:p>
    <w:p w14:paraId="3197E58F" w14:textId="77777777" w:rsidR="00DC54CD" w:rsidRDefault="00DC54CD" w:rsidP="00AA4581">
      <w:pPr>
        <w:sectPr w:rsidR="00DC54CD" w:rsidSect="004D4B31">
          <w:pgSz w:w="11906" w:h="16838"/>
          <w:pgMar w:top="1417" w:right="1417" w:bottom="1417" w:left="1417" w:header="708" w:footer="708" w:gutter="0"/>
          <w:cols w:space="708"/>
          <w:docGrid w:linePitch="360"/>
        </w:sectPr>
      </w:pPr>
    </w:p>
    <w:p w14:paraId="066929C7" w14:textId="0457A66A" w:rsidR="00AA4581" w:rsidRDefault="00AA4581" w:rsidP="00AA4581">
      <w:r>
        <w:lastRenderedPageBreak/>
        <w:t>Dla JCWP badanych w roku 2022 nie wykonano oceny stanu wód. Wyniki klasyfikacji poszczególnych grup elementów badanych w 2022 r.:</w:t>
      </w:r>
    </w:p>
    <w:p w14:paraId="7F3C8116" w14:textId="77777777" w:rsidR="00AA4581" w:rsidRPr="00130502" w:rsidRDefault="00AA4581" w:rsidP="009E7222">
      <w:pPr>
        <w:pStyle w:val="Akapitzlist"/>
        <w:numPr>
          <w:ilvl w:val="0"/>
          <w:numId w:val="28"/>
        </w:numPr>
        <w:spacing w:before="0" w:after="0"/>
        <w:ind w:left="357" w:hanging="357"/>
        <w:contextualSpacing w:val="0"/>
        <w:rPr>
          <w:sz w:val="22"/>
        </w:rPr>
      </w:pPr>
      <w:r w:rsidRPr="00130502">
        <w:rPr>
          <w:sz w:val="22"/>
        </w:rPr>
        <w:t>Kamiennik – stwierdzono przekroczenia norm stanu dobrego dla elementów fizykochemicznych i chemicznych, nie stwierdzono przekroczeń dla elementów biologicznych,</w:t>
      </w:r>
    </w:p>
    <w:p w14:paraId="46169CF3" w14:textId="77777777" w:rsidR="00AA4581" w:rsidRPr="00130502" w:rsidRDefault="00AA4581" w:rsidP="009E7222">
      <w:pPr>
        <w:pStyle w:val="Akapitzlist"/>
        <w:numPr>
          <w:ilvl w:val="0"/>
          <w:numId w:val="28"/>
        </w:numPr>
        <w:spacing w:before="0" w:after="0"/>
        <w:ind w:left="357" w:hanging="357"/>
        <w:contextualSpacing w:val="0"/>
        <w:rPr>
          <w:sz w:val="22"/>
        </w:rPr>
      </w:pPr>
      <w:r w:rsidRPr="00130502">
        <w:rPr>
          <w:sz w:val="22"/>
        </w:rPr>
        <w:t>Miała – nie stwierdzono przekroczeń dla elementów chemicznych,</w:t>
      </w:r>
    </w:p>
    <w:p w14:paraId="26CE2A83" w14:textId="2C020D7E" w:rsidR="00130502" w:rsidRPr="00130502" w:rsidRDefault="00AA4581" w:rsidP="009E7222">
      <w:pPr>
        <w:pStyle w:val="Akapitzlist"/>
        <w:numPr>
          <w:ilvl w:val="0"/>
          <w:numId w:val="28"/>
        </w:numPr>
        <w:spacing w:before="0" w:after="0"/>
        <w:ind w:left="357" w:hanging="357"/>
        <w:contextualSpacing w:val="0"/>
        <w:rPr>
          <w:sz w:val="22"/>
        </w:rPr>
      </w:pPr>
      <w:r w:rsidRPr="00130502">
        <w:rPr>
          <w:sz w:val="22"/>
        </w:rPr>
        <w:t>Noteć od Kanału Romanowskiego do Drawy – stwierdzono przekroczenia norm stanu dobrego dla elementów biologicznych (III klasa) i chemicznych, nie stwierdzono przekroczeń dla elementów fizykochemicznych</w:t>
      </w:r>
      <w:r w:rsidR="00130502">
        <w:rPr>
          <w:sz w:val="22"/>
        </w:rPr>
        <w:t>,</w:t>
      </w:r>
    </w:p>
    <w:p w14:paraId="23DEC1C6" w14:textId="65CC5331" w:rsidR="00D61F0D" w:rsidRDefault="00AA4581" w:rsidP="009E7222">
      <w:pPr>
        <w:pStyle w:val="Akapitzlist"/>
        <w:numPr>
          <w:ilvl w:val="0"/>
          <w:numId w:val="28"/>
        </w:numPr>
        <w:spacing w:before="0" w:after="0"/>
        <w:ind w:left="357" w:hanging="357"/>
        <w:contextualSpacing w:val="0"/>
        <w:rPr>
          <w:sz w:val="22"/>
        </w:rPr>
      </w:pPr>
      <w:r w:rsidRPr="00130502">
        <w:rPr>
          <w:sz w:val="22"/>
        </w:rPr>
        <w:t>Noteć od Drawy do Rudawy – stwierdzono przekroczenia dla elementów chemicznych.</w:t>
      </w:r>
    </w:p>
    <w:p w14:paraId="25CCE150" w14:textId="56B4171B" w:rsidR="00130502" w:rsidRDefault="005B32E5" w:rsidP="001C73AD">
      <w:pPr>
        <w:sectPr w:rsidR="00130502" w:rsidSect="004D4B31">
          <w:pgSz w:w="11906" w:h="16838"/>
          <w:pgMar w:top="1417" w:right="1417" w:bottom="1417" w:left="1417" w:header="708" w:footer="708" w:gutter="0"/>
          <w:cols w:space="708"/>
          <w:docGrid w:linePitch="360"/>
        </w:sectPr>
      </w:pPr>
      <w:r>
        <w:t xml:space="preserve">W poniższej tabeli przedstawiono wyniki badań </w:t>
      </w:r>
      <w:r w:rsidR="001C73AD">
        <w:t>dotyczące zlewni obowiązujących w latach 2016-2021.</w:t>
      </w:r>
    </w:p>
    <w:p w14:paraId="3CA3718F" w14:textId="269B8B97" w:rsidR="00130502" w:rsidRPr="00700C68" w:rsidRDefault="00130502" w:rsidP="00130502">
      <w:pPr>
        <w:pStyle w:val="Legenda"/>
        <w:rPr>
          <w:rFonts w:cs="Arial"/>
        </w:rPr>
      </w:pPr>
      <w:bookmarkStart w:id="192" w:name="_Toc153370590"/>
      <w:bookmarkStart w:id="193" w:name="_Toc164075076"/>
      <w:bookmarkStart w:id="194" w:name="_Toc176875473"/>
      <w:r w:rsidRPr="003F2EC7">
        <w:rPr>
          <w:rFonts w:cs="Arial"/>
        </w:rPr>
        <w:lastRenderedPageBreak/>
        <w:t xml:space="preserve">Tabela </w:t>
      </w:r>
      <w:r w:rsidRPr="00360FBE">
        <w:rPr>
          <w:rFonts w:cs="Arial"/>
        </w:rPr>
        <w:fldChar w:fldCharType="begin"/>
      </w:r>
      <w:r w:rsidRPr="003F2EC7">
        <w:rPr>
          <w:rFonts w:cs="Arial"/>
        </w:rPr>
        <w:instrText xml:space="preserve"> SEQ Tabela \* ARABIC </w:instrText>
      </w:r>
      <w:r w:rsidRPr="00360FBE">
        <w:rPr>
          <w:rFonts w:cs="Arial"/>
        </w:rPr>
        <w:fldChar w:fldCharType="separate"/>
      </w:r>
      <w:r w:rsidR="00071C7E">
        <w:rPr>
          <w:rFonts w:cs="Arial"/>
          <w:noProof/>
        </w:rPr>
        <w:t>8</w:t>
      </w:r>
      <w:r w:rsidRPr="00360FBE">
        <w:rPr>
          <w:rFonts w:cs="Arial"/>
          <w:noProof/>
        </w:rPr>
        <w:fldChar w:fldCharType="end"/>
      </w:r>
      <w:r w:rsidRPr="003B13C9">
        <w:rPr>
          <w:rFonts w:cs="Arial"/>
        </w:rPr>
        <w:t>. Wyniki oceny badanych</w:t>
      </w:r>
      <w:r w:rsidRPr="003F2EC7">
        <w:rPr>
          <w:rFonts w:cs="Arial"/>
        </w:rPr>
        <w:t xml:space="preserve"> w ostatnich latach jednolitych części wód powierzchniowych, których zlewnie położone są na terenie </w:t>
      </w:r>
      <w:bookmarkEnd w:id="192"/>
      <w:bookmarkEnd w:id="193"/>
      <w:r>
        <w:rPr>
          <w:rFonts w:cs="Arial"/>
        </w:rPr>
        <w:t>gminy Drawsko</w:t>
      </w:r>
      <w:r w:rsidR="005C494A">
        <w:rPr>
          <w:rFonts w:cs="Arial"/>
        </w:rPr>
        <w:t xml:space="preserve"> w latach 2016-2021</w:t>
      </w:r>
      <w:bookmarkEnd w:id="194"/>
    </w:p>
    <w:tbl>
      <w:tblPr>
        <w:tblW w:w="5000" w:type="pct"/>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Look w:val="04A0" w:firstRow="1" w:lastRow="0" w:firstColumn="1" w:lastColumn="0" w:noHBand="0" w:noVBand="1"/>
      </w:tblPr>
      <w:tblGrid>
        <w:gridCol w:w="1546"/>
        <w:gridCol w:w="1132"/>
        <w:gridCol w:w="1274"/>
        <w:gridCol w:w="1277"/>
        <w:gridCol w:w="1934"/>
        <w:gridCol w:w="1668"/>
        <w:gridCol w:w="1668"/>
        <w:gridCol w:w="1386"/>
        <w:gridCol w:w="1162"/>
        <w:gridCol w:w="925"/>
      </w:tblGrid>
      <w:tr w:rsidR="00130502" w:rsidRPr="00BE31D9" w14:paraId="2AA7688D" w14:textId="77777777" w:rsidTr="00F6513D">
        <w:trPr>
          <w:trHeight w:val="216"/>
          <w:tblHeader/>
          <w:jc w:val="center"/>
        </w:trPr>
        <w:tc>
          <w:tcPr>
            <w:tcW w:w="553" w:type="pct"/>
            <w:vMerge w:val="restart"/>
            <w:shd w:val="clear" w:color="auto" w:fill="BFBFBF"/>
            <w:vAlign w:val="center"/>
          </w:tcPr>
          <w:p w14:paraId="65485071" w14:textId="77777777" w:rsidR="00130502" w:rsidRPr="00BE31D9" w:rsidRDefault="00130502" w:rsidP="00F6513D">
            <w:pPr>
              <w:spacing w:before="60" w:after="60" w:line="240" w:lineRule="auto"/>
              <w:jc w:val="center"/>
              <w:rPr>
                <w:rFonts w:cs="Arial"/>
                <w:b/>
                <w:sz w:val="18"/>
                <w:szCs w:val="18"/>
              </w:rPr>
            </w:pPr>
            <w:r w:rsidRPr="00BE31D9">
              <w:rPr>
                <w:rFonts w:cs="Arial"/>
                <w:b/>
                <w:sz w:val="18"/>
                <w:szCs w:val="18"/>
              </w:rPr>
              <w:t>Nazwa ocenianej JCWP</w:t>
            </w:r>
          </w:p>
        </w:tc>
        <w:tc>
          <w:tcPr>
            <w:tcW w:w="405" w:type="pct"/>
            <w:vMerge w:val="restart"/>
            <w:shd w:val="clear" w:color="auto" w:fill="BFBFBF"/>
            <w:vAlign w:val="center"/>
          </w:tcPr>
          <w:p w14:paraId="2242E28F" w14:textId="77777777" w:rsidR="00130502" w:rsidRPr="00BE31D9" w:rsidRDefault="00130502" w:rsidP="00F6513D">
            <w:pPr>
              <w:spacing w:before="60" w:after="60" w:line="240" w:lineRule="auto"/>
              <w:jc w:val="center"/>
              <w:rPr>
                <w:rFonts w:cs="Arial"/>
                <w:b/>
                <w:sz w:val="18"/>
                <w:szCs w:val="18"/>
              </w:rPr>
            </w:pPr>
            <w:r w:rsidRPr="00BE31D9">
              <w:rPr>
                <w:rFonts w:cs="Arial"/>
                <w:b/>
                <w:sz w:val="18"/>
                <w:szCs w:val="18"/>
              </w:rPr>
              <w:t>Kod JCWP</w:t>
            </w:r>
          </w:p>
        </w:tc>
        <w:tc>
          <w:tcPr>
            <w:tcW w:w="456" w:type="pct"/>
            <w:vMerge w:val="restart"/>
            <w:shd w:val="clear" w:color="auto" w:fill="BFBFBF"/>
            <w:vAlign w:val="center"/>
          </w:tcPr>
          <w:p w14:paraId="7AFA43D0" w14:textId="77777777" w:rsidR="00130502" w:rsidRPr="00BE31D9" w:rsidRDefault="00130502" w:rsidP="00F6513D">
            <w:pPr>
              <w:spacing w:before="60" w:after="60" w:line="240" w:lineRule="auto"/>
              <w:jc w:val="center"/>
              <w:rPr>
                <w:rFonts w:cs="Arial"/>
                <w:b/>
                <w:sz w:val="18"/>
                <w:szCs w:val="18"/>
              </w:rPr>
            </w:pPr>
            <w:r w:rsidRPr="00BE31D9">
              <w:rPr>
                <w:rFonts w:cs="Arial"/>
                <w:b/>
                <w:sz w:val="18"/>
                <w:szCs w:val="18"/>
              </w:rPr>
              <w:t>Typ monitoringu</w:t>
            </w:r>
          </w:p>
        </w:tc>
        <w:tc>
          <w:tcPr>
            <w:tcW w:w="2343" w:type="pct"/>
            <w:gridSpan w:val="4"/>
            <w:shd w:val="clear" w:color="auto" w:fill="BFBFBF"/>
            <w:vAlign w:val="center"/>
          </w:tcPr>
          <w:p w14:paraId="6E0887C8" w14:textId="77777777" w:rsidR="00130502" w:rsidRPr="00BE31D9" w:rsidRDefault="00130502" w:rsidP="00F6513D">
            <w:pPr>
              <w:spacing w:before="60" w:after="60" w:line="240" w:lineRule="auto"/>
              <w:jc w:val="center"/>
              <w:rPr>
                <w:rFonts w:cs="Arial"/>
                <w:b/>
                <w:sz w:val="18"/>
                <w:szCs w:val="18"/>
              </w:rPr>
            </w:pPr>
            <w:r w:rsidRPr="00BE31D9">
              <w:rPr>
                <w:rFonts w:cs="Arial"/>
                <w:b/>
                <w:sz w:val="18"/>
                <w:szCs w:val="18"/>
              </w:rPr>
              <w:t>Klasyfikacja wskaźników i elementów jakości wód</w:t>
            </w:r>
          </w:p>
        </w:tc>
        <w:tc>
          <w:tcPr>
            <w:tcW w:w="496" w:type="pct"/>
            <w:vMerge w:val="restart"/>
            <w:shd w:val="clear" w:color="auto" w:fill="BFBFBF"/>
            <w:vAlign w:val="center"/>
          </w:tcPr>
          <w:p w14:paraId="584E025C" w14:textId="77777777" w:rsidR="00130502" w:rsidRPr="00BE31D9" w:rsidRDefault="00130502" w:rsidP="00F6513D">
            <w:pPr>
              <w:spacing w:before="60" w:after="60" w:line="240" w:lineRule="auto"/>
              <w:jc w:val="center"/>
              <w:rPr>
                <w:rFonts w:cs="Arial"/>
                <w:b/>
                <w:sz w:val="18"/>
                <w:szCs w:val="18"/>
              </w:rPr>
            </w:pPr>
            <w:r w:rsidRPr="00BE31D9">
              <w:rPr>
                <w:rFonts w:cs="Arial"/>
                <w:b/>
                <w:sz w:val="18"/>
                <w:szCs w:val="18"/>
              </w:rPr>
              <w:t>STAN / POTENCJAŁ EKOLOGICZNY</w:t>
            </w:r>
          </w:p>
          <w:p w14:paraId="43BD6341" w14:textId="77777777" w:rsidR="00130502" w:rsidRPr="00BE31D9" w:rsidRDefault="00130502" w:rsidP="00F6513D">
            <w:pPr>
              <w:spacing w:before="60" w:after="60" w:line="240" w:lineRule="auto"/>
              <w:jc w:val="center"/>
              <w:rPr>
                <w:rFonts w:cs="Arial"/>
                <w:b/>
                <w:sz w:val="18"/>
                <w:szCs w:val="18"/>
              </w:rPr>
            </w:pPr>
            <w:r w:rsidRPr="00BE31D9">
              <w:rPr>
                <w:rFonts w:cs="Arial"/>
                <w:b/>
                <w:sz w:val="18"/>
                <w:szCs w:val="18"/>
              </w:rPr>
              <w:t>(Rok ostatnich badań)</w:t>
            </w:r>
          </w:p>
        </w:tc>
        <w:tc>
          <w:tcPr>
            <w:tcW w:w="416" w:type="pct"/>
            <w:vMerge w:val="restart"/>
            <w:shd w:val="clear" w:color="auto" w:fill="BFBFBF"/>
            <w:vAlign w:val="center"/>
          </w:tcPr>
          <w:p w14:paraId="53959AAA" w14:textId="77777777" w:rsidR="00130502" w:rsidRPr="00BE31D9" w:rsidRDefault="00130502" w:rsidP="00F6513D">
            <w:pPr>
              <w:spacing w:before="60" w:after="60" w:line="240" w:lineRule="auto"/>
              <w:jc w:val="center"/>
              <w:rPr>
                <w:rFonts w:cs="Arial"/>
                <w:b/>
                <w:sz w:val="18"/>
                <w:szCs w:val="18"/>
              </w:rPr>
            </w:pPr>
            <w:r w:rsidRPr="00BE31D9">
              <w:rPr>
                <w:rFonts w:cs="Arial"/>
                <w:b/>
                <w:sz w:val="18"/>
                <w:szCs w:val="18"/>
              </w:rPr>
              <w:t>STAN CHEMICZNY</w:t>
            </w:r>
          </w:p>
          <w:p w14:paraId="2D5B54BC" w14:textId="77777777" w:rsidR="00130502" w:rsidRPr="00BE31D9" w:rsidRDefault="00130502" w:rsidP="00F6513D">
            <w:pPr>
              <w:spacing w:before="60" w:after="60" w:line="240" w:lineRule="auto"/>
              <w:jc w:val="center"/>
              <w:rPr>
                <w:rFonts w:cs="Arial"/>
                <w:b/>
                <w:sz w:val="18"/>
                <w:szCs w:val="18"/>
              </w:rPr>
            </w:pPr>
            <w:r w:rsidRPr="00BE31D9">
              <w:rPr>
                <w:rFonts w:cs="Arial"/>
                <w:b/>
                <w:sz w:val="18"/>
                <w:szCs w:val="18"/>
              </w:rPr>
              <w:t>(Rok ostatnich badań)</w:t>
            </w:r>
          </w:p>
        </w:tc>
        <w:tc>
          <w:tcPr>
            <w:tcW w:w="331" w:type="pct"/>
            <w:vMerge w:val="restart"/>
            <w:shd w:val="clear" w:color="auto" w:fill="BFBFBF"/>
            <w:vAlign w:val="center"/>
          </w:tcPr>
          <w:p w14:paraId="23CE7622" w14:textId="77777777" w:rsidR="00130502" w:rsidRPr="00BE31D9" w:rsidRDefault="00130502" w:rsidP="00F6513D">
            <w:pPr>
              <w:spacing w:before="60" w:after="60" w:line="240" w:lineRule="auto"/>
              <w:jc w:val="center"/>
              <w:rPr>
                <w:rFonts w:cs="Arial"/>
                <w:b/>
                <w:sz w:val="18"/>
                <w:szCs w:val="18"/>
              </w:rPr>
            </w:pPr>
            <w:r w:rsidRPr="00BE31D9">
              <w:rPr>
                <w:rFonts w:cs="Arial"/>
                <w:b/>
                <w:sz w:val="18"/>
                <w:szCs w:val="18"/>
              </w:rPr>
              <w:t>OCENA STANU JCWP</w:t>
            </w:r>
          </w:p>
          <w:p w14:paraId="4296B4EB" w14:textId="77777777" w:rsidR="00130502" w:rsidRPr="00BE31D9" w:rsidRDefault="00130502" w:rsidP="00F6513D">
            <w:pPr>
              <w:spacing w:before="60" w:after="60" w:line="240" w:lineRule="auto"/>
              <w:jc w:val="center"/>
              <w:rPr>
                <w:rFonts w:cs="Arial"/>
                <w:b/>
                <w:sz w:val="18"/>
                <w:szCs w:val="18"/>
              </w:rPr>
            </w:pPr>
            <w:r w:rsidRPr="00BE31D9">
              <w:rPr>
                <w:rFonts w:cs="Arial"/>
                <w:b/>
                <w:sz w:val="18"/>
                <w:szCs w:val="18"/>
              </w:rPr>
              <w:t>(Rok ostatnich badań)</w:t>
            </w:r>
          </w:p>
        </w:tc>
      </w:tr>
      <w:tr w:rsidR="00130502" w:rsidRPr="00BE31D9" w14:paraId="1327FDF0" w14:textId="77777777" w:rsidTr="00F6513D">
        <w:trPr>
          <w:trHeight w:val="1051"/>
          <w:tblHeader/>
          <w:jc w:val="center"/>
        </w:trPr>
        <w:tc>
          <w:tcPr>
            <w:tcW w:w="553" w:type="pct"/>
            <w:vMerge/>
            <w:shd w:val="clear" w:color="auto" w:fill="auto"/>
            <w:vAlign w:val="center"/>
          </w:tcPr>
          <w:p w14:paraId="7362A024" w14:textId="77777777" w:rsidR="00130502" w:rsidRPr="00BE31D9" w:rsidRDefault="00130502" w:rsidP="00F6513D">
            <w:pPr>
              <w:spacing w:before="60" w:after="60" w:line="240" w:lineRule="auto"/>
              <w:jc w:val="center"/>
              <w:rPr>
                <w:rFonts w:cs="Arial"/>
                <w:b/>
                <w:sz w:val="18"/>
                <w:szCs w:val="18"/>
              </w:rPr>
            </w:pPr>
          </w:p>
        </w:tc>
        <w:tc>
          <w:tcPr>
            <w:tcW w:w="405" w:type="pct"/>
            <w:vMerge/>
            <w:shd w:val="clear" w:color="auto" w:fill="auto"/>
            <w:vAlign w:val="center"/>
          </w:tcPr>
          <w:p w14:paraId="29A68AC0" w14:textId="77777777" w:rsidR="00130502" w:rsidRPr="00BE31D9" w:rsidRDefault="00130502" w:rsidP="00F6513D">
            <w:pPr>
              <w:spacing w:before="60" w:after="60" w:line="240" w:lineRule="auto"/>
              <w:jc w:val="center"/>
              <w:rPr>
                <w:rFonts w:cs="Arial"/>
                <w:b/>
                <w:sz w:val="18"/>
                <w:szCs w:val="18"/>
              </w:rPr>
            </w:pPr>
          </w:p>
        </w:tc>
        <w:tc>
          <w:tcPr>
            <w:tcW w:w="456" w:type="pct"/>
            <w:vMerge/>
            <w:shd w:val="clear" w:color="auto" w:fill="auto"/>
            <w:vAlign w:val="center"/>
          </w:tcPr>
          <w:p w14:paraId="7525C362" w14:textId="77777777" w:rsidR="00130502" w:rsidRPr="00BE31D9" w:rsidRDefault="00130502" w:rsidP="00F6513D">
            <w:pPr>
              <w:spacing w:before="60" w:after="60" w:line="240" w:lineRule="auto"/>
              <w:jc w:val="center"/>
              <w:rPr>
                <w:rFonts w:cs="Arial"/>
                <w:b/>
                <w:sz w:val="18"/>
                <w:szCs w:val="18"/>
              </w:rPr>
            </w:pPr>
          </w:p>
        </w:tc>
        <w:tc>
          <w:tcPr>
            <w:tcW w:w="457" w:type="pct"/>
            <w:shd w:val="clear" w:color="auto" w:fill="BFBFBF"/>
            <w:vAlign w:val="center"/>
          </w:tcPr>
          <w:p w14:paraId="44C58C6C" w14:textId="77777777" w:rsidR="00130502" w:rsidRPr="00BE31D9" w:rsidRDefault="00130502" w:rsidP="00F6513D">
            <w:pPr>
              <w:spacing w:before="60" w:after="60" w:line="240" w:lineRule="auto"/>
              <w:jc w:val="center"/>
              <w:rPr>
                <w:rFonts w:cs="Arial"/>
                <w:b/>
                <w:sz w:val="18"/>
                <w:szCs w:val="18"/>
              </w:rPr>
            </w:pPr>
            <w:r w:rsidRPr="00BE31D9">
              <w:rPr>
                <w:rFonts w:cs="Arial"/>
                <w:b/>
                <w:sz w:val="18"/>
                <w:szCs w:val="18"/>
              </w:rPr>
              <w:t>Klasa elementów biologicznych</w:t>
            </w:r>
          </w:p>
          <w:p w14:paraId="69A8F4F5" w14:textId="77777777" w:rsidR="00130502" w:rsidRPr="00BE31D9" w:rsidRDefault="00130502" w:rsidP="00F6513D">
            <w:pPr>
              <w:spacing w:before="60" w:after="60" w:line="240" w:lineRule="auto"/>
              <w:jc w:val="center"/>
              <w:rPr>
                <w:rFonts w:cs="Arial"/>
                <w:b/>
                <w:sz w:val="18"/>
                <w:szCs w:val="18"/>
              </w:rPr>
            </w:pPr>
            <w:r w:rsidRPr="00BE31D9">
              <w:rPr>
                <w:rFonts w:cs="Arial"/>
                <w:b/>
                <w:sz w:val="18"/>
                <w:szCs w:val="18"/>
              </w:rPr>
              <w:t>(Rok ostatnich badań)</w:t>
            </w:r>
          </w:p>
        </w:tc>
        <w:tc>
          <w:tcPr>
            <w:tcW w:w="692" w:type="pct"/>
            <w:shd w:val="clear" w:color="auto" w:fill="BFBFBF"/>
            <w:vAlign w:val="center"/>
          </w:tcPr>
          <w:p w14:paraId="11CA4029" w14:textId="77777777" w:rsidR="00130502" w:rsidRPr="00BE31D9" w:rsidRDefault="00130502" w:rsidP="00F6513D">
            <w:pPr>
              <w:spacing w:before="60" w:after="60" w:line="240" w:lineRule="auto"/>
              <w:jc w:val="center"/>
              <w:rPr>
                <w:rFonts w:cs="Arial"/>
                <w:b/>
                <w:sz w:val="18"/>
                <w:szCs w:val="18"/>
              </w:rPr>
            </w:pPr>
            <w:r w:rsidRPr="00BE31D9">
              <w:rPr>
                <w:rFonts w:cs="Arial"/>
                <w:b/>
                <w:sz w:val="18"/>
                <w:szCs w:val="18"/>
              </w:rPr>
              <w:t>Klasa elementów hydromorfologicznych</w:t>
            </w:r>
          </w:p>
          <w:p w14:paraId="170C209D" w14:textId="77777777" w:rsidR="00130502" w:rsidRPr="00BE31D9" w:rsidRDefault="00130502" w:rsidP="00F6513D">
            <w:pPr>
              <w:spacing w:before="60" w:after="60" w:line="240" w:lineRule="auto"/>
              <w:jc w:val="center"/>
              <w:rPr>
                <w:rFonts w:cs="Arial"/>
                <w:b/>
                <w:sz w:val="18"/>
                <w:szCs w:val="18"/>
              </w:rPr>
            </w:pPr>
            <w:r w:rsidRPr="00BE31D9">
              <w:rPr>
                <w:rFonts w:cs="Arial"/>
                <w:b/>
                <w:sz w:val="18"/>
                <w:szCs w:val="18"/>
              </w:rPr>
              <w:t>(Rok ostatnich badań)</w:t>
            </w:r>
          </w:p>
        </w:tc>
        <w:tc>
          <w:tcPr>
            <w:tcW w:w="597" w:type="pct"/>
            <w:shd w:val="clear" w:color="auto" w:fill="BFBFBF"/>
            <w:vAlign w:val="center"/>
          </w:tcPr>
          <w:p w14:paraId="474BF7F5" w14:textId="77777777" w:rsidR="00130502" w:rsidRPr="00BE31D9" w:rsidRDefault="00130502" w:rsidP="00F6513D">
            <w:pPr>
              <w:spacing w:before="60" w:after="60" w:line="240" w:lineRule="auto"/>
              <w:jc w:val="center"/>
              <w:rPr>
                <w:rFonts w:cs="Arial"/>
                <w:b/>
                <w:sz w:val="18"/>
                <w:szCs w:val="18"/>
              </w:rPr>
            </w:pPr>
            <w:r w:rsidRPr="00BE31D9">
              <w:rPr>
                <w:rFonts w:cs="Arial"/>
                <w:b/>
                <w:sz w:val="18"/>
                <w:szCs w:val="18"/>
              </w:rPr>
              <w:t>Klasa elementów fizykochemicznych (grupy 3.1-3.5)</w:t>
            </w:r>
          </w:p>
          <w:p w14:paraId="48745270" w14:textId="77777777" w:rsidR="00130502" w:rsidRPr="00BE31D9" w:rsidRDefault="00130502" w:rsidP="00F6513D">
            <w:pPr>
              <w:spacing w:before="60" w:after="60" w:line="240" w:lineRule="auto"/>
              <w:jc w:val="center"/>
              <w:rPr>
                <w:rFonts w:cs="Arial"/>
                <w:b/>
                <w:sz w:val="18"/>
                <w:szCs w:val="18"/>
              </w:rPr>
            </w:pPr>
            <w:r w:rsidRPr="00BE31D9">
              <w:rPr>
                <w:rFonts w:cs="Arial"/>
                <w:b/>
                <w:sz w:val="18"/>
                <w:szCs w:val="18"/>
              </w:rPr>
              <w:t>(Rok ostatnich badań)</w:t>
            </w:r>
          </w:p>
        </w:tc>
        <w:tc>
          <w:tcPr>
            <w:tcW w:w="597" w:type="pct"/>
            <w:shd w:val="clear" w:color="auto" w:fill="BFBFBF"/>
            <w:vAlign w:val="center"/>
          </w:tcPr>
          <w:p w14:paraId="318B63C3" w14:textId="77777777" w:rsidR="00130502" w:rsidRPr="00BE31D9" w:rsidRDefault="00130502" w:rsidP="00F6513D">
            <w:pPr>
              <w:spacing w:before="60" w:after="60" w:line="240" w:lineRule="auto"/>
              <w:jc w:val="center"/>
              <w:rPr>
                <w:rFonts w:cs="Arial"/>
                <w:b/>
                <w:sz w:val="18"/>
                <w:szCs w:val="18"/>
              </w:rPr>
            </w:pPr>
            <w:r w:rsidRPr="00BE31D9">
              <w:rPr>
                <w:rFonts w:cs="Arial"/>
                <w:b/>
                <w:sz w:val="18"/>
                <w:szCs w:val="18"/>
              </w:rPr>
              <w:t>Klasa elementów fizykochemicznych – specyficzne zanieczyszczenia syntetyczne i niesyntetyczne (3.6)</w:t>
            </w:r>
          </w:p>
          <w:p w14:paraId="4B7EF7D8" w14:textId="77777777" w:rsidR="00130502" w:rsidRPr="00BE31D9" w:rsidRDefault="00130502" w:rsidP="00F6513D">
            <w:pPr>
              <w:spacing w:before="60" w:after="60" w:line="240" w:lineRule="auto"/>
              <w:jc w:val="center"/>
              <w:rPr>
                <w:rFonts w:cs="Arial"/>
                <w:b/>
                <w:sz w:val="18"/>
                <w:szCs w:val="18"/>
              </w:rPr>
            </w:pPr>
            <w:r w:rsidRPr="00BE31D9">
              <w:rPr>
                <w:rFonts w:cs="Arial"/>
                <w:b/>
                <w:sz w:val="18"/>
                <w:szCs w:val="18"/>
              </w:rPr>
              <w:t>(Rok ostatnich badań)</w:t>
            </w:r>
          </w:p>
        </w:tc>
        <w:tc>
          <w:tcPr>
            <w:tcW w:w="496" w:type="pct"/>
            <w:vMerge/>
            <w:shd w:val="clear" w:color="auto" w:fill="auto"/>
            <w:vAlign w:val="center"/>
          </w:tcPr>
          <w:p w14:paraId="60F708A9" w14:textId="77777777" w:rsidR="00130502" w:rsidRPr="00BE31D9" w:rsidRDefault="00130502" w:rsidP="00F6513D">
            <w:pPr>
              <w:spacing w:before="60" w:after="60" w:line="240" w:lineRule="auto"/>
              <w:jc w:val="center"/>
              <w:rPr>
                <w:rFonts w:cs="Arial"/>
                <w:b/>
                <w:sz w:val="18"/>
                <w:szCs w:val="18"/>
              </w:rPr>
            </w:pPr>
          </w:p>
        </w:tc>
        <w:tc>
          <w:tcPr>
            <w:tcW w:w="416" w:type="pct"/>
            <w:vMerge/>
            <w:shd w:val="clear" w:color="auto" w:fill="auto"/>
            <w:vAlign w:val="center"/>
          </w:tcPr>
          <w:p w14:paraId="00142A84" w14:textId="77777777" w:rsidR="00130502" w:rsidRPr="00BE31D9" w:rsidRDefault="00130502" w:rsidP="00F6513D">
            <w:pPr>
              <w:spacing w:before="60" w:after="60" w:line="240" w:lineRule="auto"/>
              <w:jc w:val="center"/>
              <w:rPr>
                <w:rFonts w:cs="Arial"/>
                <w:b/>
                <w:sz w:val="18"/>
                <w:szCs w:val="18"/>
              </w:rPr>
            </w:pPr>
          </w:p>
        </w:tc>
        <w:tc>
          <w:tcPr>
            <w:tcW w:w="331" w:type="pct"/>
            <w:vMerge/>
            <w:shd w:val="clear" w:color="auto" w:fill="auto"/>
            <w:vAlign w:val="center"/>
          </w:tcPr>
          <w:p w14:paraId="20AFCBBE" w14:textId="77777777" w:rsidR="00130502" w:rsidRPr="00BE31D9" w:rsidRDefault="00130502" w:rsidP="00F6513D">
            <w:pPr>
              <w:spacing w:before="60" w:after="60" w:line="240" w:lineRule="auto"/>
              <w:jc w:val="center"/>
              <w:rPr>
                <w:rFonts w:cs="Arial"/>
                <w:b/>
                <w:sz w:val="18"/>
                <w:szCs w:val="18"/>
              </w:rPr>
            </w:pPr>
          </w:p>
        </w:tc>
      </w:tr>
      <w:tr w:rsidR="00114C08" w:rsidRPr="00BE31D9" w14:paraId="544505A6" w14:textId="77777777" w:rsidTr="00114C08">
        <w:trPr>
          <w:trHeight w:val="1628"/>
          <w:jc w:val="center"/>
        </w:trPr>
        <w:tc>
          <w:tcPr>
            <w:tcW w:w="553" w:type="pct"/>
            <w:shd w:val="clear" w:color="auto" w:fill="D9D9D9"/>
            <w:vAlign w:val="center"/>
          </w:tcPr>
          <w:p w14:paraId="00458D00" w14:textId="0E43685C" w:rsidR="00130502" w:rsidRPr="00BE31D9" w:rsidRDefault="00510328" w:rsidP="00F6513D">
            <w:pPr>
              <w:spacing w:before="60" w:after="60" w:line="240" w:lineRule="auto"/>
              <w:jc w:val="center"/>
              <w:rPr>
                <w:rFonts w:cs="Arial"/>
                <w:b/>
                <w:sz w:val="18"/>
                <w:szCs w:val="18"/>
              </w:rPr>
            </w:pPr>
            <w:r w:rsidRPr="00510328">
              <w:rPr>
                <w:rFonts w:cs="Arial"/>
                <w:b/>
                <w:sz w:val="18"/>
                <w:szCs w:val="18"/>
              </w:rPr>
              <w:t>Miała do Dopływu z Pęckowa</w:t>
            </w:r>
          </w:p>
        </w:tc>
        <w:tc>
          <w:tcPr>
            <w:tcW w:w="405" w:type="pct"/>
            <w:shd w:val="clear" w:color="auto" w:fill="D9D9D9"/>
            <w:textDirection w:val="tbRl"/>
            <w:vAlign w:val="center"/>
          </w:tcPr>
          <w:p w14:paraId="073EDDF2" w14:textId="08FE48B3" w:rsidR="00130502" w:rsidRPr="00BE31D9" w:rsidRDefault="00510328" w:rsidP="00F6513D">
            <w:pPr>
              <w:spacing w:before="60" w:after="60" w:line="240" w:lineRule="auto"/>
              <w:jc w:val="center"/>
              <w:rPr>
                <w:rFonts w:cs="Arial"/>
                <w:b/>
                <w:sz w:val="18"/>
                <w:szCs w:val="18"/>
              </w:rPr>
            </w:pPr>
            <w:r w:rsidRPr="00510328">
              <w:rPr>
                <w:rFonts w:cs="Arial"/>
                <w:b/>
                <w:sz w:val="18"/>
                <w:szCs w:val="18"/>
              </w:rPr>
              <w:t>RW600017188922</w:t>
            </w:r>
          </w:p>
        </w:tc>
        <w:tc>
          <w:tcPr>
            <w:tcW w:w="456" w:type="pct"/>
            <w:shd w:val="clear" w:color="auto" w:fill="FFFFFF"/>
            <w:vAlign w:val="center"/>
          </w:tcPr>
          <w:p w14:paraId="11D52F16" w14:textId="3D64C68F" w:rsidR="00130502" w:rsidRPr="00BE31D9" w:rsidRDefault="00F22DB8" w:rsidP="00F6513D">
            <w:pPr>
              <w:spacing w:before="60" w:after="60" w:line="240" w:lineRule="auto"/>
              <w:jc w:val="center"/>
              <w:rPr>
                <w:rFonts w:cs="Arial"/>
                <w:sz w:val="18"/>
                <w:szCs w:val="18"/>
              </w:rPr>
            </w:pPr>
            <w:r>
              <w:rPr>
                <w:rFonts w:cs="Arial"/>
                <w:sz w:val="18"/>
                <w:szCs w:val="18"/>
              </w:rPr>
              <w:t>MD, MO, MD/MO</w:t>
            </w:r>
          </w:p>
        </w:tc>
        <w:tc>
          <w:tcPr>
            <w:tcW w:w="457" w:type="pct"/>
            <w:shd w:val="clear" w:color="auto" w:fill="FF0000"/>
            <w:vAlign w:val="center"/>
          </w:tcPr>
          <w:p w14:paraId="43D33AD3" w14:textId="77777777" w:rsidR="00130502" w:rsidRDefault="00F22DB8" w:rsidP="00F6513D">
            <w:pPr>
              <w:spacing w:before="60" w:after="60" w:line="240" w:lineRule="auto"/>
              <w:jc w:val="center"/>
              <w:rPr>
                <w:rFonts w:cs="Arial"/>
                <w:sz w:val="18"/>
                <w:szCs w:val="18"/>
              </w:rPr>
            </w:pPr>
            <w:r>
              <w:rPr>
                <w:rFonts w:cs="Arial"/>
                <w:sz w:val="18"/>
                <w:szCs w:val="18"/>
              </w:rPr>
              <w:t>5</w:t>
            </w:r>
          </w:p>
          <w:p w14:paraId="4607EDD7" w14:textId="1DAAE10A" w:rsidR="00F22DB8" w:rsidRPr="00130502" w:rsidRDefault="00F22DB8" w:rsidP="00F6513D">
            <w:pPr>
              <w:spacing w:before="60" w:after="60" w:line="240" w:lineRule="auto"/>
              <w:jc w:val="center"/>
              <w:rPr>
                <w:rFonts w:cs="Arial"/>
                <w:sz w:val="18"/>
                <w:szCs w:val="18"/>
              </w:rPr>
            </w:pPr>
            <w:r>
              <w:rPr>
                <w:rFonts w:cs="Arial"/>
                <w:sz w:val="18"/>
                <w:szCs w:val="18"/>
              </w:rPr>
              <w:t>(2019)</w:t>
            </w:r>
          </w:p>
        </w:tc>
        <w:tc>
          <w:tcPr>
            <w:tcW w:w="692" w:type="pct"/>
            <w:shd w:val="clear" w:color="auto" w:fill="00B0F0"/>
            <w:vAlign w:val="center"/>
          </w:tcPr>
          <w:p w14:paraId="293E7A38" w14:textId="77777777" w:rsidR="00130502" w:rsidRDefault="00F22DB8" w:rsidP="00F6513D">
            <w:pPr>
              <w:spacing w:before="60" w:after="60" w:line="240" w:lineRule="auto"/>
              <w:jc w:val="center"/>
              <w:rPr>
                <w:rFonts w:cs="Arial"/>
                <w:sz w:val="18"/>
                <w:szCs w:val="18"/>
              </w:rPr>
            </w:pPr>
            <w:r>
              <w:rPr>
                <w:rFonts w:cs="Arial"/>
                <w:sz w:val="18"/>
                <w:szCs w:val="18"/>
              </w:rPr>
              <w:t>1</w:t>
            </w:r>
          </w:p>
          <w:p w14:paraId="5650A02D" w14:textId="491469F1" w:rsidR="00F22DB8" w:rsidRPr="00130502" w:rsidRDefault="00F22DB8" w:rsidP="00F6513D">
            <w:pPr>
              <w:spacing w:before="60" w:after="60" w:line="240" w:lineRule="auto"/>
              <w:jc w:val="center"/>
              <w:rPr>
                <w:rFonts w:cs="Arial"/>
                <w:sz w:val="18"/>
                <w:szCs w:val="18"/>
              </w:rPr>
            </w:pPr>
            <w:r>
              <w:rPr>
                <w:rFonts w:cs="Arial"/>
                <w:sz w:val="18"/>
                <w:szCs w:val="18"/>
              </w:rPr>
              <w:t>(2019)</w:t>
            </w:r>
          </w:p>
        </w:tc>
        <w:tc>
          <w:tcPr>
            <w:tcW w:w="597" w:type="pct"/>
            <w:shd w:val="clear" w:color="auto" w:fill="FFFF00"/>
            <w:vAlign w:val="center"/>
          </w:tcPr>
          <w:p w14:paraId="6BAD2575" w14:textId="77777777" w:rsidR="00130502" w:rsidRDefault="00F22DB8" w:rsidP="00F6513D">
            <w:pPr>
              <w:spacing w:before="60" w:after="60" w:line="240" w:lineRule="auto"/>
              <w:jc w:val="center"/>
              <w:rPr>
                <w:rFonts w:cs="Arial"/>
                <w:sz w:val="18"/>
                <w:szCs w:val="18"/>
              </w:rPr>
            </w:pPr>
            <w:r>
              <w:rPr>
                <w:rFonts w:cs="Arial"/>
                <w:sz w:val="18"/>
                <w:szCs w:val="18"/>
              </w:rPr>
              <w:t>&gt;2</w:t>
            </w:r>
          </w:p>
          <w:p w14:paraId="0851D708" w14:textId="329FF658" w:rsidR="00F22DB8" w:rsidRPr="00130502" w:rsidRDefault="00F22DB8" w:rsidP="00F6513D">
            <w:pPr>
              <w:spacing w:before="60" w:after="60" w:line="240" w:lineRule="auto"/>
              <w:jc w:val="center"/>
              <w:rPr>
                <w:rFonts w:cs="Arial"/>
                <w:sz w:val="18"/>
                <w:szCs w:val="18"/>
              </w:rPr>
            </w:pPr>
            <w:r>
              <w:rPr>
                <w:rFonts w:cs="Arial"/>
                <w:sz w:val="18"/>
                <w:szCs w:val="18"/>
              </w:rPr>
              <w:t>(2019)</w:t>
            </w:r>
          </w:p>
        </w:tc>
        <w:tc>
          <w:tcPr>
            <w:tcW w:w="597" w:type="pct"/>
            <w:shd w:val="clear" w:color="auto" w:fill="92D050"/>
            <w:vAlign w:val="center"/>
          </w:tcPr>
          <w:p w14:paraId="237DA613" w14:textId="77777777" w:rsidR="00130502" w:rsidRDefault="00F22DB8" w:rsidP="00F6513D">
            <w:pPr>
              <w:spacing w:before="60" w:after="60" w:line="240" w:lineRule="auto"/>
              <w:jc w:val="center"/>
              <w:rPr>
                <w:rFonts w:cs="Arial"/>
                <w:sz w:val="18"/>
                <w:szCs w:val="18"/>
              </w:rPr>
            </w:pPr>
            <w:r>
              <w:rPr>
                <w:rFonts w:cs="Arial"/>
                <w:sz w:val="18"/>
                <w:szCs w:val="18"/>
              </w:rPr>
              <w:t>2</w:t>
            </w:r>
          </w:p>
          <w:p w14:paraId="5C659CFB" w14:textId="634D265D" w:rsidR="00F22DB8" w:rsidRPr="00130502" w:rsidRDefault="00F22DB8" w:rsidP="00F6513D">
            <w:pPr>
              <w:spacing w:before="60" w:after="60" w:line="240" w:lineRule="auto"/>
              <w:jc w:val="center"/>
              <w:rPr>
                <w:rFonts w:cs="Arial"/>
                <w:sz w:val="18"/>
                <w:szCs w:val="18"/>
              </w:rPr>
            </w:pPr>
            <w:r>
              <w:rPr>
                <w:rFonts w:cs="Arial"/>
                <w:sz w:val="18"/>
                <w:szCs w:val="18"/>
              </w:rPr>
              <w:t>(2016)</w:t>
            </w:r>
          </w:p>
        </w:tc>
        <w:tc>
          <w:tcPr>
            <w:tcW w:w="496" w:type="pct"/>
            <w:shd w:val="clear" w:color="auto" w:fill="FF0000"/>
            <w:vAlign w:val="center"/>
          </w:tcPr>
          <w:p w14:paraId="656503F0" w14:textId="77777777" w:rsidR="00130502" w:rsidRDefault="00F22DB8" w:rsidP="00F6513D">
            <w:pPr>
              <w:spacing w:before="60" w:after="60" w:line="240" w:lineRule="auto"/>
              <w:jc w:val="center"/>
              <w:rPr>
                <w:rFonts w:cs="Arial"/>
                <w:sz w:val="18"/>
                <w:szCs w:val="18"/>
              </w:rPr>
            </w:pPr>
            <w:r>
              <w:rPr>
                <w:rFonts w:cs="Arial"/>
                <w:sz w:val="18"/>
                <w:szCs w:val="18"/>
              </w:rPr>
              <w:t>5</w:t>
            </w:r>
          </w:p>
          <w:p w14:paraId="3716FD63" w14:textId="77777777" w:rsidR="00F22DB8" w:rsidRDefault="00F22DB8" w:rsidP="00F6513D">
            <w:pPr>
              <w:spacing w:before="60" w:after="60" w:line="240" w:lineRule="auto"/>
              <w:jc w:val="center"/>
              <w:rPr>
                <w:rFonts w:cs="Arial"/>
                <w:sz w:val="18"/>
                <w:szCs w:val="18"/>
              </w:rPr>
            </w:pPr>
            <w:r>
              <w:rPr>
                <w:rFonts w:cs="Arial"/>
                <w:sz w:val="18"/>
                <w:szCs w:val="18"/>
              </w:rPr>
              <w:t>Zły potencjał ekologiczny</w:t>
            </w:r>
          </w:p>
          <w:p w14:paraId="2D8F4766" w14:textId="2AFA7361" w:rsidR="00F22DB8" w:rsidRPr="00130502" w:rsidRDefault="00F22DB8" w:rsidP="00F6513D">
            <w:pPr>
              <w:spacing w:before="60" w:after="60" w:line="240" w:lineRule="auto"/>
              <w:jc w:val="center"/>
              <w:rPr>
                <w:rFonts w:cs="Arial"/>
                <w:sz w:val="18"/>
                <w:szCs w:val="18"/>
              </w:rPr>
            </w:pPr>
            <w:r>
              <w:rPr>
                <w:rFonts w:cs="Arial"/>
                <w:sz w:val="18"/>
                <w:szCs w:val="18"/>
              </w:rPr>
              <w:t>(2019)</w:t>
            </w:r>
          </w:p>
        </w:tc>
        <w:tc>
          <w:tcPr>
            <w:tcW w:w="416" w:type="pct"/>
            <w:shd w:val="clear" w:color="auto" w:fill="FF0000"/>
            <w:vAlign w:val="center"/>
          </w:tcPr>
          <w:p w14:paraId="3820C61F" w14:textId="77777777" w:rsidR="00130502" w:rsidRDefault="00F22DB8" w:rsidP="00F6513D">
            <w:pPr>
              <w:spacing w:before="60" w:after="60" w:line="240" w:lineRule="auto"/>
              <w:jc w:val="center"/>
              <w:rPr>
                <w:rFonts w:cs="Arial"/>
                <w:sz w:val="18"/>
                <w:szCs w:val="18"/>
              </w:rPr>
            </w:pPr>
            <w:r>
              <w:rPr>
                <w:rFonts w:cs="Arial"/>
                <w:sz w:val="18"/>
                <w:szCs w:val="18"/>
              </w:rPr>
              <w:t>Stan chemiczny poniżej dobrego</w:t>
            </w:r>
          </w:p>
          <w:p w14:paraId="232A2C3C" w14:textId="4161748F" w:rsidR="00F22DB8" w:rsidRPr="00130502" w:rsidRDefault="00F22DB8" w:rsidP="00F6513D">
            <w:pPr>
              <w:spacing w:before="60" w:after="60" w:line="240" w:lineRule="auto"/>
              <w:jc w:val="center"/>
              <w:rPr>
                <w:rFonts w:cs="Arial"/>
                <w:sz w:val="18"/>
                <w:szCs w:val="18"/>
              </w:rPr>
            </w:pPr>
            <w:r>
              <w:rPr>
                <w:rFonts w:cs="Arial"/>
                <w:sz w:val="18"/>
                <w:szCs w:val="18"/>
              </w:rPr>
              <w:t>(2021)</w:t>
            </w:r>
          </w:p>
        </w:tc>
        <w:tc>
          <w:tcPr>
            <w:tcW w:w="331" w:type="pct"/>
            <w:shd w:val="clear" w:color="auto" w:fill="FF0000"/>
            <w:vAlign w:val="center"/>
          </w:tcPr>
          <w:p w14:paraId="1D44724D" w14:textId="77777777" w:rsidR="00130502" w:rsidRDefault="00F22DB8" w:rsidP="00F6513D">
            <w:pPr>
              <w:spacing w:before="60" w:after="60" w:line="240" w:lineRule="auto"/>
              <w:jc w:val="center"/>
              <w:rPr>
                <w:rFonts w:cs="Arial"/>
                <w:sz w:val="18"/>
                <w:szCs w:val="18"/>
              </w:rPr>
            </w:pPr>
            <w:r>
              <w:rPr>
                <w:rFonts w:cs="Arial"/>
                <w:sz w:val="18"/>
                <w:szCs w:val="18"/>
              </w:rPr>
              <w:t>Zły stan wód</w:t>
            </w:r>
          </w:p>
          <w:p w14:paraId="3DC89D3D" w14:textId="680A0DAE" w:rsidR="00F22DB8" w:rsidRPr="00130502" w:rsidRDefault="00F22DB8" w:rsidP="00F6513D">
            <w:pPr>
              <w:spacing w:before="60" w:after="60" w:line="240" w:lineRule="auto"/>
              <w:jc w:val="center"/>
              <w:rPr>
                <w:rFonts w:cs="Arial"/>
                <w:sz w:val="18"/>
                <w:szCs w:val="18"/>
              </w:rPr>
            </w:pPr>
            <w:r>
              <w:rPr>
                <w:rFonts w:cs="Arial"/>
                <w:sz w:val="18"/>
                <w:szCs w:val="18"/>
              </w:rPr>
              <w:t>(2021)</w:t>
            </w:r>
          </w:p>
        </w:tc>
      </w:tr>
      <w:tr w:rsidR="00114C08" w:rsidRPr="00BE31D9" w14:paraId="4BA3F013" w14:textId="77777777" w:rsidTr="00114C08">
        <w:trPr>
          <w:trHeight w:val="1694"/>
          <w:jc w:val="center"/>
        </w:trPr>
        <w:tc>
          <w:tcPr>
            <w:tcW w:w="553" w:type="pct"/>
            <w:shd w:val="clear" w:color="auto" w:fill="D9D9D9"/>
            <w:vAlign w:val="center"/>
          </w:tcPr>
          <w:p w14:paraId="76F69EFF" w14:textId="36202D4F" w:rsidR="00130502" w:rsidRPr="00BE31D9" w:rsidRDefault="00510328" w:rsidP="00F6513D">
            <w:pPr>
              <w:spacing w:before="60" w:after="60" w:line="240" w:lineRule="auto"/>
              <w:jc w:val="center"/>
              <w:rPr>
                <w:rFonts w:cs="Arial"/>
                <w:b/>
                <w:sz w:val="18"/>
                <w:szCs w:val="18"/>
              </w:rPr>
            </w:pPr>
            <w:r w:rsidRPr="00510328">
              <w:rPr>
                <w:rFonts w:cs="Arial"/>
                <w:b/>
                <w:sz w:val="18"/>
                <w:szCs w:val="18"/>
              </w:rPr>
              <w:t>Kamiennik</w:t>
            </w:r>
          </w:p>
        </w:tc>
        <w:tc>
          <w:tcPr>
            <w:tcW w:w="405" w:type="pct"/>
            <w:shd w:val="clear" w:color="auto" w:fill="D9D9D9"/>
            <w:textDirection w:val="tbRl"/>
            <w:vAlign w:val="center"/>
          </w:tcPr>
          <w:p w14:paraId="6E3E99D7" w14:textId="690F58D3" w:rsidR="00130502" w:rsidRPr="00BE31D9" w:rsidRDefault="00510328" w:rsidP="00F6513D">
            <w:pPr>
              <w:spacing w:before="60" w:after="60" w:line="240" w:lineRule="auto"/>
              <w:jc w:val="center"/>
              <w:rPr>
                <w:rFonts w:cs="Arial"/>
                <w:b/>
                <w:sz w:val="18"/>
                <w:szCs w:val="18"/>
              </w:rPr>
            </w:pPr>
            <w:r w:rsidRPr="00510328">
              <w:rPr>
                <w:rFonts w:cs="Arial"/>
                <w:b/>
                <w:sz w:val="18"/>
                <w:szCs w:val="18"/>
              </w:rPr>
              <w:t>RW600017188924</w:t>
            </w:r>
          </w:p>
        </w:tc>
        <w:tc>
          <w:tcPr>
            <w:tcW w:w="456" w:type="pct"/>
            <w:shd w:val="clear" w:color="auto" w:fill="FFFFFF"/>
            <w:vAlign w:val="center"/>
          </w:tcPr>
          <w:p w14:paraId="72A0BB06" w14:textId="73FD64D3" w:rsidR="00130502" w:rsidRPr="00BE31D9" w:rsidRDefault="00F22DB8" w:rsidP="00F6513D">
            <w:pPr>
              <w:spacing w:before="60" w:after="60" w:line="240" w:lineRule="auto"/>
              <w:jc w:val="center"/>
              <w:rPr>
                <w:rFonts w:cs="Arial"/>
                <w:sz w:val="18"/>
                <w:szCs w:val="18"/>
              </w:rPr>
            </w:pPr>
            <w:r>
              <w:rPr>
                <w:rFonts w:cs="Arial"/>
                <w:sz w:val="18"/>
                <w:szCs w:val="18"/>
              </w:rPr>
              <w:t>MD, MO, MD/MO</w:t>
            </w:r>
          </w:p>
        </w:tc>
        <w:tc>
          <w:tcPr>
            <w:tcW w:w="457" w:type="pct"/>
            <w:shd w:val="clear" w:color="auto" w:fill="FF0000"/>
            <w:vAlign w:val="center"/>
          </w:tcPr>
          <w:p w14:paraId="0B93C75B" w14:textId="77777777" w:rsidR="00130502" w:rsidRDefault="00F22DB8" w:rsidP="00F6513D">
            <w:pPr>
              <w:spacing w:before="60" w:after="60" w:line="240" w:lineRule="auto"/>
              <w:jc w:val="center"/>
              <w:rPr>
                <w:rFonts w:cs="Arial"/>
                <w:sz w:val="18"/>
                <w:szCs w:val="18"/>
              </w:rPr>
            </w:pPr>
            <w:r>
              <w:rPr>
                <w:rFonts w:cs="Arial"/>
                <w:sz w:val="18"/>
                <w:szCs w:val="18"/>
              </w:rPr>
              <w:t>5</w:t>
            </w:r>
          </w:p>
          <w:p w14:paraId="2B800587" w14:textId="1C7C055B" w:rsidR="00F22DB8" w:rsidRPr="00130502" w:rsidRDefault="00F22DB8" w:rsidP="00F6513D">
            <w:pPr>
              <w:spacing w:before="60" w:after="60" w:line="240" w:lineRule="auto"/>
              <w:jc w:val="center"/>
              <w:rPr>
                <w:rFonts w:cs="Arial"/>
                <w:sz w:val="18"/>
                <w:szCs w:val="18"/>
              </w:rPr>
            </w:pPr>
            <w:r>
              <w:rPr>
                <w:rFonts w:cs="Arial"/>
                <w:sz w:val="18"/>
                <w:szCs w:val="18"/>
              </w:rPr>
              <w:t>(2019)</w:t>
            </w:r>
          </w:p>
        </w:tc>
        <w:tc>
          <w:tcPr>
            <w:tcW w:w="692" w:type="pct"/>
            <w:shd w:val="clear" w:color="auto" w:fill="00B0F0"/>
            <w:vAlign w:val="center"/>
          </w:tcPr>
          <w:p w14:paraId="07CC61A1" w14:textId="77777777" w:rsidR="00F22DB8" w:rsidRDefault="00F22DB8" w:rsidP="00F22DB8">
            <w:pPr>
              <w:spacing w:before="60" w:after="60" w:line="240" w:lineRule="auto"/>
              <w:jc w:val="center"/>
              <w:rPr>
                <w:rFonts w:cs="Arial"/>
                <w:sz w:val="18"/>
                <w:szCs w:val="18"/>
              </w:rPr>
            </w:pPr>
            <w:r>
              <w:rPr>
                <w:rFonts w:cs="Arial"/>
                <w:sz w:val="18"/>
                <w:szCs w:val="18"/>
              </w:rPr>
              <w:t>1</w:t>
            </w:r>
          </w:p>
          <w:p w14:paraId="41DC2941" w14:textId="46CA1EFA" w:rsidR="00130502" w:rsidRPr="00130502" w:rsidRDefault="00F22DB8" w:rsidP="00F22DB8">
            <w:pPr>
              <w:spacing w:before="60" w:after="60" w:line="240" w:lineRule="auto"/>
              <w:jc w:val="center"/>
              <w:rPr>
                <w:rFonts w:cs="Arial"/>
                <w:sz w:val="18"/>
                <w:szCs w:val="18"/>
              </w:rPr>
            </w:pPr>
            <w:r>
              <w:rPr>
                <w:rFonts w:cs="Arial"/>
                <w:sz w:val="18"/>
                <w:szCs w:val="18"/>
              </w:rPr>
              <w:t>(2019)</w:t>
            </w:r>
          </w:p>
        </w:tc>
        <w:tc>
          <w:tcPr>
            <w:tcW w:w="597" w:type="pct"/>
            <w:shd w:val="clear" w:color="auto" w:fill="92D050"/>
            <w:vAlign w:val="center"/>
          </w:tcPr>
          <w:p w14:paraId="0DB41E58" w14:textId="77777777" w:rsidR="00130502" w:rsidRDefault="00F22DB8" w:rsidP="00F6513D">
            <w:pPr>
              <w:spacing w:before="60" w:after="60" w:line="240" w:lineRule="auto"/>
              <w:jc w:val="center"/>
              <w:rPr>
                <w:rFonts w:cs="Arial"/>
                <w:sz w:val="18"/>
                <w:szCs w:val="18"/>
              </w:rPr>
            </w:pPr>
            <w:r>
              <w:rPr>
                <w:rFonts w:cs="Arial"/>
                <w:sz w:val="18"/>
                <w:szCs w:val="18"/>
              </w:rPr>
              <w:t>2</w:t>
            </w:r>
          </w:p>
          <w:p w14:paraId="21A2398D" w14:textId="5D46A22E" w:rsidR="00F22DB8" w:rsidRPr="00130502" w:rsidRDefault="00F22DB8" w:rsidP="00F6513D">
            <w:pPr>
              <w:spacing w:before="60" w:after="60" w:line="240" w:lineRule="auto"/>
              <w:jc w:val="center"/>
              <w:rPr>
                <w:rFonts w:cs="Arial"/>
                <w:sz w:val="18"/>
                <w:szCs w:val="18"/>
              </w:rPr>
            </w:pPr>
            <w:r>
              <w:rPr>
                <w:rFonts w:cs="Arial"/>
                <w:sz w:val="18"/>
                <w:szCs w:val="18"/>
              </w:rPr>
              <w:t>(2019)</w:t>
            </w:r>
          </w:p>
        </w:tc>
        <w:tc>
          <w:tcPr>
            <w:tcW w:w="597" w:type="pct"/>
            <w:shd w:val="clear" w:color="auto" w:fill="92D050"/>
            <w:vAlign w:val="center"/>
          </w:tcPr>
          <w:p w14:paraId="5D5A2EE0" w14:textId="77777777" w:rsidR="00130502" w:rsidRDefault="00F22DB8" w:rsidP="00F6513D">
            <w:pPr>
              <w:spacing w:before="60" w:after="60" w:line="240" w:lineRule="auto"/>
              <w:jc w:val="center"/>
              <w:rPr>
                <w:rFonts w:cs="Arial"/>
                <w:sz w:val="18"/>
                <w:szCs w:val="18"/>
              </w:rPr>
            </w:pPr>
            <w:r>
              <w:rPr>
                <w:rFonts w:cs="Arial"/>
                <w:sz w:val="18"/>
                <w:szCs w:val="18"/>
              </w:rPr>
              <w:t>2</w:t>
            </w:r>
          </w:p>
          <w:p w14:paraId="3176F184" w14:textId="7397C9E8" w:rsidR="00F22DB8" w:rsidRPr="00130502" w:rsidRDefault="00F22DB8" w:rsidP="00F6513D">
            <w:pPr>
              <w:spacing w:before="60" w:after="60" w:line="240" w:lineRule="auto"/>
              <w:jc w:val="center"/>
              <w:rPr>
                <w:rFonts w:cs="Arial"/>
                <w:sz w:val="18"/>
                <w:szCs w:val="18"/>
              </w:rPr>
            </w:pPr>
            <w:r>
              <w:rPr>
                <w:rFonts w:cs="Arial"/>
                <w:sz w:val="18"/>
                <w:szCs w:val="18"/>
              </w:rPr>
              <w:t>(2019)</w:t>
            </w:r>
          </w:p>
        </w:tc>
        <w:tc>
          <w:tcPr>
            <w:tcW w:w="496" w:type="pct"/>
            <w:shd w:val="clear" w:color="auto" w:fill="FF0000"/>
            <w:vAlign w:val="center"/>
          </w:tcPr>
          <w:p w14:paraId="51E870F8" w14:textId="77777777" w:rsidR="00130502" w:rsidRDefault="00F22DB8" w:rsidP="00F6513D">
            <w:pPr>
              <w:spacing w:before="60" w:after="60" w:line="240" w:lineRule="auto"/>
              <w:jc w:val="center"/>
              <w:rPr>
                <w:rFonts w:cs="Arial"/>
                <w:sz w:val="18"/>
                <w:szCs w:val="18"/>
              </w:rPr>
            </w:pPr>
            <w:r>
              <w:rPr>
                <w:rFonts w:cs="Arial"/>
                <w:sz w:val="18"/>
                <w:szCs w:val="18"/>
              </w:rPr>
              <w:t>5</w:t>
            </w:r>
          </w:p>
          <w:p w14:paraId="3762B4E4" w14:textId="77777777" w:rsidR="00F22DB8" w:rsidRDefault="00F22DB8" w:rsidP="00F6513D">
            <w:pPr>
              <w:spacing w:before="60" w:after="60" w:line="240" w:lineRule="auto"/>
              <w:jc w:val="center"/>
              <w:rPr>
                <w:rFonts w:cs="Arial"/>
                <w:sz w:val="18"/>
                <w:szCs w:val="18"/>
              </w:rPr>
            </w:pPr>
            <w:r>
              <w:rPr>
                <w:rFonts w:cs="Arial"/>
                <w:sz w:val="18"/>
                <w:szCs w:val="18"/>
              </w:rPr>
              <w:t>Zły stan ekologiczny</w:t>
            </w:r>
          </w:p>
          <w:p w14:paraId="75EF10D5" w14:textId="00896275" w:rsidR="00F22DB8" w:rsidRPr="00130502" w:rsidRDefault="00F22DB8" w:rsidP="00F6513D">
            <w:pPr>
              <w:spacing w:before="60" w:after="60" w:line="240" w:lineRule="auto"/>
              <w:jc w:val="center"/>
              <w:rPr>
                <w:rFonts w:cs="Arial"/>
                <w:sz w:val="18"/>
                <w:szCs w:val="18"/>
              </w:rPr>
            </w:pPr>
            <w:r>
              <w:rPr>
                <w:rFonts w:cs="Arial"/>
                <w:sz w:val="18"/>
                <w:szCs w:val="18"/>
              </w:rPr>
              <w:t>(2019)</w:t>
            </w:r>
          </w:p>
        </w:tc>
        <w:tc>
          <w:tcPr>
            <w:tcW w:w="416" w:type="pct"/>
            <w:shd w:val="clear" w:color="auto" w:fill="FF0000"/>
            <w:vAlign w:val="center"/>
          </w:tcPr>
          <w:p w14:paraId="695C5943" w14:textId="77777777" w:rsidR="00F22DB8" w:rsidRDefault="00F22DB8" w:rsidP="00F22DB8">
            <w:pPr>
              <w:spacing w:before="60" w:after="60" w:line="240" w:lineRule="auto"/>
              <w:jc w:val="center"/>
              <w:rPr>
                <w:rFonts w:cs="Arial"/>
                <w:sz w:val="18"/>
                <w:szCs w:val="18"/>
              </w:rPr>
            </w:pPr>
            <w:r>
              <w:rPr>
                <w:rFonts w:cs="Arial"/>
                <w:sz w:val="18"/>
                <w:szCs w:val="18"/>
              </w:rPr>
              <w:t>Stan chemiczny poniżej dobrego</w:t>
            </w:r>
          </w:p>
          <w:p w14:paraId="2DFF47B0" w14:textId="16D955F4" w:rsidR="00130502" w:rsidRPr="00130502" w:rsidRDefault="00F22DB8" w:rsidP="00F22DB8">
            <w:pPr>
              <w:spacing w:before="60" w:after="60" w:line="240" w:lineRule="auto"/>
              <w:jc w:val="center"/>
              <w:rPr>
                <w:rFonts w:cs="Arial"/>
                <w:sz w:val="18"/>
                <w:szCs w:val="18"/>
              </w:rPr>
            </w:pPr>
            <w:r>
              <w:rPr>
                <w:rFonts w:cs="Arial"/>
                <w:sz w:val="18"/>
                <w:szCs w:val="18"/>
              </w:rPr>
              <w:t>(2021)</w:t>
            </w:r>
          </w:p>
        </w:tc>
        <w:tc>
          <w:tcPr>
            <w:tcW w:w="331" w:type="pct"/>
            <w:shd w:val="clear" w:color="auto" w:fill="FF0000"/>
            <w:vAlign w:val="center"/>
          </w:tcPr>
          <w:p w14:paraId="2BB08CF3" w14:textId="77777777" w:rsidR="00F22DB8" w:rsidRDefault="00F22DB8" w:rsidP="00F22DB8">
            <w:pPr>
              <w:spacing w:before="60" w:after="60" w:line="240" w:lineRule="auto"/>
              <w:jc w:val="center"/>
              <w:rPr>
                <w:rFonts w:cs="Arial"/>
                <w:sz w:val="18"/>
                <w:szCs w:val="18"/>
              </w:rPr>
            </w:pPr>
            <w:r>
              <w:rPr>
                <w:rFonts w:cs="Arial"/>
                <w:sz w:val="18"/>
                <w:szCs w:val="18"/>
              </w:rPr>
              <w:t>Zły stan wód</w:t>
            </w:r>
          </w:p>
          <w:p w14:paraId="54368BF4" w14:textId="2F1C08AA" w:rsidR="00130502" w:rsidRPr="00130502" w:rsidRDefault="00F22DB8" w:rsidP="00F22DB8">
            <w:pPr>
              <w:spacing w:before="60" w:after="60" w:line="240" w:lineRule="auto"/>
              <w:jc w:val="center"/>
              <w:rPr>
                <w:rFonts w:cs="Arial"/>
                <w:sz w:val="18"/>
                <w:szCs w:val="18"/>
              </w:rPr>
            </w:pPr>
            <w:r>
              <w:rPr>
                <w:rFonts w:cs="Arial"/>
                <w:sz w:val="18"/>
                <w:szCs w:val="18"/>
              </w:rPr>
              <w:t>(2021)</w:t>
            </w:r>
          </w:p>
        </w:tc>
      </w:tr>
      <w:tr w:rsidR="00114C08" w:rsidRPr="00BE31D9" w14:paraId="17575E21" w14:textId="77777777" w:rsidTr="00114C08">
        <w:trPr>
          <w:trHeight w:val="1965"/>
          <w:jc w:val="center"/>
        </w:trPr>
        <w:tc>
          <w:tcPr>
            <w:tcW w:w="553" w:type="pct"/>
            <w:shd w:val="clear" w:color="auto" w:fill="D9D9D9"/>
            <w:vAlign w:val="center"/>
          </w:tcPr>
          <w:p w14:paraId="6B3DD9F9" w14:textId="21601513" w:rsidR="00F22DB8" w:rsidRPr="00BE31D9" w:rsidRDefault="00F22DB8" w:rsidP="00F22DB8">
            <w:pPr>
              <w:spacing w:before="60" w:after="60" w:line="240" w:lineRule="auto"/>
              <w:jc w:val="center"/>
              <w:rPr>
                <w:rFonts w:cs="Arial"/>
                <w:b/>
                <w:sz w:val="18"/>
                <w:szCs w:val="18"/>
              </w:rPr>
            </w:pPr>
            <w:r w:rsidRPr="00510328">
              <w:rPr>
                <w:rFonts w:cs="Arial"/>
                <w:b/>
                <w:sz w:val="18"/>
                <w:szCs w:val="18"/>
              </w:rPr>
              <w:t>Człapia</w:t>
            </w:r>
          </w:p>
        </w:tc>
        <w:tc>
          <w:tcPr>
            <w:tcW w:w="405" w:type="pct"/>
            <w:shd w:val="clear" w:color="auto" w:fill="D9D9D9"/>
            <w:textDirection w:val="tbRl"/>
            <w:vAlign w:val="center"/>
          </w:tcPr>
          <w:p w14:paraId="3EE013D4" w14:textId="185F1F1B" w:rsidR="00F22DB8" w:rsidRPr="00BE31D9" w:rsidRDefault="00F22DB8" w:rsidP="00F22DB8">
            <w:pPr>
              <w:spacing w:before="60" w:after="60" w:line="240" w:lineRule="auto"/>
              <w:jc w:val="center"/>
              <w:rPr>
                <w:rFonts w:cs="Arial"/>
                <w:b/>
                <w:sz w:val="18"/>
                <w:szCs w:val="18"/>
              </w:rPr>
            </w:pPr>
            <w:r w:rsidRPr="00510328">
              <w:rPr>
                <w:rFonts w:cs="Arial"/>
                <w:b/>
                <w:sz w:val="18"/>
                <w:szCs w:val="18"/>
              </w:rPr>
              <w:t>RW600017188926</w:t>
            </w:r>
          </w:p>
        </w:tc>
        <w:tc>
          <w:tcPr>
            <w:tcW w:w="456" w:type="pct"/>
            <w:shd w:val="clear" w:color="auto" w:fill="FFFFFF"/>
            <w:vAlign w:val="center"/>
          </w:tcPr>
          <w:p w14:paraId="356574EC" w14:textId="0F57EB11" w:rsidR="00F22DB8" w:rsidRPr="00BE31D9" w:rsidRDefault="00F22DB8" w:rsidP="00F22DB8">
            <w:pPr>
              <w:spacing w:before="60" w:after="60" w:line="240" w:lineRule="auto"/>
              <w:jc w:val="center"/>
              <w:rPr>
                <w:rFonts w:cs="Arial"/>
                <w:sz w:val="18"/>
                <w:szCs w:val="18"/>
              </w:rPr>
            </w:pPr>
            <w:r>
              <w:rPr>
                <w:rFonts w:cs="Arial"/>
                <w:sz w:val="18"/>
                <w:szCs w:val="18"/>
              </w:rPr>
              <w:t>MD, MO, MD/MO</w:t>
            </w:r>
          </w:p>
        </w:tc>
        <w:tc>
          <w:tcPr>
            <w:tcW w:w="457" w:type="pct"/>
            <w:shd w:val="clear" w:color="auto" w:fill="FFFF00"/>
            <w:vAlign w:val="center"/>
          </w:tcPr>
          <w:p w14:paraId="4CAD5092" w14:textId="77777777" w:rsidR="00F22DB8" w:rsidRDefault="00F22DB8" w:rsidP="00F22DB8">
            <w:pPr>
              <w:spacing w:before="60" w:after="60" w:line="240" w:lineRule="auto"/>
              <w:jc w:val="center"/>
              <w:rPr>
                <w:rFonts w:cs="Arial"/>
                <w:sz w:val="18"/>
                <w:szCs w:val="18"/>
              </w:rPr>
            </w:pPr>
            <w:r>
              <w:rPr>
                <w:rFonts w:cs="Arial"/>
                <w:sz w:val="18"/>
                <w:szCs w:val="18"/>
              </w:rPr>
              <w:t>3</w:t>
            </w:r>
          </w:p>
          <w:p w14:paraId="0198D98A" w14:textId="596C9B77" w:rsidR="00F22DB8" w:rsidRPr="00130502" w:rsidRDefault="00F22DB8" w:rsidP="00F22DB8">
            <w:pPr>
              <w:spacing w:before="60" w:after="60" w:line="240" w:lineRule="auto"/>
              <w:jc w:val="center"/>
              <w:rPr>
                <w:rFonts w:cs="Arial"/>
                <w:sz w:val="18"/>
                <w:szCs w:val="18"/>
              </w:rPr>
            </w:pPr>
            <w:r>
              <w:rPr>
                <w:rFonts w:cs="Arial"/>
                <w:sz w:val="18"/>
                <w:szCs w:val="18"/>
              </w:rPr>
              <w:t>(2021)</w:t>
            </w:r>
          </w:p>
        </w:tc>
        <w:tc>
          <w:tcPr>
            <w:tcW w:w="692" w:type="pct"/>
            <w:shd w:val="clear" w:color="auto" w:fill="00B0F0"/>
            <w:vAlign w:val="center"/>
          </w:tcPr>
          <w:p w14:paraId="68533BB3" w14:textId="77777777" w:rsidR="00F22DB8" w:rsidRDefault="00F22DB8" w:rsidP="00F22DB8">
            <w:pPr>
              <w:spacing w:before="60" w:after="60" w:line="240" w:lineRule="auto"/>
              <w:jc w:val="center"/>
              <w:rPr>
                <w:rFonts w:cs="Arial"/>
                <w:sz w:val="18"/>
                <w:szCs w:val="18"/>
              </w:rPr>
            </w:pPr>
            <w:r>
              <w:rPr>
                <w:rFonts w:cs="Arial"/>
                <w:sz w:val="18"/>
                <w:szCs w:val="18"/>
              </w:rPr>
              <w:t>1</w:t>
            </w:r>
          </w:p>
          <w:p w14:paraId="67F39219" w14:textId="4D2D6971" w:rsidR="00F22DB8" w:rsidRPr="00130502" w:rsidRDefault="00F22DB8" w:rsidP="00F22DB8">
            <w:pPr>
              <w:spacing w:before="60" w:after="60" w:line="240" w:lineRule="auto"/>
              <w:jc w:val="center"/>
              <w:rPr>
                <w:rFonts w:cs="Arial"/>
                <w:sz w:val="18"/>
                <w:szCs w:val="18"/>
              </w:rPr>
            </w:pPr>
            <w:r>
              <w:rPr>
                <w:rFonts w:cs="Arial"/>
                <w:sz w:val="18"/>
                <w:szCs w:val="18"/>
              </w:rPr>
              <w:t>(2018)</w:t>
            </w:r>
          </w:p>
        </w:tc>
        <w:tc>
          <w:tcPr>
            <w:tcW w:w="597" w:type="pct"/>
            <w:shd w:val="clear" w:color="auto" w:fill="FFFF00"/>
            <w:vAlign w:val="center"/>
          </w:tcPr>
          <w:p w14:paraId="73A51BC3" w14:textId="77777777" w:rsidR="00F22DB8" w:rsidRDefault="00F22DB8" w:rsidP="00F22DB8">
            <w:pPr>
              <w:spacing w:before="60" w:after="60" w:line="240" w:lineRule="auto"/>
              <w:jc w:val="center"/>
              <w:rPr>
                <w:rFonts w:cs="Arial"/>
                <w:sz w:val="18"/>
                <w:szCs w:val="18"/>
              </w:rPr>
            </w:pPr>
            <w:r>
              <w:rPr>
                <w:rFonts w:cs="Arial"/>
                <w:sz w:val="18"/>
                <w:szCs w:val="18"/>
              </w:rPr>
              <w:t>&gt;2</w:t>
            </w:r>
          </w:p>
          <w:p w14:paraId="47AC33F0" w14:textId="1E258DB2" w:rsidR="00F22DB8" w:rsidRPr="00130502" w:rsidRDefault="00F22DB8" w:rsidP="00F22DB8">
            <w:pPr>
              <w:spacing w:before="60" w:after="60" w:line="240" w:lineRule="auto"/>
              <w:jc w:val="center"/>
              <w:rPr>
                <w:rFonts w:cs="Arial"/>
                <w:sz w:val="18"/>
                <w:szCs w:val="18"/>
              </w:rPr>
            </w:pPr>
            <w:r>
              <w:rPr>
                <w:rFonts w:cs="Arial"/>
                <w:sz w:val="18"/>
                <w:szCs w:val="18"/>
              </w:rPr>
              <w:t>(2021)</w:t>
            </w:r>
          </w:p>
        </w:tc>
        <w:tc>
          <w:tcPr>
            <w:tcW w:w="597" w:type="pct"/>
            <w:shd w:val="clear" w:color="auto" w:fill="92D050"/>
            <w:vAlign w:val="center"/>
          </w:tcPr>
          <w:p w14:paraId="5551B61D" w14:textId="77777777" w:rsidR="00F22DB8" w:rsidRDefault="00F22DB8" w:rsidP="00F22DB8">
            <w:pPr>
              <w:spacing w:before="60" w:after="60" w:line="240" w:lineRule="auto"/>
              <w:jc w:val="center"/>
              <w:rPr>
                <w:rFonts w:cs="Arial"/>
                <w:sz w:val="18"/>
                <w:szCs w:val="18"/>
              </w:rPr>
            </w:pPr>
            <w:r>
              <w:rPr>
                <w:rFonts w:cs="Arial"/>
                <w:sz w:val="18"/>
                <w:szCs w:val="18"/>
              </w:rPr>
              <w:t>2</w:t>
            </w:r>
          </w:p>
          <w:p w14:paraId="3090CBDF" w14:textId="7798AE84" w:rsidR="00F22DB8" w:rsidRPr="00130502" w:rsidRDefault="00F22DB8" w:rsidP="00F22DB8">
            <w:pPr>
              <w:spacing w:before="60" w:after="60" w:line="240" w:lineRule="auto"/>
              <w:jc w:val="center"/>
              <w:rPr>
                <w:rFonts w:cs="Arial"/>
                <w:sz w:val="18"/>
                <w:szCs w:val="18"/>
              </w:rPr>
            </w:pPr>
            <w:r>
              <w:rPr>
                <w:rFonts w:cs="Arial"/>
                <w:sz w:val="18"/>
                <w:szCs w:val="18"/>
              </w:rPr>
              <w:t>(2018)</w:t>
            </w:r>
          </w:p>
        </w:tc>
        <w:tc>
          <w:tcPr>
            <w:tcW w:w="496" w:type="pct"/>
            <w:shd w:val="clear" w:color="auto" w:fill="FFFF00"/>
            <w:vAlign w:val="center"/>
          </w:tcPr>
          <w:p w14:paraId="15F1FCD1" w14:textId="77777777" w:rsidR="00F22DB8" w:rsidRDefault="00F22DB8" w:rsidP="00F22DB8">
            <w:pPr>
              <w:spacing w:before="60" w:after="60" w:line="240" w:lineRule="auto"/>
              <w:jc w:val="center"/>
              <w:rPr>
                <w:rFonts w:cs="Arial"/>
                <w:sz w:val="18"/>
                <w:szCs w:val="18"/>
              </w:rPr>
            </w:pPr>
            <w:r>
              <w:rPr>
                <w:rFonts w:cs="Arial"/>
                <w:sz w:val="18"/>
                <w:szCs w:val="18"/>
              </w:rPr>
              <w:t>3</w:t>
            </w:r>
          </w:p>
          <w:p w14:paraId="6A3DA9FB" w14:textId="77777777" w:rsidR="00F22DB8" w:rsidRDefault="00F22DB8" w:rsidP="00F22DB8">
            <w:pPr>
              <w:spacing w:before="60" w:after="60" w:line="240" w:lineRule="auto"/>
              <w:jc w:val="center"/>
              <w:rPr>
                <w:rFonts w:cs="Arial"/>
                <w:sz w:val="18"/>
                <w:szCs w:val="18"/>
              </w:rPr>
            </w:pPr>
            <w:r>
              <w:rPr>
                <w:rFonts w:cs="Arial"/>
                <w:sz w:val="18"/>
                <w:szCs w:val="18"/>
              </w:rPr>
              <w:t>Umiarkowany stan ekologiczny</w:t>
            </w:r>
          </w:p>
          <w:p w14:paraId="4FCB4AEF" w14:textId="5BB6DA10" w:rsidR="00F22DB8" w:rsidRPr="00130502" w:rsidRDefault="00F22DB8" w:rsidP="00F22DB8">
            <w:pPr>
              <w:spacing w:before="60" w:after="60" w:line="240" w:lineRule="auto"/>
              <w:jc w:val="center"/>
              <w:rPr>
                <w:rFonts w:cs="Arial"/>
                <w:sz w:val="18"/>
                <w:szCs w:val="18"/>
              </w:rPr>
            </w:pPr>
            <w:r>
              <w:rPr>
                <w:rFonts w:cs="Arial"/>
                <w:sz w:val="18"/>
                <w:szCs w:val="18"/>
              </w:rPr>
              <w:t>(2021)</w:t>
            </w:r>
          </w:p>
        </w:tc>
        <w:tc>
          <w:tcPr>
            <w:tcW w:w="416" w:type="pct"/>
            <w:shd w:val="clear" w:color="auto" w:fill="FF0000"/>
            <w:vAlign w:val="center"/>
          </w:tcPr>
          <w:p w14:paraId="1CE3F4A8" w14:textId="77777777" w:rsidR="00F22DB8" w:rsidRDefault="00F22DB8" w:rsidP="00F22DB8">
            <w:pPr>
              <w:spacing w:before="60" w:after="60" w:line="240" w:lineRule="auto"/>
              <w:jc w:val="center"/>
              <w:rPr>
                <w:rFonts w:cs="Arial"/>
                <w:sz w:val="18"/>
                <w:szCs w:val="18"/>
              </w:rPr>
            </w:pPr>
            <w:r>
              <w:rPr>
                <w:rFonts w:cs="Arial"/>
                <w:sz w:val="18"/>
                <w:szCs w:val="18"/>
              </w:rPr>
              <w:t>Stan chemiczny poniżej dobrego</w:t>
            </w:r>
          </w:p>
          <w:p w14:paraId="25695D4A" w14:textId="702D804F" w:rsidR="00F22DB8" w:rsidRPr="00130502" w:rsidRDefault="00F22DB8" w:rsidP="00F22DB8">
            <w:pPr>
              <w:spacing w:before="60" w:after="60" w:line="240" w:lineRule="auto"/>
              <w:jc w:val="center"/>
              <w:rPr>
                <w:rFonts w:cs="Arial"/>
                <w:sz w:val="18"/>
                <w:szCs w:val="18"/>
              </w:rPr>
            </w:pPr>
            <w:r>
              <w:rPr>
                <w:rFonts w:cs="Arial"/>
                <w:sz w:val="18"/>
                <w:szCs w:val="18"/>
              </w:rPr>
              <w:t>(2021)</w:t>
            </w:r>
          </w:p>
        </w:tc>
        <w:tc>
          <w:tcPr>
            <w:tcW w:w="331" w:type="pct"/>
            <w:shd w:val="clear" w:color="auto" w:fill="FF0000"/>
            <w:vAlign w:val="center"/>
          </w:tcPr>
          <w:p w14:paraId="1CA04825" w14:textId="77777777" w:rsidR="00F22DB8" w:rsidRDefault="00F22DB8" w:rsidP="00F22DB8">
            <w:pPr>
              <w:spacing w:before="60" w:after="60" w:line="240" w:lineRule="auto"/>
              <w:jc w:val="center"/>
              <w:rPr>
                <w:rFonts w:cs="Arial"/>
                <w:sz w:val="18"/>
                <w:szCs w:val="18"/>
              </w:rPr>
            </w:pPr>
            <w:r>
              <w:rPr>
                <w:rFonts w:cs="Arial"/>
                <w:sz w:val="18"/>
                <w:szCs w:val="18"/>
              </w:rPr>
              <w:t>Zły stan wód</w:t>
            </w:r>
          </w:p>
          <w:p w14:paraId="07EFD8A8" w14:textId="4BFC6737" w:rsidR="00F22DB8" w:rsidRPr="00130502" w:rsidRDefault="00F22DB8" w:rsidP="00F22DB8">
            <w:pPr>
              <w:spacing w:before="60" w:after="60" w:line="240" w:lineRule="auto"/>
              <w:jc w:val="center"/>
              <w:rPr>
                <w:rFonts w:cs="Arial"/>
                <w:sz w:val="18"/>
                <w:szCs w:val="18"/>
              </w:rPr>
            </w:pPr>
            <w:r>
              <w:rPr>
                <w:rFonts w:cs="Arial"/>
                <w:sz w:val="18"/>
                <w:szCs w:val="18"/>
              </w:rPr>
              <w:t>(2021)</w:t>
            </w:r>
          </w:p>
        </w:tc>
      </w:tr>
      <w:tr w:rsidR="00C7025F" w:rsidRPr="00BE31D9" w14:paraId="2DD67424" w14:textId="77777777" w:rsidTr="00C7025F">
        <w:trPr>
          <w:trHeight w:val="1901"/>
          <w:jc w:val="center"/>
        </w:trPr>
        <w:tc>
          <w:tcPr>
            <w:tcW w:w="553" w:type="pct"/>
            <w:shd w:val="clear" w:color="auto" w:fill="D9D9D9"/>
            <w:vAlign w:val="center"/>
          </w:tcPr>
          <w:p w14:paraId="0DC2DB34" w14:textId="291AAB0F" w:rsidR="00F22DB8" w:rsidRPr="00BE31D9" w:rsidRDefault="00F22DB8" w:rsidP="00F22DB8">
            <w:pPr>
              <w:spacing w:before="60" w:after="60" w:line="240" w:lineRule="auto"/>
              <w:jc w:val="center"/>
              <w:rPr>
                <w:rFonts w:cs="Arial"/>
                <w:b/>
                <w:sz w:val="18"/>
                <w:szCs w:val="18"/>
              </w:rPr>
            </w:pPr>
            <w:r w:rsidRPr="00510328">
              <w:rPr>
                <w:rFonts w:cs="Arial"/>
                <w:b/>
                <w:sz w:val="18"/>
                <w:szCs w:val="18"/>
              </w:rPr>
              <w:lastRenderedPageBreak/>
              <w:t>Miała od Dopływu z Pęckowa do ujścia</w:t>
            </w:r>
          </w:p>
        </w:tc>
        <w:tc>
          <w:tcPr>
            <w:tcW w:w="405" w:type="pct"/>
            <w:shd w:val="clear" w:color="auto" w:fill="D9D9D9"/>
            <w:textDirection w:val="tbRl"/>
            <w:vAlign w:val="center"/>
          </w:tcPr>
          <w:p w14:paraId="07600ABF" w14:textId="48DC1A24" w:rsidR="00F22DB8" w:rsidRPr="00BE31D9" w:rsidRDefault="00F22DB8" w:rsidP="00F22DB8">
            <w:pPr>
              <w:spacing w:before="60" w:after="60" w:line="240" w:lineRule="auto"/>
              <w:jc w:val="center"/>
              <w:rPr>
                <w:rFonts w:cs="Arial"/>
                <w:b/>
                <w:sz w:val="18"/>
                <w:szCs w:val="18"/>
              </w:rPr>
            </w:pPr>
            <w:r w:rsidRPr="00510328">
              <w:rPr>
                <w:rFonts w:cs="Arial"/>
                <w:b/>
                <w:sz w:val="18"/>
                <w:szCs w:val="18"/>
              </w:rPr>
              <w:t>RW600020188929</w:t>
            </w:r>
          </w:p>
        </w:tc>
        <w:tc>
          <w:tcPr>
            <w:tcW w:w="456" w:type="pct"/>
            <w:shd w:val="clear" w:color="auto" w:fill="FFFFFF"/>
            <w:vAlign w:val="center"/>
          </w:tcPr>
          <w:p w14:paraId="0A89055A" w14:textId="2C303F08" w:rsidR="00F22DB8" w:rsidRPr="00BE31D9" w:rsidRDefault="00F22DB8" w:rsidP="00F22DB8">
            <w:pPr>
              <w:spacing w:before="60" w:after="60" w:line="240" w:lineRule="auto"/>
              <w:jc w:val="center"/>
              <w:rPr>
                <w:rFonts w:cs="Arial"/>
                <w:sz w:val="18"/>
                <w:szCs w:val="18"/>
              </w:rPr>
            </w:pPr>
            <w:r>
              <w:rPr>
                <w:rFonts w:cs="Arial"/>
                <w:sz w:val="18"/>
                <w:szCs w:val="18"/>
              </w:rPr>
              <w:t>MD, MO, MD/MO</w:t>
            </w:r>
          </w:p>
        </w:tc>
        <w:tc>
          <w:tcPr>
            <w:tcW w:w="457" w:type="pct"/>
            <w:shd w:val="clear" w:color="auto" w:fill="ED7D31" w:themeFill="accent2"/>
            <w:vAlign w:val="center"/>
          </w:tcPr>
          <w:p w14:paraId="3E25D760" w14:textId="77777777" w:rsidR="00F22DB8" w:rsidRDefault="00F22DB8" w:rsidP="00F22DB8">
            <w:pPr>
              <w:spacing w:before="60" w:after="60" w:line="240" w:lineRule="auto"/>
              <w:jc w:val="center"/>
              <w:rPr>
                <w:rFonts w:cs="Arial"/>
                <w:sz w:val="18"/>
                <w:szCs w:val="18"/>
              </w:rPr>
            </w:pPr>
            <w:r>
              <w:rPr>
                <w:rFonts w:cs="Arial"/>
                <w:sz w:val="18"/>
                <w:szCs w:val="18"/>
              </w:rPr>
              <w:t>4</w:t>
            </w:r>
          </w:p>
          <w:p w14:paraId="7E89F756" w14:textId="33496A50" w:rsidR="00F22DB8" w:rsidRPr="00130502" w:rsidRDefault="00F22DB8" w:rsidP="00F22DB8">
            <w:pPr>
              <w:spacing w:before="60" w:after="60" w:line="240" w:lineRule="auto"/>
              <w:jc w:val="center"/>
              <w:rPr>
                <w:rFonts w:cs="Arial"/>
                <w:sz w:val="18"/>
                <w:szCs w:val="18"/>
              </w:rPr>
            </w:pPr>
            <w:r>
              <w:rPr>
                <w:rFonts w:cs="Arial"/>
                <w:sz w:val="18"/>
                <w:szCs w:val="18"/>
              </w:rPr>
              <w:t>(2020)</w:t>
            </w:r>
          </w:p>
        </w:tc>
        <w:tc>
          <w:tcPr>
            <w:tcW w:w="692" w:type="pct"/>
            <w:shd w:val="clear" w:color="auto" w:fill="00B0F0"/>
            <w:vAlign w:val="center"/>
          </w:tcPr>
          <w:p w14:paraId="42BB8F26" w14:textId="77777777" w:rsidR="00F22DB8" w:rsidRDefault="00F22DB8" w:rsidP="00F22DB8">
            <w:pPr>
              <w:spacing w:before="60" w:after="60" w:line="240" w:lineRule="auto"/>
              <w:jc w:val="center"/>
              <w:rPr>
                <w:rFonts w:cs="Arial"/>
                <w:sz w:val="18"/>
                <w:szCs w:val="18"/>
              </w:rPr>
            </w:pPr>
            <w:r>
              <w:rPr>
                <w:rFonts w:cs="Arial"/>
                <w:sz w:val="18"/>
                <w:szCs w:val="18"/>
              </w:rPr>
              <w:t>1</w:t>
            </w:r>
          </w:p>
          <w:p w14:paraId="4902374D" w14:textId="7CFE403F" w:rsidR="00F22DB8" w:rsidRPr="00130502" w:rsidRDefault="00F22DB8" w:rsidP="00F22DB8">
            <w:pPr>
              <w:spacing w:before="60" w:after="60" w:line="240" w:lineRule="auto"/>
              <w:jc w:val="center"/>
              <w:rPr>
                <w:rFonts w:cs="Arial"/>
                <w:sz w:val="18"/>
                <w:szCs w:val="18"/>
              </w:rPr>
            </w:pPr>
            <w:r>
              <w:rPr>
                <w:rFonts w:cs="Arial"/>
                <w:sz w:val="18"/>
                <w:szCs w:val="18"/>
              </w:rPr>
              <w:t>(2017)</w:t>
            </w:r>
          </w:p>
        </w:tc>
        <w:tc>
          <w:tcPr>
            <w:tcW w:w="597" w:type="pct"/>
            <w:shd w:val="clear" w:color="auto" w:fill="FFFF00"/>
            <w:vAlign w:val="center"/>
          </w:tcPr>
          <w:p w14:paraId="06A74696" w14:textId="77777777" w:rsidR="00F22DB8" w:rsidRDefault="00F22DB8" w:rsidP="00F22DB8">
            <w:pPr>
              <w:spacing w:before="60" w:after="60" w:line="240" w:lineRule="auto"/>
              <w:jc w:val="center"/>
              <w:rPr>
                <w:rFonts w:cs="Arial"/>
                <w:sz w:val="18"/>
                <w:szCs w:val="18"/>
              </w:rPr>
            </w:pPr>
            <w:r>
              <w:rPr>
                <w:rFonts w:cs="Arial"/>
                <w:sz w:val="18"/>
                <w:szCs w:val="18"/>
              </w:rPr>
              <w:t>&gt;2</w:t>
            </w:r>
          </w:p>
          <w:p w14:paraId="12CCA3D0" w14:textId="1D4590C1" w:rsidR="00F22DB8" w:rsidRPr="00130502" w:rsidRDefault="00F22DB8" w:rsidP="00F22DB8">
            <w:pPr>
              <w:spacing w:before="60" w:after="60" w:line="240" w:lineRule="auto"/>
              <w:jc w:val="center"/>
              <w:rPr>
                <w:rFonts w:cs="Arial"/>
                <w:sz w:val="18"/>
                <w:szCs w:val="18"/>
              </w:rPr>
            </w:pPr>
            <w:r>
              <w:rPr>
                <w:rFonts w:cs="Arial"/>
                <w:sz w:val="18"/>
                <w:szCs w:val="18"/>
              </w:rPr>
              <w:t>(2020)</w:t>
            </w:r>
          </w:p>
        </w:tc>
        <w:tc>
          <w:tcPr>
            <w:tcW w:w="597" w:type="pct"/>
            <w:shd w:val="clear" w:color="auto" w:fill="92D050"/>
            <w:vAlign w:val="center"/>
          </w:tcPr>
          <w:p w14:paraId="01F3415F" w14:textId="77777777" w:rsidR="00F22DB8" w:rsidRDefault="00F22DB8" w:rsidP="00F22DB8">
            <w:pPr>
              <w:spacing w:before="60" w:after="60" w:line="240" w:lineRule="auto"/>
              <w:jc w:val="center"/>
              <w:rPr>
                <w:rFonts w:cs="Arial"/>
                <w:sz w:val="18"/>
                <w:szCs w:val="18"/>
              </w:rPr>
            </w:pPr>
            <w:r>
              <w:rPr>
                <w:rFonts w:cs="Arial"/>
                <w:sz w:val="18"/>
                <w:szCs w:val="18"/>
              </w:rPr>
              <w:t>2</w:t>
            </w:r>
          </w:p>
          <w:p w14:paraId="707496CE" w14:textId="01FC4B1B" w:rsidR="00F22DB8" w:rsidRPr="00130502" w:rsidRDefault="00F22DB8" w:rsidP="00F22DB8">
            <w:pPr>
              <w:spacing w:before="60" w:after="60" w:line="240" w:lineRule="auto"/>
              <w:jc w:val="center"/>
              <w:rPr>
                <w:rFonts w:cs="Arial"/>
                <w:sz w:val="18"/>
                <w:szCs w:val="18"/>
              </w:rPr>
            </w:pPr>
            <w:r>
              <w:rPr>
                <w:rFonts w:cs="Arial"/>
                <w:sz w:val="18"/>
                <w:szCs w:val="18"/>
              </w:rPr>
              <w:t>(2017)</w:t>
            </w:r>
          </w:p>
        </w:tc>
        <w:tc>
          <w:tcPr>
            <w:tcW w:w="496" w:type="pct"/>
            <w:shd w:val="clear" w:color="auto" w:fill="ED7D31" w:themeFill="accent2"/>
            <w:vAlign w:val="center"/>
          </w:tcPr>
          <w:p w14:paraId="3CA84655" w14:textId="77777777" w:rsidR="00F22DB8" w:rsidRDefault="00F22DB8" w:rsidP="00F22DB8">
            <w:pPr>
              <w:spacing w:before="60" w:after="60" w:line="240" w:lineRule="auto"/>
              <w:jc w:val="center"/>
              <w:rPr>
                <w:rFonts w:cs="Arial"/>
                <w:sz w:val="18"/>
                <w:szCs w:val="18"/>
              </w:rPr>
            </w:pPr>
            <w:r>
              <w:rPr>
                <w:rFonts w:cs="Arial"/>
                <w:sz w:val="18"/>
                <w:szCs w:val="18"/>
              </w:rPr>
              <w:t>4</w:t>
            </w:r>
          </w:p>
          <w:p w14:paraId="5A147C5D" w14:textId="77777777" w:rsidR="00F22DB8" w:rsidRDefault="00F22DB8" w:rsidP="00F22DB8">
            <w:pPr>
              <w:spacing w:before="60" w:after="60" w:line="240" w:lineRule="auto"/>
              <w:jc w:val="center"/>
              <w:rPr>
                <w:rFonts w:cs="Arial"/>
                <w:sz w:val="18"/>
                <w:szCs w:val="18"/>
              </w:rPr>
            </w:pPr>
            <w:r>
              <w:rPr>
                <w:rFonts w:cs="Arial"/>
                <w:sz w:val="18"/>
                <w:szCs w:val="18"/>
              </w:rPr>
              <w:t>Słaby potencjał ekologiczny</w:t>
            </w:r>
          </w:p>
          <w:p w14:paraId="44DB6755" w14:textId="6FF63A00" w:rsidR="00F22DB8" w:rsidRPr="00130502" w:rsidRDefault="00F22DB8" w:rsidP="00F22DB8">
            <w:pPr>
              <w:spacing w:before="60" w:after="60" w:line="240" w:lineRule="auto"/>
              <w:jc w:val="center"/>
              <w:rPr>
                <w:rFonts w:cs="Arial"/>
                <w:sz w:val="18"/>
                <w:szCs w:val="18"/>
              </w:rPr>
            </w:pPr>
            <w:r>
              <w:rPr>
                <w:rFonts w:cs="Arial"/>
                <w:sz w:val="18"/>
                <w:szCs w:val="18"/>
              </w:rPr>
              <w:t>(2020)</w:t>
            </w:r>
          </w:p>
        </w:tc>
        <w:tc>
          <w:tcPr>
            <w:tcW w:w="416" w:type="pct"/>
            <w:shd w:val="clear" w:color="auto" w:fill="FF0000"/>
            <w:vAlign w:val="center"/>
          </w:tcPr>
          <w:p w14:paraId="13BE6212" w14:textId="77777777" w:rsidR="00F22DB8" w:rsidRDefault="00F22DB8" w:rsidP="00F22DB8">
            <w:pPr>
              <w:spacing w:before="60" w:after="60" w:line="240" w:lineRule="auto"/>
              <w:jc w:val="center"/>
              <w:rPr>
                <w:rFonts w:cs="Arial"/>
                <w:sz w:val="18"/>
                <w:szCs w:val="18"/>
              </w:rPr>
            </w:pPr>
            <w:r>
              <w:rPr>
                <w:rFonts w:cs="Arial"/>
                <w:sz w:val="18"/>
                <w:szCs w:val="18"/>
              </w:rPr>
              <w:t>Stan chemiczny poniżej dobrego</w:t>
            </w:r>
          </w:p>
          <w:p w14:paraId="22351678" w14:textId="5CD30FD9" w:rsidR="00F22DB8" w:rsidRPr="00130502" w:rsidRDefault="00F22DB8" w:rsidP="00F22DB8">
            <w:pPr>
              <w:spacing w:before="60" w:after="60" w:line="240" w:lineRule="auto"/>
              <w:jc w:val="center"/>
              <w:rPr>
                <w:rFonts w:cs="Arial"/>
                <w:sz w:val="18"/>
                <w:szCs w:val="18"/>
              </w:rPr>
            </w:pPr>
            <w:r>
              <w:rPr>
                <w:rFonts w:cs="Arial"/>
                <w:sz w:val="18"/>
                <w:szCs w:val="18"/>
              </w:rPr>
              <w:t>(2020)</w:t>
            </w:r>
          </w:p>
        </w:tc>
        <w:tc>
          <w:tcPr>
            <w:tcW w:w="331" w:type="pct"/>
            <w:shd w:val="clear" w:color="auto" w:fill="FF0000"/>
            <w:vAlign w:val="center"/>
          </w:tcPr>
          <w:p w14:paraId="69923D9A" w14:textId="77777777" w:rsidR="00F22DB8" w:rsidRDefault="00F22DB8" w:rsidP="00F22DB8">
            <w:pPr>
              <w:spacing w:before="60" w:after="60" w:line="240" w:lineRule="auto"/>
              <w:jc w:val="center"/>
              <w:rPr>
                <w:rFonts w:cs="Arial"/>
                <w:sz w:val="18"/>
                <w:szCs w:val="18"/>
              </w:rPr>
            </w:pPr>
            <w:r>
              <w:rPr>
                <w:rFonts w:cs="Arial"/>
                <w:sz w:val="18"/>
                <w:szCs w:val="18"/>
              </w:rPr>
              <w:t>Zły stan wód</w:t>
            </w:r>
          </w:p>
          <w:p w14:paraId="7C5A4358" w14:textId="1EAF7F02" w:rsidR="00F22DB8" w:rsidRPr="00130502" w:rsidRDefault="00F22DB8" w:rsidP="00F22DB8">
            <w:pPr>
              <w:spacing w:before="60" w:after="60" w:line="240" w:lineRule="auto"/>
              <w:jc w:val="center"/>
              <w:rPr>
                <w:rFonts w:cs="Arial"/>
                <w:sz w:val="18"/>
                <w:szCs w:val="18"/>
              </w:rPr>
            </w:pPr>
            <w:r>
              <w:rPr>
                <w:rFonts w:cs="Arial"/>
                <w:sz w:val="18"/>
                <w:szCs w:val="18"/>
              </w:rPr>
              <w:t>(2020)</w:t>
            </w:r>
          </w:p>
        </w:tc>
      </w:tr>
      <w:tr w:rsidR="00C7025F" w:rsidRPr="00BE31D9" w14:paraId="118FB262" w14:textId="77777777" w:rsidTr="00C7025F">
        <w:trPr>
          <w:trHeight w:val="1618"/>
          <w:jc w:val="center"/>
        </w:trPr>
        <w:tc>
          <w:tcPr>
            <w:tcW w:w="553" w:type="pct"/>
            <w:shd w:val="clear" w:color="auto" w:fill="D9D9D9"/>
            <w:vAlign w:val="center"/>
          </w:tcPr>
          <w:p w14:paraId="17325595" w14:textId="1397EA63" w:rsidR="00F22DB8" w:rsidRPr="00BE31D9" w:rsidRDefault="00F22DB8" w:rsidP="00F22DB8">
            <w:pPr>
              <w:spacing w:before="60" w:after="60" w:line="240" w:lineRule="auto"/>
              <w:jc w:val="center"/>
              <w:rPr>
                <w:rFonts w:cs="Arial"/>
                <w:b/>
                <w:sz w:val="18"/>
                <w:szCs w:val="18"/>
              </w:rPr>
            </w:pPr>
            <w:r w:rsidRPr="00510328">
              <w:rPr>
                <w:rFonts w:cs="Arial"/>
                <w:b/>
                <w:sz w:val="18"/>
                <w:szCs w:val="18"/>
              </w:rPr>
              <w:t>Noteć od Kanału Romanowskiego do Bukówki</w:t>
            </w:r>
          </w:p>
        </w:tc>
        <w:tc>
          <w:tcPr>
            <w:tcW w:w="405" w:type="pct"/>
            <w:shd w:val="clear" w:color="auto" w:fill="D9D9D9"/>
            <w:textDirection w:val="tbRl"/>
            <w:vAlign w:val="center"/>
          </w:tcPr>
          <w:p w14:paraId="0109FA11" w14:textId="03916084" w:rsidR="00F22DB8" w:rsidRPr="00BE31D9" w:rsidRDefault="00F22DB8" w:rsidP="00F22DB8">
            <w:pPr>
              <w:spacing w:before="60" w:after="60" w:line="240" w:lineRule="auto"/>
              <w:jc w:val="center"/>
              <w:rPr>
                <w:rFonts w:cs="Arial"/>
                <w:b/>
                <w:sz w:val="18"/>
                <w:szCs w:val="18"/>
              </w:rPr>
            </w:pPr>
            <w:r w:rsidRPr="00510328">
              <w:rPr>
                <w:rFonts w:cs="Arial"/>
                <w:b/>
                <w:sz w:val="18"/>
                <w:szCs w:val="18"/>
              </w:rPr>
              <w:t>RW60002118877</w:t>
            </w:r>
          </w:p>
        </w:tc>
        <w:tc>
          <w:tcPr>
            <w:tcW w:w="456" w:type="pct"/>
            <w:shd w:val="clear" w:color="auto" w:fill="FFFFFF"/>
            <w:vAlign w:val="center"/>
          </w:tcPr>
          <w:p w14:paraId="76CB15D8" w14:textId="226E7AA4" w:rsidR="00F22DB8" w:rsidRPr="00BE31D9" w:rsidRDefault="00F22DB8" w:rsidP="00F22DB8">
            <w:pPr>
              <w:spacing w:before="60" w:after="60" w:line="240" w:lineRule="auto"/>
              <w:jc w:val="center"/>
              <w:rPr>
                <w:rFonts w:cs="Arial"/>
                <w:sz w:val="18"/>
                <w:szCs w:val="18"/>
              </w:rPr>
            </w:pPr>
            <w:r>
              <w:rPr>
                <w:rFonts w:cs="Arial"/>
                <w:sz w:val="18"/>
                <w:szCs w:val="18"/>
              </w:rPr>
              <w:t>MD, MO, MD/MO</w:t>
            </w:r>
          </w:p>
        </w:tc>
        <w:tc>
          <w:tcPr>
            <w:tcW w:w="457" w:type="pct"/>
            <w:shd w:val="clear" w:color="auto" w:fill="ED7D31" w:themeFill="accent2"/>
            <w:vAlign w:val="center"/>
          </w:tcPr>
          <w:p w14:paraId="27438FF5" w14:textId="77777777" w:rsidR="00F22DB8" w:rsidRDefault="00F22DB8" w:rsidP="00F22DB8">
            <w:pPr>
              <w:spacing w:before="60" w:after="60" w:line="240" w:lineRule="auto"/>
              <w:jc w:val="center"/>
              <w:rPr>
                <w:rFonts w:cs="Arial"/>
                <w:sz w:val="18"/>
                <w:szCs w:val="18"/>
              </w:rPr>
            </w:pPr>
            <w:r>
              <w:rPr>
                <w:rFonts w:cs="Arial"/>
                <w:sz w:val="18"/>
                <w:szCs w:val="18"/>
              </w:rPr>
              <w:t>4</w:t>
            </w:r>
          </w:p>
          <w:p w14:paraId="154DE96A" w14:textId="25EA0761" w:rsidR="00F22DB8" w:rsidRPr="00130502" w:rsidRDefault="00F22DB8" w:rsidP="00F22DB8">
            <w:pPr>
              <w:spacing w:before="60" w:after="60" w:line="240" w:lineRule="auto"/>
              <w:jc w:val="center"/>
              <w:rPr>
                <w:rFonts w:cs="Arial"/>
                <w:sz w:val="18"/>
                <w:szCs w:val="18"/>
              </w:rPr>
            </w:pPr>
            <w:r>
              <w:rPr>
                <w:rFonts w:cs="Arial"/>
                <w:sz w:val="18"/>
                <w:szCs w:val="18"/>
              </w:rPr>
              <w:t>(2019)</w:t>
            </w:r>
          </w:p>
        </w:tc>
        <w:tc>
          <w:tcPr>
            <w:tcW w:w="692" w:type="pct"/>
            <w:shd w:val="clear" w:color="auto" w:fill="92D050"/>
            <w:vAlign w:val="center"/>
          </w:tcPr>
          <w:p w14:paraId="57EAF8DF" w14:textId="77777777" w:rsidR="00F22DB8" w:rsidRDefault="00F22DB8" w:rsidP="00F22DB8">
            <w:pPr>
              <w:spacing w:before="60" w:after="60" w:line="240" w:lineRule="auto"/>
              <w:jc w:val="center"/>
              <w:rPr>
                <w:rFonts w:cs="Arial"/>
                <w:sz w:val="18"/>
                <w:szCs w:val="18"/>
              </w:rPr>
            </w:pPr>
            <w:r>
              <w:rPr>
                <w:rFonts w:cs="Arial"/>
                <w:sz w:val="18"/>
                <w:szCs w:val="18"/>
              </w:rPr>
              <w:t>2</w:t>
            </w:r>
          </w:p>
          <w:p w14:paraId="4A22B8DD" w14:textId="349DC434" w:rsidR="00F22DB8" w:rsidRPr="00130502" w:rsidRDefault="00F22DB8" w:rsidP="00F22DB8">
            <w:pPr>
              <w:spacing w:before="60" w:after="60" w:line="240" w:lineRule="auto"/>
              <w:jc w:val="center"/>
              <w:rPr>
                <w:rFonts w:cs="Arial"/>
                <w:sz w:val="18"/>
                <w:szCs w:val="18"/>
              </w:rPr>
            </w:pPr>
            <w:r>
              <w:rPr>
                <w:rFonts w:cs="Arial"/>
                <w:sz w:val="18"/>
                <w:szCs w:val="18"/>
              </w:rPr>
              <w:t>(2019)</w:t>
            </w:r>
          </w:p>
        </w:tc>
        <w:tc>
          <w:tcPr>
            <w:tcW w:w="597" w:type="pct"/>
            <w:shd w:val="clear" w:color="auto" w:fill="92D050"/>
            <w:vAlign w:val="center"/>
          </w:tcPr>
          <w:p w14:paraId="78301A73" w14:textId="77777777" w:rsidR="00F22DB8" w:rsidRDefault="00F22DB8" w:rsidP="00F22DB8">
            <w:pPr>
              <w:spacing w:before="60" w:after="60" w:line="240" w:lineRule="auto"/>
              <w:jc w:val="center"/>
              <w:rPr>
                <w:rFonts w:cs="Arial"/>
                <w:sz w:val="18"/>
                <w:szCs w:val="18"/>
              </w:rPr>
            </w:pPr>
            <w:r>
              <w:rPr>
                <w:rFonts w:cs="Arial"/>
                <w:sz w:val="18"/>
                <w:szCs w:val="18"/>
              </w:rPr>
              <w:t>2</w:t>
            </w:r>
          </w:p>
          <w:p w14:paraId="6D0E0907" w14:textId="3D146363" w:rsidR="00F22DB8" w:rsidRPr="00130502" w:rsidRDefault="00F22DB8" w:rsidP="00F22DB8">
            <w:pPr>
              <w:spacing w:before="60" w:after="60" w:line="240" w:lineRule="auto"/>
              <w:jc w:val="center"/>
              <w:rPr>
                <w:rFonts w:cs="Arial"/>
                <w:sz w:val="18"/>
                <w:szCs w:val="18"/>
              </w:rPr>
            </w:pPr>
            <w:r>
              <w:rPr>
                <w:rFonts w:cs="Arial"/>
                <w:sz w:val="18"/>
                <w:szCs w:val="18"/>
              </w:rPr>
              <w:t>(2019)</w:t>
            </w:r>
          </w:p>
        </w:tc>
        <w:tc>
          <w:tcPr>
            <w:tcW w:w="597" w:type="pct"/>
            <w:shd w:val="clear" w:color="auto" w:fill="92D050"/>
            <w:vAlign w:val="center"/>
          </w:tcPr>
          <w:p w14:paraId="5A4C54CD" w14:textId="77777777" w:rsidR="00F22DB8" w:rsidRDefault="00F22DB8" w:rsidP="00F22DB8">
            <w:pPr>
              <w:spacing w:before="60" w:after="60" w:line="240" w:lineRule="auto"/>
              <w:jc w:val="center"/>
              <w:rPr>
                <w:rFonts w:cs="Arial"/>
                <w:sz w:val="18"/>
                <w:szCs w:val="18"/>
              </w:rPr>
            </w:pPr>
            <w:r>
              <w:rPr>
                <w:rFonts w:cs="Arial"/>
                <w:sz w:val="18"/>
                <w:szCs w:val="18"/>
              </w:rPr>
              <w:t>2</w:t>
            </w:r>
          </w:p>
          <w:p w14:paraId="3582A311" w14:textId="3748CAEE" w:rsidR="00F22DB8" w:rsidRPr="00130502" w:rsidRDefault="00F22DB8" w:rsidP="00F22DB8">
            <w:pPr>
              <w:spacing w:before="60" w:after="60" w:line="240" w:lineRule="auto"/>
              <w:jc w:val="center"/>
              <w:rPr>
                <w:rFonts w:cs="Arial"/>
                <w:sz w:val="18"/>
                <w:szCs w:val="18"/>
              </w:rPr>
            </w:pPr>
            <w:r>
              <w:rPr>
                <w:rFonts w:cs="Arial"/>
                <w:sz w:val="18"/>
                <w:szCs w:val="18"/>
              </w:rPr>
              <w:t>(2019)</w:t>
            </w:r>
          </w:p>
        </w:tc>
        <w:tc>
          <w:tcPr>
            <w:tcW w:w="496" w:type="pct"/>
            <w:shd w:val="clear" w:color="auto" w:fill="ED7D31" w:themeFill="accent2"/>
            <w:vAlign w:val="center"/>
          </w:tcPr>
          <w:p w14:paraId="07B3D2E2" w14:textId="77777777" w:rsidR="00F22DB8" w:rsidRDefault="00F22DB8" w:rsidP="00F22DB8">
            <w:pPr>
              <w:spacing w:before="60" w:after="60" w:line="240" w:lineRule="auto"/>
              <w:jc w:val="center"/>
              <w:rPr>
                <w:rFonts w:cs="Arial"/>
                <w:sz w:val="18"/>
                <w:szCs w:val="18"/>
              </w:rPr>
            </w:pPr>
            <w:r>
              <w:rPr>
                <w:rFonts w:cs="Arial"/>
                <w:sz w:val="18"/>
                <w:szCs w:val="18"/>
              </w:rPr>
              <w:t>4</w:t>
            </w:r>
          </w:p>
          <w:p w14:paraId="2C13A9E9" w14:textId="77777777" w:rsidR="00F22DB8" w:rsidRDefault="00F22DB8" w:rsidP="00F22DB8">
            <w:pPr>
              <w:spacing w:before="60" w:after="60" w:line="240" w:lineRule="auto"/>
              <w:jc w:val="center"/>
              <w:rPr>
                <w:rFonts w:cs="Arial"/>
                <w:sz w:val="18"/>
                <w:szCs w:val="18"/>
              </w:rPr>
            </w:pPr>
            <w:r>
              <w:rPr>
                <w:rFonts w:cs="Arial"/>
                <w:sz w:val="18"/>
                <w:szCs w:val="18"/>
              </w:rPr>
              <w:t>Słaby potencjał ekologiczny</w:t>
            </w:r>
          </w:p>
          <w:p w14:paraId="4570C0F3" w14:textId="2636E14B" w:rsidR="00F22DB8" w:rsidRPr="00130502" w:rsidRDefault="00F22DB8" w:rsidP="00F22DB8">
            <w:pPr>
              <w:spacing w:before="60" w:after="60" w:line="240" w:lineRule="auto"/>
              <w:jc w:val="center"/>
              <w:rPr>
                <w:rFonts w:cs="Arial"/>
                <w:sz w:val="18"/>
                <w:szCs w:val="18"/>
              </w:rPr>
            </w:pPr>
            <w:r>
              <w:rPr>
                <w:rFonts w:cs="Arial"/>
                <w:sz w:val="18"/>
                <w:szCs w:val="18"/>
              </w:rPr>
              <w:t>(2019)</w:t>
            </w:r>
          </w:p>
        </w:tc>
        <w:tc>
          <w:tcPr>
            <w:tcW w:w="416" w:type="pct"/>
            <w:shd w:val="clear" w:color="auto" w:fill="FF0000"/>
            <w:vAlign w:val="center"/>
          </w:tcPr>
          <w:p w14:paraId="45CB07E2" w14:textId="77777777" w:rsidR="00F22DB8" w:rsidRDefault="00F22DB8" w:rsidP="00F22DB8">
            <w:pPr>
              <w:spacing w:before="60" w:after="60" w:line="240" w:lineRule="auto"/>
              <w:jc w:val="center"/>
              <w:rPr>
                <w:rFonts w:cs="Arial"/>
                <w:sz w:val="18"/>
                <w:szCs w:val="18"/>
              </w:rPr>
            </w:pPr>
            <w:r>
              <w:rPr>
                <w:rFonts w:cs="Arial"/>
                <w:sz w:val="18"/>
                <w:szCs w:val="18"/>
              </w:rPr>
              <w:t>Stan chemiczny poniżej dobrego</w:t>
            </w:r>
          </w:p>
          <w:p w14:paraId="11A6F91B" w14:textId="7ACFA7B9" w:rsidR="00F22DB8" w:rsidRPr="00130502" w:rsidRDefault="00F22DB8" w:rsidP="00F22DB8">
            <w:pPr>
              <w:spacing w:before="60" w:after="60" w:line="240" w:lineRule="auto"/>
              <w:jc w:val="center"/>
              <w:rPr>
                <w:rFonts w:cs="Arial"/>
                <w:sz w:val="18"/>
                <w:szCs w:val="18"/>
              </w:rPr>
            </w:pPr>
            <w:r>
              <w:rPr>
                <w:rFonts w:cs="Arial"/>
                <w:sz w:val="18"/>
                <w:szCs w:val="18"/>
              </w:rPr>
              <w:t>(2021)</w:t>
            </w:r>
          </w:p>
        </w:tc>
        <w:tc>
          <w:tcPr>
            <w:tcW w:w="331" w:type="pct"/>
            <w:shd w:val="clear" w:color="auto" w:fill="FF0000"/>
            <w:vAlign w:val="center"/>
          </w:tcPr>
          <w:p w14:paraId="54B3000A" w14:textId="77777777" w:rsidR="00F22DB8" w:rsidRDefault="00F22DB8" w:rsidP="00F22DB8">
            <w:pPr>
              <w:spacing w:before="60" w:after="60" w:line="240" w:lineRule="auto"/>
              <w:jc w:val="center"/>
              <w:rPr>
                <w:rFonts w:cs="Arial"/>
                <w:sz w:val="18"/>
                <w:szCs w:val="18"/>
              </w:rPr>
            </w:pPr>
            <w:r>
              <w:rPr>
                <w:rFonts w:cs="Arial"/>
                <w:sz w:val="18"/>
                <w:szCs w:val="18"/>
              </w:rPr>
              <w:t>Zły stan wód</w:t>
            </w:r>
          </w:p>
          <w:p w14:paraId="55F42080" w14:textId="56E416C9" w:rsidR="00F22DB8" w:rsidRPr="00130502" w:rsidRDefault="00F22DB8" w:rsidP="00F22DB8">
            <w:pPr>
              <w:spacing w:before="60" w:after="60" w:line="240" w:lineRule="auto"/>
              <w:jc w:val="center"/>
              <w:rPr>
                <w:rFonts w:cs="Arial"/>
                <w:sz w:val="18"/>
                <w:szCs w:val="18"/>
              </w:rPr>
            </w:pPr>
            <w:r>
              <w:rPr>
                <w:rFonts w:cs="Arial"/>
                <w:sz w:val="18"/>
                <w:szCs w:val="18"/>
              </w:rPr>
              <w:t>(2021)</w:t>
            </w:r>
          </w:p>
        </w:tc>
      </w:tr>
      <w:tr w:rsidR="00F22DB8" w:rsidRPr="00BE31D9" w14:paraId="0DA3C681" w14:textId="77777777" w:rsidTr="00C7025F">
        <w:trPr>
          <w:trHeight w:val="1618"/>
          <w:jc w:val="center"/>
        </w:trPr>
        <w:tc>
          <w:tcPr>
            <w:tcW w:w="553" w:type="pct"/>
            <w:shd w:val="clear" w:color="auto" w:fill="D9D9D9"/>
            <w:vAlign w:val="center"/>
          </w:tcPr>
          <w:p w14:paraId="533D9FCF" w14:textId="718FDAB7" w:rsidR="00F22DB8" w:rsidRPr="00BE31D9" w:rsidRDefault="00F22DB8" w:rsidP="00F22DB8">
            <w:pPr>
              <w:spacing w:before="60" w:after="60" w:line="240" w:lineRule="auto"/>
              <w:jc w:val="center"/>
              <w:rPr>
                <w:rFonts w:cs="Arial"/>
                <w:b/>
                <w:sz w:val="18"/>
                <w:szCs w:val="18"/>
              </w:rPr>
            </w:pPr>
            <w:r w:rsidRPr="00510328">
              <w:rPr>
                <w:rFonts w:cs="Arial"/>
                <w:b/>
                <w:sz w:val="18"/>
                <w:szCs w:val="18"/>
              </w:rPr>
              <w:t>Noteć od Bukówki do Drawy</w:t>
            </w:r>
          </w:p>
        </w:tc>
        <w:tc>
          <w:tcPr>
            <w:tcW w:w="405" w:type="pct"/>
            <w:shd w:val="clear" w:color="auto" w:fill="D9D9D9"/>
            <w:textDirection w:val="tbRl"/>
            <w:vAlign w:val="center"/>
          </w:tcPr>
          <w:p w14:paraId="7E289A2B" w14:textId="4EE2E552" w:rsidR="00F22DB8" w:rsidRPr="00BE31D9" w:rsidRDefault="00F22DB8" w:rsidP="00F22DB8">
            <w:pPr>
              <w:spacing w:before="60" w:after="60" w:line="240" w:lineRule="auto"/>
              <w:jc w:val="center"/>
              <w:rPr>
                <w:rFonts w:cs="Arial"/>
                <w:b/>
                <w:sz w:val="18"/>
                <w:szCs w:val="18"/>
              </w:rPr>
            </w:pPr>
            <w:r w:rsidRPr="00510328">
              <w:rPr>
                <w:rFonts w:cs="Arial"/>
                <w:b/>
                <w:sz w:val="18"/>
                <w:szCs w:val="18"/>
              </w:rPr>
              <w:t>RW60002118879</w:t>
            </w:r>
          </w:p>
        </w:tc>
        <w:tc>
          <w:tcPr>
            <w:tcW w:w="456" w:type="pct"/>
            <w:shd w:val="clear" w:color="auto" w:fill="FFFFFF"/>
            <w:vAlign w:val="center"/>
          </w:tcPr>
          <w:p w14:paraId="76AF58E2" w14:textId="167FA104" w:rsidR="00F22DB8" w:rsidRPr="00BE31D9" w:rsidRDefault="00F22DB8" w:rsidP="00F22DB8">
            <w:pPr>
              <w:spacing w:before="60" w:after="60" w:line="240" w:lineRule="auto"/>
              <w:jc w:val="center"/>
              <w:rPr>
                <w:rFonts w:cs="Arial"/>
                <w:sz w:val="18"/>
                <w:szCs w:val="18"/>
              </w:rPr>
            </w:pPr>
            <w:r>
              <w:rPr>
                <w:rFonts w:cs="Arial"/>
                <w:sz w:val="18"/>
                <w:szCs w:val="18"/>
              </w:rPr>
              <w:t>MD, MO, MD/MO</w:t>
            </w:r>
          </w:p>
        </w:tc>
        <w:tc>
          <w:tcPr>
            <w:tcW w:w="457" w:type="pct"/>
            <w:shd w:val="clear" w:color="auto" w:fill="ED7D31" w:themeFill="accent2"/>
            <w:vAlign w:val="center"/>
          </w:tcPr>
          <w:p w14:paraId="4FD53747" w14:textId="77777777" w:rsidR="00F22DB8" w:rsidRDefault="00F22DB8" w:rsidP="00F22DB8">
            <w:pPr>
              <w:spacing w:before="60" w:after="60" w:line="240" w:lineRule="auto"/>
              <w:jc w:val="center"/>
              <w:rPr>
                <w:rFonts w:cs="Arial"/>
                <w:sz w:val="18"/>
                <w:szCs w:val="18"/>
              </w:rPr>
            </w:pPr>
            <w:r>
              <w:rPr>
                <w:rFonts w:cs="Arial"/>
                <w:sz w:val="18"/>
                <w:szCs w:val="18"/>
              </w:rPr>
              <w:t>4</w:t>
            </w:r>
          </w:p>
          <w:p w14:paraId="3FF1BA48" w14:textId="41B67B2E" w:rsidR="00F22DB8" w:rsidRPr="00130502" w:rsidRDefault="00F22DB8" w:rsidP="00F22DB8">
            <w:pPr>
              <w:spacing w:before="60" w:after="60" w:line="240" w:lineRule="auto"/>
              <w:jc w:val="center"/>
              <w:rPr>
                <w:rFonts w:cs="Arial"/>
                <w:sz w:val="18"/>
                <w:szCs w:val="18"/>
              </w:rPr>
            </w:pPr>
            <w:r>
              <w:rPr>
                <w:rFonts w:cs="Arial"/>
                <w:sz w:val="18"/>
                <w:szCs w:val="18"/>
              </w:rPr>
              <w:t>(2019)</w:t>
            </w:r>
          </w:p>
        </w:tc>
        <w:tc>
          <w:tcPr>
            <w:tcW w:w="692" w:type="pct"/>
            <w:shd w:val="clear" w:color="auto" w:fill="FFFF00"/>
            <w:vAlign w:val="center"/>
          </w:tcPr>
          <w:p w14:paraId="22A4CDA9" w14:textId="77777777" w:rsidR="00F22DB8" w:rsidRDefault="00F22DB8" w:rsidP="00F22DB8">
            <w:pPr>
              <w:spacing w:before="60" w:after="60" w:line="240" w:lineRule="auto"/>
              <w:jc w:val="center"/>
              <w:rPr>
                <w:rFonts w:cs="Arial"/>
                <w:sz w:val="18"/>
                <w:szCs w:val="18"/>
              </w:rPr>
            </w:pPr>
            <w:r>
              <w:rPr>
                <w:rFonts w:cs="Arial"/>
                <w:sz w:val="18"/>
                <w:szCs w:val="18"/>
              </w:rPr>
              <w:t>3</w:t>
            </w:r>
          </w:p>
          <w:p w14:paraId="37843074" w14:textId="189183A6" w:rsidR="00F22DB8" w:rsidRPr="00130502" w:rsidRDefault="00F22DB8" w:rsidP="00F22DB8">
            <w:pPr>
              <w:spacing w:before="60" w:after="60" w:line="240" w:lineRule="auto"/>
              <w:jc w:val="center"/>
              <w:rPr>
                <w:rFonts w:cs="Arial"/>
                <w:sz w:val="18"/>
                <w:szCs w:val="18"/>
              </w:rPr>
            </w:pPr>
            <w:r>
              <w:rPr>
                <w:rFonts w:cs="Arial"/>
                <w:sz w:val="18"/>
                <w:szCs w:val="18"/>
              </w:rPr>
              <w:t>(2019)</w:t>
            </w:r>
          </w:p>
        </w:tc>
        <w:tc>
          <w:tcPr>
            <w:tcW w:w="597" w:type="pct"/>
            <w:shd w:val="clear" w:color="auto" w:fill="92D050"/>
            <w:vAlign w:val="center"/>
          </w:tcPr>
          <w:p w14:paraId="36AB9534" w14:textId="77777777" w:rsidR="00F22DB8" w:rsidRDefault="00F22DB8" w:rsidP="00F22DB8">
            <w:pPr>
              <w:spacing w:before="60" w:after="60" w:line="240" w:lineRule="auto"/>
              <w:jc w:val="center"/>
              <w:rPr>
                <w:rFonts w:cs="Arial"/>
                <w:sz w:val="18"/>
                <w:szCs w:val="18"/>
              </w:rPr>
            </w:pPr>
            <w:r>
              <w:rPr>
                <w:rFonts w:cs="Arial"/>
                <w:sz w:val="18"/>
                <w:szCs w:val="18"/>
              </w:rPr>
              <w:t>2</w:t>
            </w:r>
          </w:p>
          <w:p w14:paraId="654392E0" w14:textId="24C20D2D" w:rsidR="00F22DB8" w:rsidRPr="00130502" w:rsidRDefault="00F22DB8" w:rsidP="00F22DB8">
            <w:pPr>
              <w:spacing w:before="60" w:after="60" w:line="240" w:lineRule="auto"/>
              <w:jc w:val="center"/>
              <w:rPr>
                <w:rFonts w:cs="Arial"/>
                <w:sz w:val="18"/>
                <w:szCs w:val="18"/>
              </w:rPr>
            </w:pPr>
            <w:r>
              <w:rPr>
                <w:rFonts w:cs="Arial"/>
                <w:sz w:val="18"/>
                <w:szCs w:val="18"/>
              </w:rPr>
              <w:t>(2019)</w:t>
            </w:r>
          </w:p>
        </w:tc>
        <w:tc>
          <w:tcPr>
            <w:tcW w:w="597" w:type="pct"/>
            <w:shd w:val="clear" w:color="auto" w:fill="00B0F0"/>
            <w:vAlign w:val="center"/>
          </w:tcPr>
          <w:p w14:paraId="7995258F" w14:textId="77777777" w:rsidR="00F22DB8" w:rsidRDefault="00F22DB8" w:rsidP="00F22DB8">
            <w:pPr>
              <w:spacing w:before="60" w:after="60" w:line="240" w:lineRule="auto"/>
              <w:jc w:val="center"/>
              <w:rPr>
                <w:rFonts w:cs="Arial"/>
                <w:sz w:val="18"/>
                <w:szCs w:val="18"/>
              </w:rPr>
            </w:pPr>
            <w:r>
              <w:rPr>
                <w:rFonts w:cs="Arial"/>
                <w:sz w:val="18"/>
                <w:szCs w:val="18"/>
              </w:rPr>
              <w:t>1</w:t>
            </w:r>
          </w:p>
          <w:p w14:paraId="6C66992D" w14:textId="6F4119BB" w:rsidR="00F22DB8" w:rsidRPr="00130502" w:rsidRDefault="00F22DB8" w:rsidP="00F22DB8">
            <w:pPr>
              <w:spacing w:before="60" w:after="60" w:line="240" w:lineRule="auto"/>
              <w:jc w:val="center"/>
              <w:rPr>
                <w:rFonts w:cs="Arial"/>
                <w:sz w:val="18"/>
                <w:szCs w:val="18"/>
              </w:rPr>
            </w:pPr>
            <w:r>
              <w:rPr>
                <w:rFonts w:cs="Arial"/>
                <w:sz w:val="18"/>
                <w:szCs w:val="18"/>
              </w:rPr>
              <w:t>(2019)</w:t>
            </w:r>
          </w:p>
        </w:tc>
        <w:tc>
          <w:tcPr>
            <w:tcW w:w="496" w:type="pct"/>
            <w:shd w:val="clear" w:color="auto" w:fill="ED7D31" w:themeFill="accent2"/>
            <w:vAlign w:val="center"/>
          </w:tcPr>
          <w:p w14:paraId="607599EE" w14:textId="77777777" w:rsidR="00F22DB8" w:rsidRDefault="00F22DB8" w:rsidP="00F22DB8">
            <w:pPr>
              <w:spacing w:before="60" w:after="60" w:line="240" w:lineRule="auto"/>
              <w:jc w:val="center"/>
              <w:rPr>
                <w:rFonts w:cs="Arial"/>
                <w:sz w:val="18"/>
                <w:szCs w:val="18"/>
              </w:rPr>
            </w:pPr>
            <w:r>
              <w:rPr>
                <w:rFonts w:cs="Arial"/>
                <w:sz w:val="18"/>
                <w:szCs w:val="18"/>
              </w:rPr>
              <w:t>4</w:t>
            </w:r>
          </w:p>
          <w:p w14:paraId="1951462B" w14:textId="77777777" w:rsidR="00F22DB8" w:rsidRDefault="00F22DB8" w:rsidP="00F22DB8">
            <w:pPr>
              <w:spacing w:before="60" w:after="60" w:line="240" w:lineRule="auto"/>
              <w:jc w:val="center"/>
              <w:rPr>
                <w:rFonts w:cs="Arial"/>
                <w:sz w:val="18"/>
                <w:szCs w:val="18"/>
              </w:rPr>
            </w:pPr>
            <w:r>
              <w:rPr>
                <w:rFonts w:cs="Arial"/>
                <w:sz w:val="18"/>
                <w:szCs w:val="18"/>
              </w:rPr>
              <w:t>Słaby potencjał ekologiczny</w:t>
            </w:r>
          </w:p>
          <w:p w14:paraId="370F5294" w14:textId="6A20FB40" w:rsidR="00F22DB8" w:rsidRPr="00130502" w:rsidRDefault="00F22DB8" w:rsidP="00F22DB8">
            <w:pPr>
              <w:spacing w:before="60" w:after="60" w:line="240" w:lineRule="auto"/>
              <w:jc w:val="center"/>
              <w:rPr>
                <w:rFonts w:cs="Arial"/>
                <w:sz w:val="18"/>
                <w:szCs w:val="18"/>
              </w:rPr>
            </w:pPr>
            <w:r>
              <w:rPr>
                <w:rFonts w:cs="Arial"/>
                <w:sz w:val="18"/>
                <w:szCs w:val="18"/>
              </w:rPr>
              <w:t>(2019)</w:t>
            </w:r>
          </w:p>
        </w:tc>
        <w:tc>
          <w:tcPr>
            <w:tcW w:w="416" w:type="pct"/>
            <w:shd w:val="clear" w:color="auto" w:fill="FF0000"/>
            <w:vAlign w:val="center"/>
          </w:tcPr>
          <w:p w14:paraId="7287B9FC" w14:textId="77777777" w:rsidR="00F22DB8" w:rsidRDefault="00F22DB8" w:rsidP="00F22DB8">
            <w:pPr>
              <w:spacing w:before="60" w:after="60" w:line="240" w:lineRule="auto"/>
              <w:jc w:val="center"/>
              <w:rPr>
                <w:rFonts w:cs="Arial"/>
                <w:sz w:val="18"/>
                <w:szCs w:val="18"/>
              </w:rPr>
            </w:pPr>
            <w:r>
              <w:rPr>
                <w:rFonts w:cs="Arial"/>
                <w:sz w:val="18"/>
                <w:szCs w:val="18"/>
              </w:rPr>
              <w:t>Stan chemiczny poniżej dobrego</w:t>
            </w:r>
          </w:p>
          <w:p w14:paraId="61DFBBB9" w14:textId="5BF6EA5D" w:rsidR="00F22DB8" w:rsidRPr="00130502" w:rsidRDefault="00F22DB8" w:rsidP="00F22DB8">
            <w:pPr>
              <w:spacing w:before="60" w:after="60" w:line="240" w:lineRule="auto"/>
              <w:jc w:val="center"/>
              <w:rPr>
                <w:rFonts w:cs="Arial"/>
                <w:sz w:val="18"/>
                <w:szCs w:val="18"/>
              </w:rPr>
            </w:pPr>
            <w:r>
              <w:rPr>
                <w:rFonts w:cs="Arial"/>
                <w:sz w:val="18"/>
                <w:szCs w:val="18"/>
              </w:rPr>
              <w:t>(2021)</w:t>
            </w:r>
          </w:p>
        </w:tc>
        <w:tc>
          <w:tcPr>
            <w:tcW w:w="331" w:type="pct"/>
            <w:shd w:val="clear" w:color="auto" w:fill="FF0000"/>
            <w:vAlign w:val="center"/>
          </w:tcPr>
          <w:p w14:paraId="2A89C854" w14:textId="77777777" w:rsidR="00F22DB8" w:rsidRDefault="00F22DB8" w:rsidP="00F22DB8">
            <w:pPr>
              <w:spacing w:before="60" w:after="60" w:line="240" w:lineRule="auto"/>
              <w:jc w:val="center"/>
              <w:rPr>
                <w:rFonts w:cs="Arial"/>
                <w:sz w:val="18"/>
                <w:szCs w:val="18"/>
              </w:rPr>
            </w:pPr>
            <w:r>
              <w:rPr>
                <w:rFonts w:cs="Arial"/>
                <w:sz w:val="18"/>
                <w:szCs w:val="18"/>
              </w:rPr>
              <w:t>Zły stan wód</w:t>
            </w:r>
          </w:p>
          <w:p w14:paraId="5F319EBE" w14:textId="02D7107E" w:rsidR="00F22DB8" w:rsidRPr="00130502" w:rsidRDefault="00F22DB8" w:rsidP="00F22DB8">
            <w:pPr>
              <w:spacing w:before="60" w:after="60" w:line="240" w:lineRule="auto"/>
              <w:jc w:val="center"/>
              <w:rPr>
                <w:rFonts w:cs="Arial"/>
                <w:sz w:val="18"/>
                <w:szCs w:val="18"/>
              </w:rPr>
            </w:pPr>
            <w:r>
              <w:rPr>
                <w:rFonts w:cs="Arial"/>
                <w:sz w:val="18"/>
                <w:szCs w:val="18"/>
              </w:rPr>
              <w:t>(2021)</w:t>
            </w:r>
          </w:p>
        </w:tc>
      </w:tr>
      <w:tr w:rsidR="00F22DB8" w:rsidRPr="00BE31D9" w14:paraId="517B22A1" w14:textId="77777777" w:rsidTr="00C7025F">
        <w:trPr>
          <w:trHeight w:val="1618"/>
          <w:jc w:val="center"/>
        </w:trPr>
        <w:tc>
          <w:tcPr>
            <w:tcW w:w="553" w:type="pct"/>
            <w:shd w:val="clear" w:color="auto" w:fill="D9D9D9"/>
            <w:vAlign w:val="center"/>
          </w:tcPr>
          <w:p w14:paraId="07222947" w14:textId="2B25B81D" w:rsidR="00F22DB8" w:rsidRPr="00BE31D9" w:rsidRDefault="00F22DB8" w:rsidP="00F22DB8">
            <w:pPr>
              <w:spacing w:before="60" w:after="60" w:line="240" w:lineRule="auto"/>
              <w:jc w:val="center"/>
              <w:rPr>
                <w:rFonts w:cs="Arial"/>
                <w:b/>
                <w:sz w:val="18"/>
                <w:szCs w:val="18"/>
              </w:rPr>
            </w:pPr>
            <w:r w:rsidRPr="00F22DB8">
              <w:rPr>
                <w:rFonts w:cs="Arial"/>
                <w:b/>
                <w:sz w:val="18"/>
                <w:szCs w:val="18"/>
              </w:rPr>
              <w:lastRenderedPageBreak/>
              <w:t>Noteć od Drawy do Rudawy</w:t>
            </w:r>
          </w:p>
        </w:tc>
        <w:tc>
          <w:tcPr>
            <w:tcW w:w="405" w:type="pct"/>
            <w:shd w:val="clear" w:color="auto" w:fill="D9D9D9"/>
            <w:textDirection w:val="tbRl"/>
            <w:vAlign w:val="center"/>
          </w:tcPr>
          <w:p w14:paraId="449647A8" w14:textId="02C174E3" w:rsidR="00F22DB8" w:rsidRPr="00BE31D9" w:rsidRDefault="00F22DB8" w:rsidP="00F22DB8">
            <w:pPr>
              <w:spacing w:before="60" w:after="60" w:line="240" w:lineRule="auto"/>
              <w:jc w:val="center"/>
              <w:rPr>
                <w:rFonts w:cs="Arial"/>
                <w:b/>
                <w:sz w:val="18"/>
                <w:szCs w:val="18"/>
              </w:rPr>
            </w:pPr>
            <w:r w:rsidRPr="00F22DB8">
              <w:rPr>
                <w:rFonts w:cs="Arial"/>
                <w:b/>
                <w:sz w:val="18"/>
                <w:szCs w:val="18"/>
              </w:rPr>
              <w:t>RW600021188931</w:t>
            </w:r>
          </w:p>
        </w:tc>
        <w:tc>
          <w:tcPr>
            <w:tcW w:w="456" w:type="pct"/>
            <w:shd w:val="clear" w:color="auto" w:fill="FFFFFF"/>
            <w:vAlign w:val="center"/>
          </w:tcPr>
          <w:p w14:paraId="5447E114" w14:textId="0915F08C" w:rsidR="00F22DB8" w:rsidRPr="00BE31D9" w:rsidRDefault="00F22DB8" w:rsidP="00F22DB8">
            <w:pPr>
              <w:spacing w:before="60" w:after="60" w:line="240" w:lineRule="auto"/>
              <w:jc w:val="center"/>
              <w:rPr>
                <w:rFonts w:cs="Arial"/>
                <w:sz w:val="18"/>
                <w:szCs w:val="18"/>
              </w:rPr>
            </w:pPr>
            <w:r>
              <w:rPr>
                <w:rFonts w:cs="Arial"/>
                <w:sz w:val="18"/>
                <w:szCs w:val="18"/>
              </w:rPr>
              <w:t>MD, MO, MD/MO</w:t>
            </w:r>
          </w:p>
        </w:tc>
        <w:tc>
          <w:tcPr>
            <w:tcW w:w="457" w:type="pct"/>
            <w:shd w:val="clear" w:color="auto" w:fill="FFFF00"/>
            <w:vAlign w:val="center"/>
          </w:tcPr>
          <w:p w14:paraId="4E54051E" w14:textId="77777777" w:rsidR="00F22DB8" w:rsidRDefault="00F22DB8" w:rsidP="00F22DB8">
            <w:pPr>
              <w:spacing w:before="60" w:after="60" w:line="240" w:lineRule="auto"/>
              <w:jc w:val="center"/>
              <w:rPr>
                <w:rFonts w:cs="Arial"/>
                <w:sz w:val="18"/>
                <w:szCs w:val="18"/>
              </w:rPr>
            </w:pPr>
            <w:r>
              <w:rPr>
                <w:rFonts w:cs="Arial"/>
                <w:sz w:val="18"/>
                <w:szCs w:val="18"/>
              </w:rPr>
              <w:t>3</w:t>
            </w:r>
          </w:p>
          <w:p w14:paraId="6492AF6E" w14:textId="1053F652" w:rsidR="00F22DB8" w:rsidRPr="00130502" w:rsidRDefault="00F22DB8" w:rsidP="00F22DB8">
            <w:pPr>
              <w:spacing w:before="60" w:after="60" w:line="240" w:lineRule="auto"/>
              <w:jc w:val="center"/>
              <w:rPr>
                <w:rFonts w:cs="Arial"/>
                <w:sz w:val="18"/>
                <w:szCs w:val="18"/>
              </w:rPr>
            </w:pPr>
            <w:r>
              <w:rPr>
                <w:rFonts w:cs="Arial"/>
                <w:sz w:val="18"/>
                <w:szCs w:val="18"/>
              </w:rPr>
              <w:t>(2020)</w:t>
            </w:r>
          </w:p>
        </w:tc>
        <w:tc>
          <w:tcPr>
            <w:tcW w:w="692" w:type="pct"/>
            <w:shd w:val="clear" w:color="auto" w:fill="00B0F0"/>
            <w:vAlign w:val="center"/>
          </w:tcPr>
          <w:p w14:paraId="7956D6AA" w14:textId="77777777" w:rsidR="00F22DB8" w:rsidRDefault="00F22DB8" w:rsidP="00F22DB8">
            <w:pPr>
              <w:spacing w:before="60" w:after="60" w:line="240" w:lineRule="auto"/>
              <w:jc w:val="center"/>
              <w:rPr>
                <w:rFonts w:cs="Arial"/>
                <w:sz w:val="18"/>
                <w:szCs w:val="18"/>
              </w:rPr>
            </w:pPr>
            <w:r>
              <w:rPr>
                <w:rFonts w:cs="Arial"/>
                <w:sz w:val="18"/>
                <w:szCs w:val="18"/>
              </w:rPr>
              <w:t>1</w:t>
            </w:r>
          </w:p>
          <w:p w14:paraId="6A60EFC4" w14:textId="2A190D88" w:rsidR="00F22DB8" w:rsidRPr="00130502" w:rsidRDefault="00F22DB8" w:rsidP="00F22DB8">
            <w:pPr>
              <w:spacing w:before="60" w:after="60" w:line="240" w:lineRule="auto"/>
              <w:jc w:val="center"/>
              <w:rPr>
                <w:rFonts w:cs="Arial"/>
                <w:sz w:val="18"/>
                <w:szCs w:val="18"/>
              </w:rPr>
            </w:pPr>
            <w:r>
              <w:rPr>
                <w:rFonts w:cs="Arial"/>
                <w:sz w:val="18"/>
                <w:szCs w:val="18"/>
              </w:rPr>
              <w:t>(2017)</w:t>
            </w:r>
          </w:p>
        </w:tc>
        <w:tc>
          <w:tcPr>
            <w:tcW w:w="597" w:type="pct"/>
            <w:shd w:val="clear" w:color="auto" w:fill="92D050"/>
            <w:vAlign w:val="center"/>
          </w:tcPr>
          <w:p w14:paraId="5A013BC5" w14:textId="77777777" w:rsidR="00F22DB8" w:rsidRDefault="00F22DB8" w:rsidP="00F22DB8">
            <w:pPr>
              <w:spacing w:before="60" w:after="60" w:line="240" w:lineRule="auto"/>
              <w:jc w:val="center"/>
              <w:rPr>
                <w:rFonts w:cs="Arial"/>
                <w:sz w:val="18"/>
                <w:szCs w:val="18"/>
              </w:rPr>
            </w:pPr>
            <w:r>
              <w:rPr>
                <w:rFonts w:cs="Arial"/>
                <w:sz w:val="18"/>
                <w:szCs w:val="18"/>
              </w:rPr>
              <w:t>2</w:t>
            </w:r>
          </w:p>
          <w:p w14:paraId="23DB261F" w14:textId="722E5AEF" w:rsidR="00F22DB8" w:rsidRPr="00130502" w:rsidRDefault="00F22DB8" w:rsidP="00F22DB8">
            <w:pPr>
              <w:spacing w:before="60" w:after="60" w:line="240" w:lineRule="auto"/>
              <w:jc w:val="center"/>
              <w:rPr>
                <w:rFonts w:cs="Arial"/>
                <w:sz w:val="18"/>
                <w:szCs w:val="18"/>
              </w:rPr>
            </w:pPr>
            <w:r>
              <w:rPr>
                <w:rFonts w:cs="Arial"/>
                <w:sz w:val="18"/>
                <w:szCs w:val="18"/>
              </w:rPr>
              <w:t>(2020)</w:t>
            </w:r>
          </w:p>
        </w:tc>
        <w:tc>
          <w:tcPr>
            <w:tcW w:w="597" w:type="pct"/>
            <w:shd w:val="clear" w:color="auto" w:fill="92D050"/>
            <w:vAlign w:val="center"/>
          </w:tcPr>
          <w:p w14:paraId="5CE98FAD" w14:textId="77777777" w:rsidR="00F22DB8" w:rsidRDefault="00F22DB8" w:rsidP="00F22DB8">
            <w:pPr>
              <w:spacing w:before="60" w:after="60" w:line="240" w:lineRule="auto"/>
              <w:jc w:val="center"/>
              <w:rPr>
                <w:rFonts w:cs="Arial"/>
                <w:sz w:val="18"/>
                <w:szCs w:val="18"/>
              </w:rPr>
            </w:pPr>
            <w:r>
              <w:rPr>
                <w:rFonts w:cs="Arial"/>
                <w:sz w:val="18"/>
                <w:szCs w:val="18"/>
              </w:rPr>
              <w:t>2</w:t>
            </w:r>
          </w:p>
          <w:p w14:paraId="295226AA" w14:textId="641E59AF" w:rsidR="00F22DB8" w:rsidRPr="00130502" w:rsidRDefault="00F22DB8" w:rsidP="00F22DB8">
            <w:pPr>
              <w:spacing w:before="60" w:after="60" w:line="240" w:lineRule="auto"/>
              <w:jc w:val="center"/>
              <w:rPr>
                <w:rFonts w:cs="Arial"/>
                <w:sz w:val="18"/>
                <w:szCs w:val="18"/>
              </w:rPr>
            </w:pPr>
            <w:r>
              <w:rPr>
                <w:rFonts w:cs="Arial"/>
                <w:sz w:val="18"/>
                <w:szCs w:val="18"/>
              </w:rPr>
              <w:t>(2017)</w:t>
            </w:r>
          </w:p>
        </w:tc>
        <w:tc>
          <w:tcPr>
            <w:tcW w:w="496" w:type="pct"/>
            <w:shd w:val="clear" w:color="auto" w:fill="FFFF00"/>
            <w:vAlign w:val="center"/>
          </w:tcPr>
          <w:p w14:paraId="03BEA3B5" w14:textId="77777777" w:rsidR="00F22DB8" w:rsidRDefault="00F22DB8" w:rsidP="00F22DB8">
            <w:pPr>
              <w:spacing w:before="60" w:after="60" w:line="240" w:lineRule="auto"/>
              <w:jc w:val="center"/>
              <w:rPr>
                <w:rFonts w:cs="Arial"/>
                <w:sz w:val="18"/>
                <w:szCs w:val="18"/>
              </w:rPr>
            </w:pPr>
            <w:r>
              <w:rPr>
                <w:rFonts w:cs="Arial"/>
                <w:sz w:val="18"/>
                <w:szCs w:val="18"/>
              </w:rPr>
              <w:t>3</w:t>
            </w:r>
          </w:p>
          <w:p w14:paraId="69E1A494" w14:textId="77777777" w:rsidR="00F22DB8" w:rsidRDefault="00F22DB8" w:rsidP="00F22DB8">
            <w:pPr>
              <w:spacing w:before="60" w:after="60" w:line="240" w:lineRule="auto"/>
              <w:jc w:val="center"/>
              <w:rPr>
                <w:rFonts w:cs="Arial"/>
                <w:sz w:val="18"/>
                <w:szCs w:val="18"/>
              </w:rPr>
            </w:pPr>
            <w:r>
              <w:rPr>
                <w:rFonts w:cs="Arial"/>
                <w:sz w:val="18"/>
                <w:szCs w:val="18"/>
              </w:rPr>
              <w:t>Umiarkowany potencjał ekologiczny</w:t>
            </w:r>
          </w:p>
          <w:p w14:paraId="4FA21276" w14:textId="65B0DCBB" w:rsidR="00F22DB8" w:rsidRPr="00130502" w:rsidRDefault="00F22DB8" w:rsidP="00F22DB8">
            <w:pPr>
              <w:spacing w:before="60" w:after="60" w:line="240" w:lineRule="auto"/>
              <w:jc w:val="center"/>
              <w:rPr>
                <w:rFonts w:cs="Arial"/>
                <w:sz w:val="18"/>
                <w:szCs w:val="18"/>
              </w:rPr>
            </w:pPr>
            <w:r>
              <w:rPr>
                <w:rFonts w:cs="Arial"/>
                <w:sz w:val="18"/>
                <w:szCs w:val="18"/>
              </w:rPr>
              <w:t>(2020)</w:t>
            </w:r>
          </w:p>
        </w:tc>
        <w:tc>
          <w:tcPr>
            <w:tcW w:w="416" w:type="pct"/>
            <w:shd w:val="clear" w:color="auto" w:fill="FF0000"/>
            <w:vAlign w:val="center"/>
          </w:tcPr>
          <w:p w14:paraId="31A0D2AB" w14:textId="77777777" w:rsidR="00F22DB8" w:rsidRDefault="00F22DB8" w:rsidP="00F22DB8">
            <w:pPr>
              <w:spacing w:before="60" w:after="60" w:line="240" w:lineRule="auto"/>
              <w:jc w:val="center"/>
              <w:rPr>
                <w:rFonts w:cs="Arial"/>
                <w:sz w:val="18"/>
                <w:szCs w:val="18"/>
              </w:rPr>
            </w:pPr>
            <w:r>
              <w:rPr>
                <w:rFonts w:cs="Arial"/>
                <w:sz w:val="18"/>
                <w:szCs w:val="18"/>
              </w:rPr>
              <w:t>Stan chemiczny poniżej dobrego</w:t>
            </w:r>
          </w:p>
          <w:p w14:paraId="17AB1661" w14:textId="5247907A" w:rsidR="00F22DB8" w:rsidRPr="00130502" w:rsidRDefault="00F22DB8" w:rsidP="00F22DB8">
            <w:pPr>
              <w:spacing w:before="60" w:after="60" w:line="240" w:lineRule="auto"/>
              <w:jc w:val="center"/>
              <w:rPr>
                <w:rFonts w:cs="Arial"/>
                <w:sz w:val="18"/>
                <w:szCs w:val="18"/>
              </w:rPr>
            </w:pPr>
            <w:r>
              <w:rPr>
                <w:rFonts w:cs="Arial"/>
                <w:sz w:val="18"/>
                <w:szCs w:val="18"/>
              </w:rPr>
              <w:t>(2020)</w:t>
            </w:r>
          </w:p>
        </w:tc>
        <w:tc>
          <w:tcPr>
            <w:tcW w:w="331" w:type="pct"/>
            <w:shd w:val="clear" w:color="auto" w:fill="FF0000"/>
            <w:vAlign w:val="center"/>
          </w:tcPr>
          <w:p w14:paraId="0B2C0BAD" w14:textId="77777777" w:rsidR="00F22DB8" w:rsidRDefault="00F22DB8" w:rsidP="00F22DB8">
            <w:pPr>
              <w:spacing w:before="60" w:after="60" w:line="240" w:lineRule="auto"/>
              <w:jc w:val="center"/>
              <w:rPr>
                <w:rFonts w:cs="Arial"/>
                <w:sz w:val="18"/>
                <w:szCs w:val="18"/>
              </w:rPr>
            </w:pPr>
            <w:r>
              <w:rPr>
                <w:rFonts w:cs="Arial"/>
                <w:sz w:val="18"/>
                <w:szCs w:val="18"/>
              </w:rPr>
              <w:t>Zły stan wód</w:t>
            </w:r>
          </w:p>
          <w:p w14:paraId="19865517" w14:textId="76C70FD1" w:rsidR="00F22DB8" w:rsidRPr="00130502" w:rsidRDefault="00F22DB8" w:rsidP="00F22DB8">
            <w:pPr>
              <w:spacing w:before="60" w:after="60" w:line="240" w:lineRule="auto"/>
              <w:jc w:val="center"/>
              <w:rPr>
                <w:rFonts w:cs="Arial"/>
                <w:sz w:val="18"/>
                <w:szCs w:val="18"/>
              </w:rPr>
            </w:pPr>
            <w:r>
              <w:rPr>
                <w:rFonts w:cs="Arial"/>
                <w:sz w:val="18"/>
                <w:szCs w:val="18"/>
              </w:rPr>
              <w:t>(2020)</w:t>
            </w:r>
          </w:p>
        </w:tc>
      </w:tr>
    </w:tbl>
    <w:p w14:paraId="50BB11F2" w14:textId="77777777" w:rsidR="00130502" w:rsidRPr="004D3F83" w:rsidRDefault="00130502" w:rsidP="00130502">
      <w:pPr>
        <w:ind w:left="720"/>
        <w:jc w:val="right"/>
        <w:rPr>
          <w:rFonts w:cs="Arial"/>
          <w:sz w:val="18"/>
          <w:szCs w:val="18"/>
        </w:rPr>
      </w:pPr>
      <w:r w:rsidRPr="00000ABC">
        <w:rPr>
          <w:rFonts w:cs="Arial"/>
          <w:sz w:val="18"/>
          <w:szCs w:val="18"/>
        </w:rPr>
        <w:t>Źródło: GIOŚ, Monitoring wód powierzchniowych</w:t>
      </w:r>
    </w:p>
    <w:p w14:paraId="11C1397C" w14:textId="0B0A50DD" w:rsidR="00130502" w:rsidRDefault="00130502" w:rsidP="00130502">
      <w:pPr>
        <w:spacing w:before="0" w:after="0"/>
      </w:pPr>
    </w:p>
    <w:p w14:paraId="10B294D0" w14:textId="7C1A5BFD" w:rsidR="00130502" w:rsidRDefault="00130502" w:rsidP="00130502">
      <w:pPr>
        <w:spacing w:before="0" w:after="0"/>
      </w:pPr>
    </w:p>
    <w:p w14:paraId="1A4805EE" w14:textId="6879D6E0" w:rsidR="00130502" w:rsidRDefault="00130502" w:rsidP="00130502">
      <w:pPr>
        <w:spacing w:before="0" w:after="0"/>
      </w:pPr>
    </w:p>
    <w:p w14:paraId="25354098" w14:textId="62B690BA" w:rsidR="00130502" w:rsidRDefault="00130502" w:rsidP="00130502">
      <w:pPr>
        <w:spacing w:before="0" w:after="0"/>
      </w:pPr>
    </w:p>
    <w:p w14:paraId="52F55AC9" w14:textId="77777777" w:rsidR="00130502" w:rsidRDefault="00130502" w:rsidP="00130502">
      <w:pPr>
        <w:spacing w:before="0" w:after="0"/>
      </w:pPr>
    </w:p>
    <w:p w14:paraId="6CD443A1" w14:textId="77777777" w:rsidR="005C494A" w:rsidRDefault="005C494A" w:rsidP="00130502">
      <w:pPr>
        <w:spacing w:before="0" w:after="0"/>
      </w:pPr>
    </w:p>
    <w:p w14:paraId="1D8F698D" w14:textId="77777777" w:rsidR="005C494A" w:rsidRDefault="005C494A" w:rsidP="00130502">
      <w:pPr>
        <w:spacing w:before="0" w:after="0"/>
      </w:pPr>
    </w:p>
    <w:p w14:paraId="6DFBC0AA" w14:textId="77777777" w:rsidR="005C494A" w:rsidRDefault="005C494A" w:rsidP="00130502">
      <w:pPr>
        <w:spacing w:before="0" w:after="0"/>
      </w:pPr>
    </w:p>
    <w:p w14:paraId="23551DAB" w14:textId="77777777" w:rsidR="005C494A" w:rsidRDefault="005C494A" w:rsidP="00130502">
      <w:pPr>
        <w:spacing w:before="0" w:after="0"/>
      </w:pPr>
    </w:p>
    <w:p w14:paraId="6295891C" w14:textId="77777777" w:rsidR="005C494A" w:rsidRDefault="005C494A" w:rsidP="00130502">
      <w:pPr>
        <w:spacing w:before="0" w:after="0"/>
      </w:pPr>
    </w:p>
    <w:p w14:paraId="1DDB255B" w14:textId="2567C5FF" w:rsidR="005C494A" w:rsidRPr="00700C68" w:rsidRDefault="005C494A" w:rsidP="005C494A">
      <w:pPr>
        <w:pStyle w:val="Legenda"/>
        <w:rPr>
          <w:rFonts w:cs="Arial"/>
        </w:rPr>
      </w:pPr>
      <w:bookmarkStart w:id="195" w:name="_Toc176875474"/>
      <w:bookmarkStart w:id="196" w:name="_Hlk176867617"/>
      <w:r w:rsidRPr="003F2EC7">
        <w:rPr>
          <w:rFonts w:cs="Arial"/>
        </w:rPr>
        <w:lastRenderedPageBreak/>
        <w:t xml:space="preserve">Tabela </w:t>
      </w:r>
      <w:r w:rsidRPr="00360FBE">
        <w:rPr>
          <w:rFonts w:cs="Arial"/>
        </w:rPr>
        <w:fldChar w:fldCharType="begin"/>
      </w:r>
      <w:r w:rsidRPr="003F2EC7">
        <w:rPr>
          <w:rFonts w:cs="Arial"/>
        </w:rPr>
        <w:instrText xml:space="preserve"> SEQ Tabela \* ARABIC </w:instrText>
      </w:r>
      <w:r w:rsidRPr="00360FBE">
        <w:rPr>
          <w:rFonts w:cs="Arial"/>
        </w:rPr>
        <w:fldChar w:fldCharType="separate"/>
      </w:r>
      <w:r w:rsidR="00071C7E">
        <w:rPr>
          <w:rFonts w:cs="Arial"/>
          <w:noProof/>
        </w:rPr>
        <w:t>9</w:t>
      </w:r>
      <w:r w:rsidRPr="00360FBE">
        <w:rPr>
          <w:rFonts w:cs="Arial"/>
          <w:noProof/>
        </w:rPr>
        <w:fldChar w:fldCharType="end"/>
      </w:r>
      <w:r w:rsidRPr="003B13C9">
        <w:rPr>
          <w:rFonts w:cs="Arial"/>
        </w:rPr>
        <w:t>. Wyniki oceny badanych</w:t>
      </w:r>
      <w:r w:rsidRPr="003F2EC7">
        <w:rPr>
          <w:rFonts w:cs="Arial"/>
        </w:rPr>
        <w:t xml:space="preserve"> w ostatnich latach jednolitych części wód powierzchniowych, których zlewnie położone są na terenie </w:t>
      </w:r>
      <w:r>
        <w:rPr>
          <w:rFonts w:cs="Arial"/>
        </w:rPr>
        <w:t>gminy Drawsko za rok 2023</w:t>
      </w:r>
      <w:bookmarkEnd w:id="195"/>
    </w:p>
    <w:tbl>
      <w:tblPr>
        <w:tblW w:w="5000" w:type="pct"/>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ook w:val="04A0" w:firstRow="1" w:lastRow="0" w:firstColumn="1" w:lastColumn="0" w:noHBand="0" w:noVBand="1"/>
      </w:tblPr>
      <w:tblGrid>
        <w:gridCol w:w="1650"/>
        <w:gridCol w:w="1194"/>
        <w:gridCol w:w="1417"/>
        <w:gridCol w:w="2157"/>
        <w:gridCol w:w="1857"/>
        <w:gridCol w:w="1857"/>
        <w:gridCol w:w="1537"/>
        <w:gridCol w:w="1286"/>
        <w:gridCol w:w="1017"/>
      </w:tblGrid>
      <w:tr w:rsidR="00525A42" w:rsidRPr="00BE31D9" w14:paraId="34BE9E9D" w14:textId="77777777" w:rsidTr="00525A42">
        <w:trPr>
          <w:trHeight w:val="216"/>
          <w:tblHeader/>
          <w:jc w:val="center"/>
        </w:trPr>
        <w:tc>
          <w:tcPr>
            <w:tcW w:w="609" w:type="pct"/>
            <w:vMerge w:val="restart"/>
            <w:shd w:val="clear" w:color="auto" w:fill="BFBFBF"/>
            <w:vAlign w:val="center"/>
          </w:tcPr>
          <w:p w14:paraId="7B34DFCF" w14:textId="77777777" w:rsidR="00525A42" w:rsidRPr="00BE31D9" w:rsidRDefault="00525A42" w:rsidP="005C494A">
            <w:pPr>
              <w:spacing w:before="60" w:after="60" w:line="240" w:lineRule="auto"/>
              <w:jc w:val="center"/>
              <w:rPr>
                <w:rFonts w:cs="Arial"/>
                <w:b/>
                <w:sz w:val="18"/>
                <w:szCs w:val="18"/>
              </w:rPr>
            </w:pPr>
            <w:r w:rsidRPr="00BE31D9">
              <w:rPr>
                <w:rFonts w:cs="Arial"/>
                <w:b/>
                <w:sz w:val="18"/>
                <w:szCs w:val="18"/>
              </w:rPr>
              <w:t>Nazwa ocenianej JCWP</w:t>
            </w:r>
          </w:p>
        </w:tc>
        <w:tc>
          <w:tcPr>
            <w:tcW w:w="446" w:type="pct"/>
            <w:vMerge w:val="restart"/>
            <w:shd w:val="clear" w:color="auto" w:fill="BFBFBF"/>
            <w:vAlign w:val="center"/>
          </w:tcPr>
          <w:p w14:paraId="367AFA8A" w14:textId="77777777" w:rsidR="00525A42" w:rsidRPr="00BE31D9" w:rsidRDefault="00525A42" w:rsidP="005C494A">
            <w:pPr>
              <w:spacing w:before="60" w:after="60" w:line="240" w:lineRule="auto"/>
              <w:jc w:val="center"/>
              <w:rPr>
                <w:rFonts w:cs="Arial"/>
                <w:b/>
                <w:sz w:val="18"/>
                <w:szCs w:val="18"/>
              </w:rPr>
            </w:pPr>
            <w:r w:rsidRPr="00BE31D9">
              <w:rPr>
                <w:rFonts w:cs="Arial"/>
                <w:b/>
                <w:sz w:val="18"/>
                <w:szCs w:val="18"/>
              </w:rPr>
              <w:t>Kod JCWP</w:t>
            </w:r>
          </w:p>
        </w:tc>
        <w:tc>
          <w:tcPr>
            <w:tcW w:w="2579" w:type="pct"/>
            <w:gridSpan w:val="4"/>
            <w:shd w:val="clear" w:color="auto" w:fill="BFBFBF"/>
            <w:vAlign w:val="center"/>
          </w:tcPr>
          <w:p w14:paraId="089E6AB8" w14:textId="77777777" w:rsidR="00525A42" w:rsidRPr="00BE31D9" w:rsidRDefault="00525A42" w:rsidP="005C494A">
            <w:pPr>
              <w:spacing w:before="60" w:after="60" w:line="240" w:lineRule="auto"/>
              <w:jc w:val="center"/>
              <w:rPr>
                <w:rFonts w:cs="Arial"/>
                <w:b/>
                <w:sz w:val="18"/>
                <w:szCs w:val="18"/>
              </w:rPr>
            </w:pPr>
            <w:r w:rsidRPr="00BE31D9">
              <w:rPr>
                <w:rFonts w:cs="Arial"/>
                <w:b/>
                <w:sz w:val="18"/>
                <w:szCs w:val="18"/>
              </w:rPr>
              <w:t>Klasyfikacja wskaźników i elementów jakości wód</w:t>
            </w:r>
          </w:p>
        </w:tc>
        <w:tc>
          <w:tcPr>
            <w:tcW w:w="546" w:type="pct"/>
            <w:vMerge w:val="restart"/>
            <w:shd w:val="clear" w:color="auto" w:fill="BFBFBF"/>
            <w:vAlign w:val="center"/>
          </w:tcPr>
          <w:p w14:paraId="4070BBE2" w14:textId="77777777" w:rsidR="00525A42" w:rsidRPr="00BE31D9" w:rsidRDefault="00525A42" w:rsidP="005C494A">
            <w:pPr>
              <w:spacing w:before="60" w:after="60" w:line="240" w:lineRule="auto"/>
              <w:jc w:val="center"/>
              <w:rPr>
                <w:rFonts w:cs="Arial"/>
                <w:b/>
                <w:sz w:val="18"/>
                <w:szCs w:val="18"/>
              </w:rPr>
            </w:pPr>
            <w:r w:rsidRPr="00BE31D9">
              <w:rPr>
                <w:rFonts w:cs="Arial"/>
                <w:b/>
                <w:sz w:val="18"/>
                <w:szCs w:val="18"/>
              </w:rPr>
              <w:t>STAN / POTENCJAŁ EKOLOGICZNY</w:t>
            </w:r>
          </w:p>
          <w:p w14:paraId="3FE498EE" w14:textId="77777777" w:rsidR="00525A42" w:rsidRPr="00BE31D9" w:rsidRDefault="00525A42" w:rsidP="005C494A">
            <w:pPr>
              <w:spacing w:before="60" w:after="60" w:line="240" w:lineRule="auto"/>
              <w:jc w:val="center"/>
              <w:rPr>
                <w:rFonts w:cs="Arial"/>
                <w:b/>
                <w:sz w:val="18"/>
                <w:szCs w:val="18"/>
              </w:rPr>
            </w:pPr>
            <w:r w:rsidRPr="00BE31D9">
              <w:rPr>
                <w:rFonts w:cs="Arial"/>
                <w:b/>
                <w:sz w:val="18"/>
                <w:szCs w:val="18"/>
              </w:rPr>
              <w:t>(Rok ostatnich badań)</w:t>
            </w:r>
          </w:p>
        </w:tc>
        <w:tc>
          <w:tcPr>
            <w:tcW w:w="458" w:type="pct"/>
            <w:vMerge w:val="restart"/>
            <w:shd w:val="clear" w:color="auto" w:fill="BFBFBF"/>
            <w:vAlign w:val="center"/>
          </w:tcPr>
          <w:p w14:paraId="3FCBB568" w14:textId="77777777" w:rsidR="00525A42" w:rsidRPr="00BE31D9" w:rsidRDefault="00525A42" w:rsidP="005C494A">
            <w:pPr>
              <w:spacing w:before="60" w:after="60" w:line="240" w:lineRule="auto"/>
              <w:jc w:val="center"/>
              <w:rPr>
                <w:rFonts w:cs="Arial"/>
                <w:b/>
                <w:sz w:val="18"/>
                <w:szCs w:val="18"/>
              </w:rPr>
            </w:pPr>
            <w:r w:rsidRPr="00BE31D9">
              <w:rPr>
                <w:rFonts w:cs="Arial"/>
                <w:b/>
                <w:sz w:val="18"/>
                <w:szCs w:val="18"/>
              </w:rPr>
              <w:t>STAN CHEMICZNY</w:t>
            </w:r>
          </w:p>
          <w:p w14:paraId="04FB338C" w14:textId="77777777" w:rsidR="00525A42" w:rsidRPr="00BE31D9" w:rsidRDefault="00525A42" w:rsidP="005C494A">
            <w:pPr>
              <w:spacing w:before="60" w:after="60" w:line="240" w:lineRule="auto"/>
              <w:jc w:val="center"/>
              <w:rPr>
                <w:rFonts w:cs="Arial"/>
                <w:b/>
                <w:sz w:val="18"/>
                <w:szCs w:val="18"/>
              </w:rPr>
            </w:pPr>
            <w:r w:rsidRPr="00BE31D9">
              <w:rPr>
                <w:rFonts w:cs="Arial"/>
                <w:b/>
                <w:sz w:val="18"/>
                <w:szCs w:val="18"/>
              </w:rPr>
              <w:t>(Rok ostatnich badań)</w:t>
            </w:r>
          </w:p>
        </w:tc>
        <w:tc>
          <w:tcPr>
            <w:tcW w:w="362" w:type="pct"/>
            <w:vMerge w:val="restart"/>
            <w:shd w:val="clear" w:color="auto" w:fill="BFBFBF"/>
            <w:vAlign w:val="center"/>
          </w:tcPr>
          <w:p w14:paraId="33F53064" w14:textId="77777777" w:rsidR="00525A42" w:rsidRPr="00BE31D9" w:rsidRDefault="00525A42" w:rsidP="005C494A">
            <w:pPr>
              <w:spacing w:before="60" w:after="60" w:line="240" w:lineRule="auto"/>
              <w:jc w:val="center"/>
              <w:rPr>
                <w:rFonts w:cs="Arial"/>
                <w:b/>
                <w:sz w:val="18"/>
                <w:szCs w:val="18"/>
              </w:rPr>
            </w:pPr>
            <w:r w:rsidRPr="00BE31D9">
              <w:rPr>
                <w:rFonts w:cs="Arial"/>
                <w:b/>
                <w:sz w:val="18"/>
                <w:szCs w:val="18"/>
              </w:rPr>
              <w:t>OCENA STANU JCWP</w:t>
            </w:r>
          </w:p>
          <w:p w14:paraId="604E3E73" w14:textId="77777777" w:rsidR="00525A42" w:rsidRPr="00BE31D9" w:rsidRDefault="00525A42" w:rsidP="005C494A">
            <w:pPr>
              <w:spacing w:before="60" w:after="60" w:line="240" w:lineRule="auto"/>
              <w:jc w:val="center"/>
              <w:rPr>
                <w:rFonts w:cs="Arial"/>
                <w:b/>
                <w:sz w:val="18"/>
                <w:szCs w:val="18"/>
              </w:rPr>
            </w:pPr>
            <w:r w:rsidRPr="00BE31D9">
              <w:rPr>
                <w:rFonts w:cs="Arial"/>
                <w:b/>
                <w:sz w:val="18"/>
                <w:szCs w:val="18"/>
              </w:rPr>
              <w:t>(Rok ostatnich badań)</w:t>
            </w:r>
          </w:p>
        </w:tc>
      </w:tr>
      <w:tr w:rsidR="00525A42" w:rsidRPr="00BE31D9" w14:paraId="370FFEAF" w14:textId="77777777" w:rsidTr="00525A42">
        <w:trPr>
          <w:trHeight w:val="1051"/>
          <w:tblHeader/>
          <w:jc w:val="center"/>
        </w:trPr>
        <w:tc>
          <w:tcPr>
            <w:tcW w:w="609" w:type="pct"/>
            <w:vMerge/>
            <w:shd w:val="clear" w:color="auto" w:fill="auto"/>
            <w:vAlign w:val="center"/>
          </w:tcPr>
          <w:p w14:paraId="0FD7C8E7" w14:textId="77777777" w:rsidR="00525A42" w:rsidRPr="00BE31D9" w:rsidRDefault="00525A42" w:rsidP="005C494A">
            <w:pPr>
              <w:spacing w:before="60" w:after="60" w:line="240" w:lineRule="auto"/>
              <w:jc w:val="center"/>
              <w:rPr>
                <w:rFonts w:cs="Arial"/>
                <w:b/>
                <w:sz w:val="18"/>
                <w:szCs w:val="18"/>
              </w:rPr>
            </w:pPr>
          </w:p>
        </w:tc>
        <w:tc>
          <w:tcPr>
            <w:tcW w:w="446" w:type="pct"/>
            <w:vMerge/>
            <w:shd w:val="clear" w:color="auto" w:fill="auto"/>
            <w:vAlign w:val="center"/>
          </w:tcPr>
          <w:p w14:paraId="6442ED8E" w14:textId="77777777" w:rsidR="00525A42" w:rsidRPr="00BE31D9" w:rsidRDefault="00525A42" w:rsidP="005C494A">
            <w:pPr>
              <w:spacing w:before="60" w:after="60" w:line="240" w:lineRule="auto"/>
              <w:jc w:val="center"/>
              <w:rPr>
                <w:rFonts w:cs="Arial"/>
                <w:b/>
                <w:sz w:val="18"/>
                <w:szCs w:val="18"/>
              </w:rPr>
            </w:pPr>
          </w:p>
        </w:tc>
        <w:tc>
          <w:tcPr>
            <w:tcW w:w="503" w:type="pct"/>
            <w:shd w:val="clear" w:color="auto" w:fill="BFBFBF"/>
            <w:vAlign w:val="center"/>
          </w:tcPr>
          <w:p w14:paraId="7C6F9372" w14:textId="77777777" w:rsidR="00525A42" w:rsidRPr="00BE31D9" w:rsidRDefault="00525A42" w:rsidP="005C494A">
            <w:pPr>
              <w:spacing w:before="60" w:after="60" w:line="240" w:lineRule="auto"/>
              <w:jc w:val="center"/>
              <w:rPr>
                <w:rFonts w:cs="Arial"/>
                <w:b/>
                <w:sz w:val="18"/>
                <w:szCs w:val="18"/>
              </w:rPr>
            </w:pPr>
            <w:r w:rsidRPr="00BE31D9">
              <w:rPr>
                <w:rFonts w:cs="Arial"/>
                <w:b/>
                <w:sz w:val="18"/>
                <w:szCs w:val="18"/>
              </w:rPr>
              <w:t>Klasa elementów biologicznych</w:t>
            </w:r>
          </w:p>
          <w:p w14:paraId="5F78829C" w14:textId="77777777" w:rsidR="00525A42" w:rsidRPr="00BE31D9" w:rsidRDefault="00525A42" w:rsidP="005C494A">
            <w:pPr>
              <w:spacing w:before="60" w:after="60" w:line="240" w:lineRule="auto"/>
              <w:jc w:val="center"/>
              <w:rPr>
                <w:rFonts w:cs="Arial"/>
                <w:b/>
                <w:sz w:val="18"/>
                <w:szCs w:val="18"/>
              </w:rPr>
            </w:pPr>
            <w:r w:rsidRPr="00BE31D9">
              <w:rPr>
                <w:rFonts w:cs="Arial"/>
                <w:b/>
                <w:sz w:val="18"/>
                <w:szCs w:val="18"/>
              </w:rPr>
              <w:t>(Rok ostatnich badań)</w:t>
            </w:r>
          </w:p>
        </w:tc>
        <w:tc>
          <w:tcPr>
            <w:tcW w:w="762" w:type="pct"/>
            <w:shd w:val="clear" w:color="auto" w:fill="BFBFBF"/>
            <w:vAlign w:val="center"/>
          </w:tcPr>
          <w:p w14:paraId="2D3780CD" w14:textId="77777777" w:rsidR="00525A42" w:rsidRPr="00BE31D9" w:rsidRDefault="00525A42" w:rsidP="005C494A">
            <w:pPr>
              <w:spacing w:before="60" w:after="60" w:line="240" w:lineRule="auto"/>
              <w:jc w:val="center"/>
              <w:rPr>
                <w:rFonts w:cs="Arial"/>
                <w:b/>
                <w:sz w:val="18"/>
                <w:szCs w:val="18"/>
              </w:rPr>
            </w:pPr>
            <w:r w:rsidRPr="00BE31D9">
              <w:rPr>
                <w:rFonts w:cs="Arial"/>
                <w:b/>
                <w:sz w:val="18"/>
                <w:szCs w:val="18"/>
              </w:rPr>
              <w:t>Klasa elementów hydromorfologicznych</w:t>
            </w:r>
          </w:p>
          <w:p w14:paraId="4555020D" w14:textId="77777777" w:rsidR="00525A42" w:rsidRPr="00BE31D9" w:rsidRDefault="00525A42" w:rsidP="005C494A">
            <w:pPr>
              <w:spacing w:before="60" w:after="60" w:line="240" w:lineRule="auto"/>
              <w:jc w:val="center"/>
              <w:rPr>
                <w:rFonts w:cs="Arial"/>
                <w:b/>
                <w:sz w:val="18"/>
                <w:szCs w:val="18"/>
              </w:rPr>
            </w:pPr>
            <w:r w:rsidRPr="00BE31D9">
              <w:rPr>
                <w:rFonts w:cs="Arial"/>
                <w:b/>
                <w:sz w:val="18"/>
                <w:szCs w:val="18"/>
              </w:rPr>
              <w:t>(Rok ostatnich badań)</w:t>
            </w:r>
          </w:p>
        </w:tc>
        <w:tc>
          <w:tcPr>
            <w:tcW w:w="657" w:type="pct"/>
            <w:shd w:val="clear" w:color="auto" w:fill="BFBFBF"/>
            <w:vAlign w:val="center"/>
          </w:tcPr>
          <w:p w14:paraId="693C94CC" w14:textId="77777777" w:rsidR="00525A42" w:rsidRPr="00BE31D9" w:rsidRDefault="00525A42" w:rsidP="005C494A">
            <w:pPr>
              <w:spacing w:before="60" w:after="60" w:line="240" w:lineRule="auto"/>
              <w:jc w:val="center"/>
              <w:rPr>
                <w:rFonts w:cs="Arial"/>
                <w:b/>
                <w:sz w:val="18"/>
                <w:szCs w:val="18"/>
              </w:rPr>
            </w:pPr>
            <w:r w:rsidRPr="00BE31D9">
              <w:rPr>
                <w:rFonts w:cs="Arial"/>
                <w:b/>
                <w:sz w:val="18"/>
                <w:szCs w:val="18"/>
              </w:rPr>
              <w:t>Klasa elementów fizykochemicznych (grupy 3.1-3.5)</w:t>
            </w:r>
          </w:p>
          <w:p w14:paraId="54253B69" w14:textId="77777777" w:rsidR="00525A42" w:rsidRPr="00BE31D9" w:rsidRDefault="00525A42" w:rsidP="005C494A">
            <w:pPr>
              <w:spacing w:before="60" w:after="60" w:line="240" w:lineRule="auto"/>
              <w:jc w:val="center"/>
              <w:rPr>
                <w:rFonts w:cs="Arial"/>
                <w:b/>
                <w:sz w:val="18"/>
                <w:szCs w:val="18"/>
              </w:rPr>
            </w:pPr>
            <w:r w:rsidRPr="00BE31D9">
              <w:rPr>
                <w:rFonts w:cs="Arial"/>
                <w:b/>
                <w:sz w:val="18"/>
                <w:szCs w:val="18"/>
              </w:rPr>
              <w:t>(Rok ostatnich badań)</w:t>
            </w:r>
          </w:p>
        </w:tc>
        <w:tc>
          <w:tcPr>
            <w:tcW w:w="657" w:type="pct"/>
            <w:shd w:val="clear" w:color="auto" w:fill="BFBFBF"/>
            <w:vAlign w:val="center"/>
          </w:tcPr>
          <w:p w14:paraId="33651B2A" w14:textId="77777777" w:rsidR="00525A42" w:rsidRPr="00BE31D9" w:rsidRDefault="00525A42" w:rsidP="005C494A">
            <w:pPr>
              <w:spacing w:before="60" w:after="60" w:line="240" w:lineRule="auto"/>
              <w:jc w:val="center"/>
              <w:rPr>
                <w:rFonts w:cs="Arial"/>
                <w:b/>
                <w:sz w:val="18"/>
                <w:szCs w:val="18"/>
              </w:rPr>
            </w:pPr>
            <w:r w:rsidRPr="00BE31D9">
              <w:rPr>
                <w:rFonts w:cs="Arial"/>
                <w:b/>
                <w:sz w:val="18"/>
                <w:szCs w:val="18"/>
              </w:rPr>
              <w:t>Klasa elementów fizykochemicznych – specyficzne zanieczyszczenia syntetyczne i niesyntetyczne (3.6)</w:t>
            </w:r>
          </w:p>
          <w:p w14:paraId="48CFE2F0" w14:textId="77777777" w:rsidR="00525A42" w:rsidRPr="00BE31D9" w:rsidRDefault="00525A42" w:rsidP="005C494A">
            <w:pPr>
              <w:spacing w:before="60" w:after="60" w:line="240" w:lineRule="auto"/>
              <w:jc w:val="center"/>
              <w:rPr>
                <w:rFonts w:cs="Arial"/>
                <w:b/>
                <w:sz w:val="18"/>
                <w:szCs w:val="18"/>
              </w:rPr>
            </w:pPr>
            <w:r w:rsidRPr="00BE31D9">
              <w:rPr>
                <w:rFonts w:cs="Arial"/>
                <w:b/>
                <w:sz w:val="18"/>
                <w:szCs w:val="18"/>
              </w:rPr>
              <w:t>(Rok ostatnich badań)</w:t>
            </w:r>
          </w:p>
        </w:tc>
        <w:tc>
          <w:tcPr>
            <w:tcW w:w="546" w:type="pct"/>
            <w:vMerge/>
            <w:shd w:val="clear" w:color="auto" w:fill="auto"/>
            <w:vAlign w:val="center"/>
          </w:tcPr>
          <w:p w14:paraId="6A41F25E" w14:textId="77777777" w:rsidR="00525A42" w:rsidRPr="00BE31D9" w:rsidRDefault="00525A42" w:rsidP="005C494A">
            <w:pPr>
              <w:spacing w:before="60" w:after="60" w:line="240" w:lineRule="auto"/>
              <w:jc w:val="center"/>
              <w:rPr>
                <w:rFonts w:cs="Arial"/>
                <w:b/>
                <w:sz w:val="18"/>
                <w:szCs w:val="18"/>
              </w:rPr>
            </w:pPr>
          </w:p>
        </w:tc>
        <w:tc>
          <w:tcPr>
            <w:tcW w:w="458" w:type="pct"/>
            <w:vMerge/>
            <w:shd w:val="clear" w:color="auto" w:fill="auto"/>
            <w:vAlign w:val="center"/>
          </w:tcPr>
          <w:p w14:paraId="7EFBF08A" w14:textId="77777777" w:rsidR="00525A42" w:rsidRPr="00BE31D9" w:rsidRDefault="00525A42" w:rsidP="005C494A">
            <w:pPr>
              <w:spacing w:before="60" w:after="60" w:line="240" w:lineRule="auto"/>
              <w:jc w:val="center"/>
              <w:rPr>
                <w:rFonts w:cs="Arial"/>
                <w:b/>
                <w:sz w:val="18"/>
                <w:szCs w:val="18"/>
              </w:rPr>
            </w:pPr>
          </w:p>
        </w:tc>
        <w:tc>
          <w:tcPr>
            <w:tcW w:w="362" w:type="pct"/>
            <w:vMerge/>
            <w:shd w:val="clear" w:color="auto" w:fill="auto"/>
            <w:vAlign w:val="center"/>
          </w:tcPr>
          <w:p w14:paraId="2247C9A8" w14:textId="77777777" w:rsidR="00525A42" w:rsidRPr="00BE31D9" w:rsidRDefault="00525A42" w:rsidP="005C494A">
            <w:pPr>
              <w:spacing w:before="60" w:after="60" w:line="240" w:lineRule="auto"/>
              <w:jc w:val="center"/>
              <w:rPr>
                <w:rFonts w:cs="Arial"/>
                <w:b/>
                <w:sz w:val="18"/>
                <w:szCs w:val="18"/>
              </w:rPr>
            </w:pPr>
          </w:p>
        </w:tc>
      </w:tr>
      <w:tr w:rsidR="00525A42" w:rsidRPr="00BE31D9" w14:paraId="7C9399EF" w14:textId="77777777" w:rsidTr="00525A42">
        <w:trPr>
          <w:trHeight w:val="1628"/>
          <w:jc w:val="center"/>
        </w:trPr>
        <w:tc>
          <w:tcPr>
            <w:tcW w:w="609" w:type="pct"/>
            <w:shd w:val="clear" w:color="auto" w:fill="D9D9D9"/>
            <w:vAlign w:val="center"/>
          </w:tcPr>
          <w:p w14:paraId="7BAA5271" w14:textId="36D4B676" w:rsidR="00525A42" w:rsidRPr="005C494A" w:rsidRDefault="00525A42" w:rsidP="005C494A">
            <w:pPr>
              <w:spacing w:before="60" w:after="60" w:line="240" w:lineRule="auto"/>
              <w:jc w:val="center"/>
              <w:rPr>
                <w:rFonts w:cs="Arial"/>
                <w:b/>
                <w:sz w:val="18"/>
                <w:szCs w:val="18"/>
              </w:rPr>
            </w:pPr>
            <w:r w:rsidRPr="005C494A">
              <w:rPr>
                <w:b/>
                <w:sz w:val="18"/>
              </w:rPr>
              <w:t>Noteć od Kanału Romanowskiego do Drawy</w:t>
            </w:r>
          </w:p>
        </w:tc>
        <w:tc>
          <w:tcPr>
            <w:tcW w:w="446" w:type="pct"/>
            <w:shd w:val="clear" w:color="auto" w:fill="D9D9D9"/>
            <w:textDirection w:val="tbRl"/>
            <w:vAlign w:val="center"/>
          </w:tcPr>
          <w:p w14:paraId="5029B535" w14:textId="0596E5EA" w:rsidR="00525A42" w:rsidRPr="005C494A" w:rsidRDefault="00525A42" w:rsidP="005C494A">
            <w:pPr>
              <w:spacing w:before="60" w:after="60" w:line="240" w:lineRule="auto"/>
              <w:jc w:val="center"/>
              <w:rPr>
                <w:rFonts w:cs="Arial"/>
                <w:b/>
                <w:sz w:val="18"/>
                <w:szCs w:val="18"/>
              </w:rPr>
            </w:pPr>
            <w:r w:rsidRPr="005C494A">
              <w:rPr>
                <w:b/>
                <w:sz w:val="18"/>
              </w:rPr>
              <w:t>RW60001218879</w:t>
            </w:r>
          </w:p>
        </w:tc>
        <w:tc>
          <w:tcPr>
            <w:tcW w:w="503" w:type="pct"/>
            <w:shd w:val="clear" w:color="auto" w:fill="auto"/>
            <w:vAlign w:val="center"/>
          </w:tcPr>
          <w:p w14:paraId="787920CF" w14:textId="53D24C7E" w:rsidR="00525A42" w:rsidRPr="00130502" w:rsidRDefault="00525A42" w:rsidP="005C494A">
            <w:pPr>
              <w:spacing w:before="60" w:after="60" w:line="240" w:lineRule="auto"/>
              <w:jc w:val="center"/>
              <w:rPr>
                <w:rFonts w:cs="Arial"/>
                <w:sz w:val="18"/>
                <w:szCs w:val="18"/>
              </w:rPr>
            </w:pPr>
            <w:r>
              <w:rPr>
                <w:rFonts w:cs="Arial"/>
                <w:sz w:val="18"/>
                <w:szCs w:val="18"/>
              </w:rPr>
              <w:t>-</w:t>
            </w:r>
          </w:p>
        </w:tc>
        <w:tc>
          <w:tcPr>
            <w:tcW w:w="762" w:type="pct"/>
            <w:shd w:val="clear" w:color="auto" w:fill="auto"/>
            <w:vAlign w:val="center"/>
          </w:tcPr>
          <w:p w14:paraId="6444ECC0" w14:textId="4A6BBDA2" w:rsidR="00525A42" w:rsidRPr="00130502" w:rsidRDefault="00525A42" w:rsidP="005C494A">
            <w:pPr>
              <w:spacing w:before="60" w:after="60" w:line="240" w:lineRule="auto"/>
              <w:jc w:val="center"/>
              <w:rPr>
                <w:rFonts w:cs="Arial"/>
                <w:sz w:val="18"/>
                <w:szCs w:val="18"/>
              </w:rPr>
            </w:pPr>
            <w:r>
              <w:rPr>
                <w:rFonts w:cs="Arial"/>
                <w:sz w:val="18"/>
                <w:szCs w:val="18"/>
              </w:rPr>
              <w:t>-</w:t>
            </w:r>
          </w:p>
        </w:tc>
        <w:tc>
          <w:tcPr>
            <w:tcW w:w="657" w:type="pct"/>
            <w:shd w:val="clear" w:color="auto" w:fill="00B0F0"/>
            <w:vAlign w:val="center"/>
          </w:tcPr>
          <w:p w14:paraId="77ACEA36" w14:textId="77777777" w:rsidR="00525A42" w:rsidRDefault="00525A42" w:rsidP="005C494A">
            <w:pPr>
              <w:spacing w:before="60" w:after="60" w:line="240" w:lineRule="auto"/>
              <w:jc w:val="center"/>
              <w:rPr>
                <w:rFonts w:cs="Arial"/>
                <w:sz w:val="18"/>
                <w:szCs w:val="18"/>
              </w:rPr>
            </w:pPr>
            <w:r>
              <w:rPr>
                <w:rFonts w:cs="Arial"/>
                <w:sz w:val="18"/>
                <w:szCs w:val="18"/>
              </w:rPr>
              <w:t>1</w:t>
            </w:r>
          </w:p>
          <w:p w14:paraId="595A88D3" w14:textId="05FF7D77" w:rsidR="00525A42" w:rsidRPr="00130502" w:rsidRDefault="00525A42" w:rsidP="005C494A">
            <w:pPr>
              <w:spacing w:before="60" w:after="60" w:line="240" w:lineRule="auto"/>
              <w:jc w:val="center"/>
              <w:rPr>
                <w:rFonts w:cs="Arial"/>
                <w:sz w:val="18"/>
                <w:szCs w:val="18"/>
              </w:rPr>
            </w:pPr>
            <w:r>
              <w:rPr>
                <w:rFonts w:cs="Arial"/>
                <w:sz w:val="18"/>
                <w:szCs w:val="18"/>
              </w:rPr>
              <w:t>(2023)</w:t>
            </w:r>
          </w:p>
        </w:tc>
        <w:tc>
          <w:tcPr>
            <w:tcW w:w="657" w:type="pct"/>
            <w:shd w:val="clear" w:color="auto" w:fill="auto"/>
            <w:vAlign w:val="center"/>
          </w:tcPr>
          <w:p w14:paraId="0D48D448" w14:textId="2256DBFA" w:rsidR="00525A42" w:rsidRPr="00130502" w:rsidRDefault="00525A42" w:rsidP="005C494A">
            <w:pPr>
              <w:spacing w:before="60" w:after="60" w:line="240" w:lineRule="auto"/>
              <w:jc w:val="center"/>
              <w:rPr>
                <w:rFonts w:cs="Arial"/>
                <w:sz w:val="18"/>
                <w:szCs w:val="18"/>
              </w:rPr>
            </w:pPr>
            <w:r>
              <w:rPr>
                <w:rFonts w:cs="Arial"/>
                <w:sz w:val="18"/>
                <w:szCs w:val="18"/>
              </w:rPr>
              <w:t>-</w:t>
            </w:r>
          </w:p>
        </w:tc>
        <w:tc>
          <w:tcPr>
            <w:tcW w:w="546" w:type="pct"/>
            <w:shd w:val="clear" w:color="auto" w:fill="auto"/>
            <w:vAlign w:val="center"/>
          </w:tcPr>
          <w:p w14:paraId="36B143AE" w14:textId="7941BD6A" w:rsidR="00525A42" w:rsidRPr="00130502" w:rsidRDefault="00525A42" w:rsidP="005C494A">
            <w:pPr>
              <w:spacing w:before="60" w:after="60" w:line="240" w:lineRule="auto"/>
              <w:jc w:val="center"/>
              <w:rPr>
                <w:rFonts w:cs="Arial"/>
                <w:sz w:val="18"/>
                <w:szCs w:val="18"/>
              </w:rPr>
            </w:pPr>
            <w:r>
              <w:rPr>
                <w:rFonts w:cs="Arial"/>
                <w:sz w:val="18"/>
                <w:szCs w:val="18"/>
              </w:rPr>
              <w:t>-</w:t>
            </w:r>
          </w:p>
        </w:tc>
        <w:tc>
          <w:tcPr>
            <w:tcW w:w="458" w:type="pct"/>
            <w:shd w:val="clear" w:color="auto" w:fill="auto"/>
            <w:vAlign w:val="center"/>
          </w:tcPr>
          <w:p w14:paraId="0ADA85D9" w14:textId="6A0C832B" w:rsidR="00525A42" w:rsidRPr="00130502" w:rsidRDefault="00525A42" w:rsidP="005C494A">
            <w:pPr>
              <w:spacing w:before="60" w:after="60" w:line="240" w:lineRule="auto"/>
              <w:jc w:val="center"/>
              <w:rPr>
                <w:rFonts w:cs="Arial"/>
                <w:sz w:val="18"/>
                <w:szCs w:val="18"/>
              </w:rPr>
            </w:pPr>
            <w:r>
              <w:rPr>
                <w:rFonts w:cs="Arial"/>
                <w:sz w:val="18"/>
                <w:szCs w:val="18"/>
              </w:rPr>
              <w:t>-</w:t>
            </w:r>
          </w:p>
        </w:tc>
        <w:tc>
          <w:tcPr>
            <w:tcW w:w="362" w:type="pct"/>
            <w:shd w:val="clear" w:color="auto" w:fill="auto"/>
            <w:vAlign w:val="center"/>
          </w:tcPr>
          <w:p w14:paraId="468522C4" w14:textId="7D10E59B" w:rsidR="00525A42" w:rsidRPr="00130502" w:rsidRDefault="00525A42" w:rsidP="005C494A">
            <w:pPr>
              <w:spacing w:before="60" w:after="60" w:line="240" w:lineRule="auto"/>
              <w:jc w:val="center"/>
              <w:rPr>
                <w:rFonts w:cs="Arial"/>
                <w:sz w:val="18"/>
                <w:szCs w:val="18"/>
              </w:rPr>
            </w:pPr>
            <w:r>
              <w:rPr>
                <w:rFonts w:cs="Arial"/>
                <w:sz w:val="18"/>
                <w:szCs w:val="18"/>
              </w:rPr>
              <w:t>-</w:t>
            </w:r>
          </w:p>
        </w:tc>
      </w:tr>
      <w:tr w:rsidR="00525A42" w:rsidRPr="00BE31D9" w14:paraId="06E10042" w14:textId="77777777" w:rsidTr="00525A42">
        <w:trPr>
          <w:trHeight w:val="1694"/>
          <w:jc w:val="center"/>
        </w:trPr>
        <w:tc>
          <w:tcPr>
            <w:tcW w:w="609" w:type="pct"/>
            <w:shd w:val="clear" w:color="auto" w:fill="D9D9D9"/>
            <w:vAlign w:val="center"/>
          </w:tcPr>
          <w:p w14:paraId="458552C5" w14:textId="17DF1F17" w:rsidR="00525A42" w:rsidRPr="005C494A" w:rsidRDefault="00525A42" w:rsidP="005C494A">
            <w:pPr>
              <w:spacing w:before="60" w:after="60" w:line="240" w:lineRule="auto"/>
              <w:jc w:val="center"/>
              <w:rPr>
                <w:rFonts w:cs="Arial"/>
                <w:b/>
                <w:sz w:val="18"/>
                <w:szCs w:val="18"/>
              </w:rPr>
            </w:pPr>
            <w:r w:rsidRPr="005C494A">
              <w:rPr>
                <w:b/>
                <w:sz w:val="18"/>
              </w:rPr>
              <w:t>Miała</w:t>
            </w:r>
          </w:p>
        </w:tc>
        <w:tc>
          <w:tcPr>
            <w:tcW w:w="446" w:type="pct"/>
            <w:shd w:val="clear" w:color="auto" w:fill="D9D9D9"/>
            <w:textDirection w:val="tbRl"/>
            <w:vAlign w:val="center"/>
          </w:tcPr>
          <w:p w14:paraId="26C52D9A" w14:textId="2E51CA0D" w:rsidR="00525A42" w:rsidRPr="005C494A" w:rsidRDefault="00525A42" w:rsidP="005C494A">
            <w:pPr>
              <w:spacing w:before="60" w:after="60" w:line="240" w:lineRule="auto"/>
              <w:jc w:val="center"/>
              <w:rPr>
                <w:rFonts w:cs="Arial"/>
                <w:b/>
                <w:sz w:val="18"/>
                <w:szCs w:val="18"/>
              </w:rPr>
            </w:pPr>
            <w:r w:rsidRPr="005C494A">
              <w:rPr>
                <w:b/>
                <w:sz w:val="18"/>
              </w:rPr>
              <w:t>RW600011188929</w:t>
            </w:r>
          </w:p>
        </w:tc>
        <w:tc>
          <w:tcPr>
            <w:tcW w:w="503" w:type="pct"/>
            <w:shd w:val="clear" w:color="auto" w:fill="ED7D31" w:themeFill="accent2"/>
            <w:vAlign w:val="center"/>
          </w:tcPr>
          <w:p w14:paraId="4F473E51" w14:textId="77777777" w:rsidR="00525A42" w:rsidRDefault="00525A42" w:rsidP="005C494A">
            <w:pPr>
              <w:spacing w:before="60" w:after="60" w:line="240" w:lineRule="auto"/>
              <w:jc w:val="center"/>
              <w:rPr>
                <w:rFonts w:cs="Arial"/>
                <w:sz w:val="18"/>
                <w:szCs w:val="18"/>
              </w:rPr>
            </w:pPr>
            <w:r>
              <w:rPr>
                <w:rFonts w:cs="Arial"/>
                <w:sz w:val="18"/>
                <w:szCs w:val="18"/>
              </w:rPr>
              <w:t>4</w:t>
            </w:r>
          </w:p>
          <w:p w14:paraId="59C9D60F" w14:textId="02916824" w:rsidR="00525A42" w:rsidRPr="00130502" w:rsidRDefault="00525A42" w:rsidP="005C494A">
            <w:pPr>
              <w:spacing w:before="60" w:after="60" w:line="240" w:lineRule="auto"/>
              <w:jc w:val="center"/>
              <w:rPr>
                <w:rFonts w:cs="Arial"/>
                <w:sz w:val="18"/>
                <w:szCs w:val="18"/>
              </w:rPr>
            </w:pPr>
            <w:r>
              <w:rPr>
                <w:rFonts w:cs="Arial"/>
                <w:sz w:val="18"/>
                <w:szCs w:val="18"/>
              </w:rPr>
              <w:t>(2023)</w:t>
            </w:r>
          </w:p>
        </w:tc>
        <w:tc>
          <w:tcPr>
            <w:tcW w:w="762" w:type="pct"/>
            <w:shd w:val="clear" w:color="auto" w:fill="92D050"/>
            <w:vAlign w:val="center"/>
          </w:tcPr>
          <w:p w14:paraId="1357F27F" w14:textId="77777777" w:rsidR="00525A42" w:rsidRDefault="00525A42" w:rsidP="005C494A">
            <w:pPr>
              <w:spacing w:before="60" w:after="60" w:line="240" w:lineRule="auto"/>
              <w:jc w:val="center"/>
              <w:rPr>
                <w:rFonts w:cs="Arial"/>
                <w:sz w:val="18"/>
                <w:szCs w:val="18"/>
              </w:rPr>
            </w:pPr>
            <w:r>
              <w:rPr>
                <w:rFonts w:cs="Arial"/>
                <w:sz w:val="18"/>
                <w:szCs w:val="18"/>
              </w:rPr>
              <w:t>2</w:t>
            </w:r>
          </w:p>
          <w:p w14:paraId="5DA0B6F0" w14:textId="6F4DE9F6" w:rsidR="00525A42" w:rsidRPr="00130502" w:rsidRDefault="00525A42" w:rsidP="005C494A">
            <w:pPr>
              <w:spacing w:before="60" w:after="60" w:line="240" w:lineRule="auto"/>
              <w:jc w:val="center"/>
              <w:rPr>
                <w:rFonts w:cs="Arial"/>
                <w:sz w:val="18"/>
                <w:szCs w:val="18"/>
              </w:rPr>
            </w:pPr>
            <w:r>
              <w:rPr>
                <w:rFonts w:cs="Arial"/>
                <w:sz w:val="18"/>
                <w:szCs w:val="18"/>
              </w:rPr>
              <w:t>(2023)</w:t>
            </w:r>
          </w:p>
        </w:tc>
        <w:tc>
          <w:tcPr>
            <w:tcW w:w="657" w:type="pct"/>
            <w:shd w:val="clear" w:color="auto" w:fill="92D050"/>
            <w:vAlign w:val="center"/>
          </w:tcPr>
          <w:p w14:paraId="7E1B3616" w14:textId="77777777" w:rsidR="00525A42" w:rsidRDefault="00525A42" w:rsidP="005C494A">
            <w:pPr>
              <w:spacing w:before="60" w:after="60" w:line="240" w:lineRule="auto"/>
              <w:jc w:val="center"/>
              <w:rPr>
                <w:rFonts w:cs="Arial"/>
                <w:sz w:val="18"/>
                <w:szCs w:val="18"/>
              </w:rPr>
            </w:pPr>
            <w:r>
              <w:rPr>
                <w:rFonts w:cs="Arial"/>
                <w:sz w:val="18"/>
                <w:szCs w:val="18"/>
              </w:rPr>
              <w:t>2</w:t>
            </w:r>
          </w:p>
          <w:p w14:paraId="2DF25600" w14:textId="270ABC32" w:rsidR="00525A42" w:rsidRPr="00130502" w:rsidRDefault="00525A42" w:rsidP="005C494A">
            <w:pPr>
              <w:spacing w:before="60" w:after="60" w:line="240" w:lineRule="auto"/>
              <w:jc w:val="center"/>
              <w:rPr>
                <w:rFonts w:cs="Arial"/>
                <w:sz w:val="18"/>
                <w:szCs w:val="18"/>
              </w:rPr>
            </w:pPr>
            <w:r>
              <w:rPr>
                <w:rFonts w:cs="Arial"/>
                <w:sz w:val="18"/>
                <w:szCs w:val="18"/>
              </w:rPr>
              <w:t>(2023)</w:t>
            </w:r>
          </w:p>
        </w:tc>
        <w:tc>
          <w:tcPr>
            <w:tcW w:w="657" w:type="pct"/>
            <w:shd w:val="clear" w:color="auto" w:fill="00B0F0"/>
            <w:vAlign w:val="center"/>
          </w:tcPr>
          <w:p w14:paraId="58A82988" w14:textId="77777777" w:rsidR="00525A42" w:rsidRDefault="00525A42" w:rsidP="005C494A">
            <w:pPr>
              <w:spacing w:before="60" w:after="60" w:line="240" w:lineRule="auto"/>
              <w:jc w:val="center"/>
              <w:rPr>
                <w:rFonts w:cs="Arial"/>
                <w:sz w:val="18"/>
                <w:szCs w:val="18"/>
              </w:rPr>
            </w:pPr>
            <w:r>
              <w:rPr>
                <w:rFonts w:cs="Arial"/>
                <w:sz w:val="18"/>
                <w:szCs w:val="18"/>
              </w:rPr>
              <w:t>1</w:t>
            </w:r>
          </w:p>
          <w:p w14:paraId="7D9DA71A" w14:textId="5118817F" w:rsidR="00525A42" w:rsidRPr="00130502" w:rsidRDefault="00525A42" w:rsidP="005C494A">
            <w:pPr>
              <w:spacing w:before="60" w:after="60" w:line="240" w:lineRule="auto"/>
              <w:jc w:val="center"/>
              <w:rPr>
                <w:rFonts w:cs="Arial"/>
                <w:sz w:val="18"/>
                <w:szCs w:val="18"/>
              </w:rPr>
            </w:pPr>
            <w:r>
              <w:rPr>
                <w:rFonts w:cs="Arial"/>
                <w:sz w:val="18"/>
                <w:szCs w:val="18"/>
              </w:rPr>
              <w:t>(2023)</w:t>
            </w:r>
          </w:p>
        </w:tc>
        <w:tc>
          <w:tcPr>
            <w:tcW w:w="546" w:type="pct"/>
            <w:shd w:val="clear" w:color="auto" w:fill="auto"/>
            <w:vAlign w:val="center"/>
          </w:tcPr>
          <w:p w14:paraId="2D0D0175" w14:textId="11DAA943" w:rsidR="00525A42" w:rsidRPr="00130502" w:rsidRDefault="00525A42" w:rsidP="005C494A">
            <w:pPr>
              <w:spacing w:before="60" w:after="60" w:line="240" w:lineRule="auto"/>
              <w:jc w:val="center"/>
              <w:rPr>
                <w:rFonts w:cs="Arial"/>
                <w:sz w:val="18"/>
                <w:szCs w:val="18"/>
              </w:rPr>
            </w:pPr>
            <w:r>
              <w:rPr>
                <w:rFonts w:cs="Arial"/>
                <w:sz w:val="18"/>
                <w:szCs w:val="18"/>
              </w:rPr>
              <w:t>-</w:t>
            </w:r>
          </w:p>
        </w:tc>
        <w:tc>
          <w:tcPr>
            <w:tcW w:w="458" w:type="pct"/>
            <w:shd w:val="clear" w:color="auto" w:fill="auto"/>
            <w:vAlign w:val="center"/>
          </w:tcPr>
          <w:p w14:paraId="2B07D9AA" w14:textId="0C9C1E66" w:rsidR="00525A42" w:rsidRPr="00130502" w:rsidRDefault="00525A42" w:rsidP="005C494A">
            <w:pPr>
              <w:spacing w:before="60" w:after="60" w:line="240" w:lineRule="auto"/>
              <w:jc w:val="center"/>
              <w:rPr>
                <w:rFonts w:cs="Arial"/>
                <w:sz w:val="18"/>
                <w:szCs w:val="18"/>
              </w:rPr>
            </w:pPr>
            <w:r>
              <w:rPr>
                <w:rFonts w:cs="Arial"/>
                <w:sz w:val="18"/>
                <w:szCs w:val="18"/>
              </w:rPr>
              <w:t>-</w:t>
            </w:r>
          </w:p>
        </w:tc>
        <w:tc>
          <w:tcPr>
            <w:tcW w:w="362" w:type="pct"/>
            <w:shd w:val="clear" w:color="auto" w:fill="auto"/>
            <w:vAlign w:val="center"/>
          </w:tcPr>
          <w:p w14:paraId="23EE4530" w14:textId="5C46E53A" w:rsidR="00525A42" w:rsidRPr="00130502" w:rsidRDefault="00525A42" w:rsidP="005C494A">
            <w:pPr>
              <w:spacing w:before="60" w:after="60" w:line="240" w:lineRule="auto"/>
              <w:jc w:val="center"/>
              <w:rPr>
                <w:rFonts w:cs="Arial"/>
                <w:sz w:val="18"/>
                <w:szCs w:val="18"/>
              </w:rPr>
            </w:pPr>
            <w:r>
              <w:rPr>
                <w:rFonts w:cs="Arial"/>
                <w:sz w:val="18"/>
                <w:szCs w:val="18"/>
              </w:rPr>
              <w:t>-</w:t>
            </w:r>
          </w:p>
        </w:tc>
      </w:tr>
      <w:tr w:rsidR="00525A42" w:rsidRPr="00BE31D9" w14:paraId="6D5C33B5" w14:textId="77777777" w:rsidTr="00525A42">
        <w:trPr>
          <w:trHeight w:val="1965"/>
          <w:jc w:val="center"/>
        </w:trPr>
        <w:tc>
          <w:tcPr>
            <w:tcW w:w="609" w:type="pct"/>
            <w:shd w:val="clear" w:color="auto" w:fill="D9D9D9"/>
            <w:vAlign w:val="center"/>
          </w:tcPr>
          <w:p w14:paraId="00D391D6" w14:textId="3BEE5EC9" w:rsidR="00525A42" w:rsidRPr="005C494A" w:rsidRDefault="00525A42" w:rsidP="005C494A">
            <w:pPr>
              <w:spacing w:before="60" w:after="60" w:line="240" w:lineRule="auto"/>
              <w:jc w:val="center"/>
              <w:rPr>
                <w:rFonts w:cs="Arial"/>
                <w:b/>
                <w:sz w:val="18"/>
                <w:szCs w:val="18"/>
              </w:rPr>
            </w:pPr>
            <w:r w:rsidRPr="005C494A">
              <w:rPr>
                <w:b/>
                <w:sz w:val="18"/>
              </w:rPr>
              <w:t>Kamiennik</w:t>
            </w:r>
          </w:p>
        </w:tc>
        <w:tc>
          <w:tcPr>
            <w:tcW w:w="446" w:type="pct"/>
            <w:shd w:val="clear" w:color="auto" w:fill="D9D9D9"/>
            <w:textDirection w:val="tbRl"/>
            <w:vAlign w:val="center"/>
          </w:tcPr>
          <w:p w14:paraId="4F8E7883" w14:textId="42B71079" w:rsidR="00525A42" w:rsidRPr="005C494A" w:rsidRDefault="00525A42" w:rsidP="005C494A">
            <w:pPr>
              <w:spacing w:before="60" w:after="60" w:line="240" w:lineRule="auto"/>
              <w:jc w:val="center"/>
              <w:rPr>
                <w:rFonts w:cs="Arial"/>
                <w:b/>
                <w:sz w:val="18"/>
                <w:szCs w:val="18"/>
              </w:rPr>
            </w:pPr>
            <w:r w:rsidRPr="005C494A">
              <w:rPr>
                <w:b/>
                <w:sz w:val="18"/>
              </w:rPr>
              <w:t>RW600010188924</w:t>
            </w:r>
          </w:p>
        </w:tc>
        <w:tc>
          <w:tcPr>
            <w:tcW w:w="503" w:type="pct"/>
            <w:shd w:val="clear" w:color="auto" w:fill="auto"/>
            <w:vAlign w:val="center"/>
          </w:tcPr>
          <w:p w14:paraId="081B53F1" w14:textId="098656CC" w:rsidR="00525A42" w:rsidRPr="00130502" w:rsidRDefault="00525A42" w:rsidP="005C494A">
            <w:pPr>
              <w:spacing w:before="60" w:after="60" w:line="240" w:lineRule="auto"/>
              <w:jc w:val="center"/>
              <w:rPr>
                <w:rFonts w:cs="Arial"/>
                <w:sz w:val="18"/>
                <w:szCs w:val="18"/>
              </w:rPr>
            </w:pPr>
            <w:r>
              <w:rPr>
                <w:rFonts w:cs="Arial"/>
                <w:sz w:val="18"/>
                <w:szCs w:val="18"/>
              </w:rPr>
              <w:t>-</w:t>
            </w:r>
          </w:p>
        </w:tc>
        <w:tc>
          <w:tcPr>
            <w:tcW w:w="762" w:type="pct"/>
            <w:shd w:val="clear" w:color="auto" w:fill="auto"/>
            <w:vAlign w:val="center"/>
          </w:tcPr>
          <w:p w14:paraId="345995E2" w14:textId="01BC7641" w:rsidR="00525A42" w:rsidRPr="00130502" w:rsidRDefault="00525A42" w:rsidP="005C494A">
            <w:pPr>
              <w:spacing w:before="60" w:after="60" w:line="240" w:lineRule="auto"/>
              <w:jc w:val="center"/>
              <w:rPr>
                <w:rFonts w:cs="Arial"/>
                <w:sz w:val="18"/>
                <w:szCs w:val="18"/>
              </w:rPr>
            </w:pPr>
            <w:r>
              <w:rPr>
                <w:rFonts w:cs="Arial"/>
                <w:sz w:val="18"/>
                <w:szCs w:val="18"/>
              </w:rPr>
              <w:t>-</w:t>
            </w:r>
          </w:p>
        </w:tc>
        <w:tc>
          <w:tcPr>
            <w:tcW w:w="657" w:type="pct"/>
            <w:shd w:val="clear" w:color="auto" w:fill="00B0F0"/>
            <w:vAlign w:val="center"/>
          </w:tcPr>
          <w:p w14:paraId="0828F58C" w14:textId="77777777" w:rsidR="00525A42" w:rsidRDefault="00525A42" w:rsidP="005C494A">
            <w:pPr>
              <w:spacing w:before="60" w:after="60" w:line="240" w:lineRule="auto"/>
              <w:jc w:val="center"/>
              <w:rPr>
                <w:rFonts w:cs="Arial"/>
                <w:sz w:val="18"/>
                <w:szCs w:val="18"/>
              </w:rPr>
            </w:pPr>
            <w:r>
              <w:rPr>
                <w:rFonts w:cs="Arial"/>
                <w:sz w:val="18"/>
                <w:szCs w:val="18"/>
              </w:rPr>
              <w:t>1</w:t>
            </w:r>
          </w:p>
          <w:p w14:paraId="536DDE6D" w14:textId="6C1F582B" w:rsidR="00525A42" w:rsidRPr="00130502" w:rsidRDefault="00525A42" w:rsidP="005C494A">
            <w:pPr>
              <w:spacing w:before="60" w:after="60" w:line="240" w:lineRule="auto"/>
              <w:jc w:val="center"/>
              <w:rPr>
                <w:rFonts w:cs="Arial"/>
                <w:sz w:val="18"/>
                <w:szCs w:val="18"/>
              </w:rPr>
            </w:pPr>
            <w:r>
              <w:rPr>
                <w:rFonts w:cs="Arial"/>
                <w:sz w:val="18"/>
                <w:szCs w:val="18"/>
              </w:rPr>
              <w:t>(2023)</w:t>
            </w:r>
          </w:p>
        </w:tc>
        <w:tc>
          <w:tcPr>
            <w:tcW w:w="657" w:type="pct"/>
            <w:shd w:val="clear" w:color="auto" w:fill="auto"/>
            <w:vAlign w:val="center"/>
          </w:tcPr>
          <w:p w14:paraId="0DCECDD7" w14:textId="36113A2F" w:rsidR="00525A42" w:rsidRPr="00130502" w:rsidRDefault="00525A42" w:rsidP="005C494A">
            <w:pPr>
              <w:spacing w:before="60" w:after="60" w:line="240" w:lineRule="auto"/>
              <w:jc w:val="center"/>
              <w:rPr>
                <w:rFonts w:cs="Arial"/>
                <w:sz w:val="18"/>
                <w:szCs w:val="18"/>
              </w:rPr>
            </w:pPr>
            <w:r>
              <w:rPr>
                <w:rFonts w:cs="Arial"/>
                <w:sz w:val="18"/>
                <w:szCs w:val="18"/>
              </w:rPr>
              <w:t>-</w:t>
            </w:r>
          </w:p>
        </w:tc>
        <w:tc>
          <w:tcPr>
            <w:tcW w:w="546" w:type="pct"/>
            <w:shd w:val="clear" w:color="auto" w:fill="auto"/>
            <w:vAlign w:val="center"/>
          </w:tcPr>
          <w:p w14:paraId="1424C106" w14:textId="4DF1FB1C" w:rsidR="00525A42" w:rsidRPr="00130502" w:rsidRDefault="00525A42" w:rsidP="005C494A">
            <w:pPr>
              <w:spacing w:before="60" w:after="60" w:line="240" w:lineRule="auto"/>
              <w:jc w:val="center"/>
              <w:rPr>
                <w:rFonts w:cs="Arial"/>
                <w:sz w:val="18"/>
                <w:szCs w:val="18"/>
              </w:rPr>
            </w:pPr>
            <w:r>
              <w:rPr>
                <w:rFonts w:cs="Arial"/>
                <w:sz w:val="18"/>
                <w:szCs w:val="18"/>
              </w:rPr>
              <w:t>-</w:t>
            </w:r>
          </w:p>
        </w:tc>
        <w:tc>
          <w:tcPr>
            <w:tcW w:w="458" w:type="pct"/>
            <w:shd w:val="clear" w:color="auto" w:fill="auto"/>
            <w:vAlign w:val="center"/>
          </w:tcPr>
          <w:p w14:paraId="6975168D" w14:textId="573B5070" w:rsidR="00525A42" w:rsidRPr="00130502" w:rsidRDefault="00525A42" w:rsidP="005C494A">
            <w:pPr>
              <w:spacing w:before="60" w:after="60" w:line="240" w:lineRule="auto"/>
              <w:jc w:val="center"/>
              <w:rPr>
                <w:rFonts w:cs="Arial"/>
                <w:sz w:val="18"/>
                <w:szCs w:val="18"/>
              </w:rPr>
            </w:pPr>
            <w:r>
              <w:rPr>
                <w:rFonts w:cs="Arial"/>
                <w:sz w:val="18"/>
                <w:szCs w:val="18"/>
              </w:rPr>
              <w:t>-</w:t>
            </w:r>
          </w:p>
        </w:tc>
        <w:tc>
          <w:tcPr>
            <w:tcW w:w="362" w:type="pct"/>
            <w:shd w:val="clear" w:color="auto" w:fill="auto"/>
            <w:vAlign w:val="center"/>
          </w:tcPr>
          <w:p w14:paraId="2B8D78B3" w14:textId="1989CEC7" w:rsidR="00525A42" w:rsidRPr="00130502" w:rsidRDefault="00525A42" w:rsidP="005C494A">
            <w:pPr>
              <w:spacing w:before="60" w:after="60" w:line="240" w:lineRule="auto"/>
              <w:jc w:val="center"/>
              <w:rPr>
                <w:rFonts w:cs="Arial"/>
                <w:sz w:val="18"/>
                <w:szCs w:val="18"/>
              </w:rPr>
            </w:pPr>
            <w:r>
              <w:rPr>
                <w:rFonts w:cs="Arial"/>
                <w:sz w:val="18"/>
                <w:szCs w:val="18"/>
              </w:rPr>
              <w:t>-</w:t>
            </w:r>
          </w:p>
        </w:tc>
      </w:tr>
      <w:tr w:rsidR="00525A42" w:rsidRPr="00BE31D9" w14:paraId="51AFAC89" w14:textId="77777777" w:rsidTr="006B0761">
        <w:trPr>
          <w:trHeight w:val="1901"/>
          <w:jc w:val="center"/>
        </w:trPr>
        <w:tc>
          <w:tcPr>
            <w:tcW w:w="609" w:type="pct"/>
            <w:shd w:val="clear" w:color="auto" w:fill="D9D9D9"/>
            <w:vAlign w:val="center"/>
          </w:tcPr>
          <w:p w14:paraId="053887F1" w14:textId="38227469" w:rsidR="00525A42" w:rsidRPr="005C494A" w:rsidRDefault="00525A42" w:rsidP="005C494A">
            <w:pPr>
              <w:spacing w:before="60" w:after="60" w:line="240" w:lineRule="auto"/>
              <w:jc w:val="center"/>
              <w:rPr>
                <w:rFonts w:cs="Arial"/>
                <w:b/>
                <w:sz w:val="18"/>
                <w:szCs w:val="18"/>
              </w:rPr>
            </w:pPr>
            <w:r w:rsidRPr="005C494A">
              <w:rPr>
                <w:b/>
                <w:sz w:val="18"/>
              </w:rPr>
              <w:lastRenderedPageBreak/>
              <w:t>Noteć od Drawy do Rudawy</w:t>
            </w:r>
          </w:p>
        </w:tc>
        <w:tc>
          <w:tcPr>
            <w:tcW w:w="446" w:type="pct"/>
            <w:shd w:val="clear" w:color="auto" w:fill="D9D9D9"/>
            <w:textDirection w:val="tbRl"/>
            <w:vAlign w:val="center"/>
          </w:tcPr>
          <w:p w14:paraId="64C3CC4A" w14:textId="730418E4" w:rsidR="00525A42" w:rsidRPr="005C494A" w:rsidRDefault="00525A42" w:rsidP="005C494A">
            <w:pPr>
              <w:spacing w:before="60" w:after="60" w:line="240" w:lineRule="auto"/>
              <w:jc w:val="center"/>
              <w:rPr>
                <w:rFonts w:cs="Arial"/>
                <w:b/>
                <w:sz w:val="18"/>
                <w:szCs w:val="18"/>
              </w:rPr>
            </w:pPr>
            <w:r w:rsidRPr="005C494A">
              <w:rPr>
                <w:b/>
                <w:sz w:val="18"/>
              </w:rPr>
              <w:t>RW600012188931</w:t>
            </w:r>
          </w:p>
        </w:tc>
        <w:tc>
          <w:tcPr>
            <w:tcW w:w="503" w:type="pct"/>
            <w:shd w:val="clear" w:color="auto" w:fill="FFFF00"/>
            <w:vAlign w:val="center"/>
          </w:tcPr>
          <w:p w14:paraId="5E4BE7B6" w14:textId="77777777" w:rsidR="00525A42" w:rsidRDefault="00525A42" w:rsidP="005C494A">
            <w:pPr>
              <w:spacing w:before="60" w:after="60" w:line="240" w:lineRule="auto"/>
              <w:jc w:val="center"/>
              <w:rPr>
                <w:rFonts w:cs="Arial"/>
                <w:sz w:val="18"/>
                <w:szCs w:val="18"/>
              </w:rPr>
            </w:pPr>
            <w:r>
              <w:rPr>
                <w:rFonts w:cs="Arial"/>
                <w:sz w:val="18"/>
                <w:szCs w:val="18"/>
              </w:rPr>
              <w:t>3</w:t>
            </w:r>
          </w:p>
          <w:p w14:paraId="4B113528" w14:textId="7BA51657" w:rsidR="00525A42" w:rsidRPr="00130502" w:rsidRDefault="00525A42" w:rsidP="005C494A">
            <w:pPr>
              <w:spacing w:before="60" w:after="60" w:line="240" w:lineRule="auto"/>
              <w:jc w:val="center"/>
              <w:rPr>
                <w:rFonts w:cs="Arial"/>
                <w:sz w:val="18"/>
                <w:szCs w:val="18"/>
              </w:rPr>
            </w:pPr>
            <w:r>
              <w:rPr>
                <w:rFonts w:cs="Arial"/>
                <w:sz w:val="18"/>
                <w:szCs w:val="18"/>
              </w:rPr>
              <w:t>(2023)</w:t>
            </w:r>
          </w:p>
        </w:tc>
        <w:tc>
          <w:tcPr>
            <w:tcW w:w="762" w:type="pct"/>
            <w:shd w:val="clear" w:color="auto" w:fill="FF0000"/>
            <w:vAlign w:val="center"/>
          </w:tcPr>
          <w:p w14:paraId="4570C3E0" w14:textId="77777777" w:rsidR="00525A42" w:rsidRDefault="00525A42" w:rsidP="005C494A">
            <w:pPr>
              <w:spacing w:before="60" w:after="60" w:line="240" w:lineRule="auto"/>
              <w:jc w:val="center"/>
              <w:rPr>
                <w:rFonts w:cs="Arial"/>
                <w:sz w:val="18"/>
                <w:szCs w:val="18"/>
              </w:rPr>
            </w:pPr>
            <w:r>
              <w:rPr>
                <w:rFonts w:cs="Arial"/>
                <w:sz w:val="18"/>
                <w:szCs w:val="18"/>
              </w:rPr>
              <w:t>5</w:t>
            </w:r>
          </w:p>
          <w:p w14:paraId="6C22E921" w14:textId="3069D5DF" w:rsidR="00525A42" w:rsidRPr="00130502" w:rsidRDefault="00525A42" w:rsidP="005C494A">
            <w:pPr>
              <w:spacing w:before="60" w:after="60" w:line="240" w:lineRule="auto"/>
              <w:jc w:val="center"/>
              <w:rPr>
                <w:rFonts w:cs="Arial"/>
                <w:sz w:val="18"/>
                <w:szCs w:val="18"/>
              </w:rPr>
            </w:pPr>
            <w:r>
              <w:rPr>
                <w:rFonts w:cs="Arial"/>
                <w:sz w:val="18"/>
                <w:szCs w:val="18"/>
              </w:rPr>
              <w:t>(2023)</w:t>
            </w:r>
          </w:p>
        </w:tc>
        <w:tc>
          <w:tcPr>
            <w:tcW w:w="657" w:type="pct"/>
            <w:shd w:val="clear" w:color="auto" w:fill="00B0F0"/>
            <w:vAlign w:val="center"/>
          </w:tcPr>
          <w:p w14:paraId="221C9C34" w14:textId="77777777" w:rsidR="00525A42" w:rsidRDefault="006B0761" w:rsidP="005C494A">
            <w:pPr>
              <w:spacing w:before="60" w:after="60" w:line="240" w:lineRule="auto"/>
              <w:jc w:val="center"/>
              <w:rPr>
                <w:rFonts w:cs="Arial"/>
                <w:sz w:val="18"/>
                <w:szCs w:val="18"/>
              </w:rPr>
            </w:pPr>
            <w:r>
              <w:rPr>
                <w:rFonts w:cs="Arial"/>
                <w:sz w:val="18"/>
                <w:szCs w:val="18"/>
              </w:rPr>
              <w:t>1</w:t>
            </w:r>
          </w:p>
          <w:p w14:paraId="1E8B8935" w14:textId="07963209" w:rsidR="006B0761" w:rsidRPr="00130502" w:rsidRDefault="006B0761" w:rsidP="005C494A">
            <w:pPr>
              <w:spacing w:before="60" w:after="60" w:line="240" w:lineRule="auto"/>
              <w:jc w:val="center"/>
              <w:rPr>
                <w:rFonts w:cs="Arial"/>
                <w:sz w:val="18"/>
                <w:szCs w:val="18"/>
              </w:rPr>
            </w:pPr>
            <w:r>
              <w:rPr>
                <w:rFonts w:cs="Arial"/>
                <w:sz w:val="18"/>
                <w:szCs w:val="18"/>
              </w:rPr>
              <w:t>(2023)</w:t>
            </w:r>
          </w:p>
        </w:tc>
        <w:tc>
          <w:tcPr>
            <w:tcW w:w="657" w:type="pct"/>
            <w:shd w:val="clear" w:color="auto" w:fill="92D050"/>
            <w:vAlign w:val="center"/>
          </w:tcPr>
          <w:p w14:paraId="2550958E" w14:textId="77777777" w:rsidR="00525A42" w:rsidRDefault="006B0761" w:rsidP="005C494A">
            <w:pPr>
              <w:spacing w:before="60" w:after="60" w:line="240" w:lineRule="auto"/>
              <w:jc w:val="center"/>
              <w:rPr>
                <w:rFonts w:cs="Arial"/>
                <w:sz w:val="18"/>
                <w:szCs w:val="18"/>
              </w:rPr>
            </w:pPr>
            <w:r>
              <w:rPr>
                <w:rFonts w:cs="Arial"/>
                <w:sz w:val="18"/>
                <w:szCs w:val="18"/>
              </w:rPr>
              <w:t>2</w:t>
            </w:r>
          </w:p>
          <w:p w14:paraId="38EA9A26" w14:textId="29BB0EA8" w:rsidR="006B0761" w:rsidRPr="00130502" w:rsidRDefault="006B0761" w:rsidP="005C494A">
            <w:pPr>
              <w:spacing w:before="60" w:after="60" w:line="240" w:lineRule="auto"/>
              <w:jc w:val="center"/>
              <w:rPr>
                <w:rFonts w:cs="Arial"/>
                <w:sz w:val="18"/>
                <w:szCs w:val="18"/>
              </w:rPr>
            </w:pPr>
            <w:r>
              <w:rPr>
                <w:rFonts w:cs="Arial"/>
                <w:sz w:val="18"/>
                <w:szCs w:val="18"/>
              </w:rPr>
              <w:t>(2023)</w:t>
            </w:r>
          </w:p>
        </w:tc>
        <w:tc>
          <w:tcPr>
            <w:tcW w:w="546" w:type="pct"/>
            <w:shd w:val="clear" w:color="auto" w:fill="auto"/>
            <w:vAlign w:val="center"/>
          </w:tcPr>
          <w:p w14:paraId="630FD960" w14:textId="448DCF4D" w:rsidR="00525A42" w:rsidRPr="00130502" w:rsidRDefault="006B0761" w:rsidP="005C494A">
            <w:pPr>
              <w:spacing w:before="60" w:after="60" w:line="240" w:lineRule="auto"/>
              <w:jc w:val="center"/>
              <w:rPr>
                <w:rFonts w:cs="Arial"/>
                <w:sz w:val="18"/>
                <w:szCs w:val="18"/>
              </w:rPr>
            </w:pPr>
            <w:r>
              <w:rPr>
                <w:rFonts w:cs="Arial"/>
                <w:sz w:val="18"/>
                <w:szCs w:val="18"/>
              </w:rPr>
              <w:t>-</w:t>
            </w:r>
          </w:p>
        </w:tc>
        <w:tc>
          <w:tcPr>
            <w:tcW w:w="458" w:type="pct"/>
            <w:shd w:val="clear" w:color="auto" w:fill="auto"/>
            <w:vAlign w:val="center"/>
          </w:tcPr>
          <w:p w14:paraId="631F4E2E" w14:textId="0F569DC9" w:rsidR="00525A42" w:rsidRPr="00130502" w:rsidRDefault="006B0761" w:rsidP="005C494A">
            <w:pPr>
              <w:spacing w:before="60" w:after="60" w:line="240" w:lineRule="auto"/>
              <w:jc w:val="center"/>
              <w:rPr>
                <w:rFonts w:cs="Arial"/>
                <w:sz w:val="18"/>
                <w:szCs w:val="18"/>
              </w:rPr>
            </w:pPr>
            <w:r>
              <w:rPr>
                <w:rFonts w:cs="Arial"/>
                <w:sz w:val="18"/>
                <w:szCs w:val="18"/>
              </w:rPr>
              <w:t>-</w:t>
            </w:r>
          </w:p>
        </w:tc>
        <w:tc>
          <w:tcPr>
            <w:tcW w:w="362" w:type="pct"/>
            <w:shd w:val="clear" w:color="auto" w:fill="auto"/>
            <w:vAlign w:val="center"/>
          </w:tcPr>
          <w:p w14:paraId="07047957" w14:textId="08EFCF36" w:rsidR="00525A42" w:rsidRPr="00130502" w:rsidRDefault="006B0761" w:rsidP="005C494A">
            <w:pPr>
              <w:spacing w:before="60" w:after="60" w:line="240" w:lineRule="auto"/>
              <w:jc w:val="center"/>
              <w:rPr>
                <w:rFonts w:cs="Arial"/>
                <w:sz w:val="18"/>
                <w:szCs w:val="18"/>
              </w:rPr>
            </w:pPr>
            <w:r>
              <w:rPr>
                <w:rFonts w:cs="Arial"/>
                <w:sz w:val="18"/>
                <w:szCs w:val="18"/>
              </w:rPr>
              <w:t>-</w:t>
            </w:r>
          </w:p>
        </w:tc>
      </w:tr>
    </w:tbl>
    <w:p w14:paraId="70354AA2" w14:textId="2B69B4F3" w:rsidR="005C494A" w:rsidRPr="00C0218B" w:rsidRDefault="005C494A" w:rsidP="00C0218B">
      <w:pPr>
        <w:ind w:left="720"/>
        <w:jc w:val="right"/>
        <w:rPr>
          <w:rFonts w:cs="Arial"/>
          <w:sz w:val="18"/>
          <w:szCs w:val="18"/>
        </w:rPr>
        <w:sectPr w:rsidR="005C494A" w:rsidRPr="00C0218B" w:rsidSect="00130502">
          <w:pgSz w:w="16838" w:h="11906" w:orient="landscape"/>
          <w:pgMar w:top="1418" w:right="1418" w:bottom="1418" w:left="1418" w:header="709" w:footer="709" w:gutter="0"/>
          <w:cols w:space="708"/>
          <w:docGrid w:linePitch="360"/>
        </w:sectPr>
      </w:pPr>
      <w:r w:rsidRPr="00000ABC">
        <w:rPr>
          <w:rFonts w:cs="Arial"/>
          <w:sz w:val="18"/>
          <w:szCs w:val="18"/>
        </w:rPr>
        <w:t>Źródło: GIOŚ, Monitoring wód powierzchniowych</w:t>
      </w:r>
    </w:p>
    <w:bookmarkEnd w:id="196"/>
    <w:p w14:paraId="10DB0BBC" w14:textId="7C16D9CC" w:rsidR="00130502" w:rsidRPr="00130502" w:rsidRDefault="0015572D" w:rsidP="0015572D">
      <w:r>
        <w:lastRenderedPageBreak/>
        <w:t xml:space="preserve">W związku ze złym stanem wód na terenie gminy Drawsko </w:t>
      </w:r>
      <w:r w:rsidRPr="00C47669">
        <w:t>konieczne jest skoordynowanie działań w celu poprawy jakości wód powierzchniowych. Planowanie gospodarki wodnej oraz monitorowanie stanu środowiska powinny być priorytetem, aby zapewnić zrównoważoną ochronę ekosystemów wodnych</w:t>
      </w:r>
      <w:r>
        <w:t>.</w:t>
      </w:r>
    </w:p>
    <w:p w14:paraId="2521D969" w14:textId="0836B012" w:rsidR="00534B2F" w:rsidRDefault="00534B2F" w:rsidP="00534B2F">
      <w:pPr>
        <w:pStyle w:val="Nagwek4"/>
      </w:pPr>
      <w:bookmarkStart w:id="197" w:name="_Toc162944498"/>
      <w:bookmarkStart w:id="198" w:name="_Toc176875432"/>
      <w:r>
        <w:t>5.1.4.3. Zagrożenie i ryzyko powodziowe</w:t>
      </w:r>
      <w:bookmarkEnd w:id="197"/>
      <w:bookmarkEnd w:id="198"/>
    </w:p>
    <w:p w14:paraId="332AA3FB" w14:textId="62393BCE" w:rsidR="00316E31" w:rsidRPr="009D7AD2" w:rsidRDefault="00316E31" w:rsidP="00316E31">
      <w:pPr>
        <w:rPr>
          <w:rFonts w:cs="Arial"/>
          <w:szCs w:val="22"/>
        </w:rPr>
      </w:pPr>
      <w:r w:rsidRPr="009D7AD2">
        <w:rPr>
          <w:rFonts w:eastAsia="Arial" w:cs="Arial"/>
          <w:szCs w:val="22"/>
          <w:lang w:val="pl"/>
        </w:rPr>
        <w:t xml:space="preserve">Występowanie zagrożenia powodziowego na danym terenie oznacza </w:t>
      </w:r>
      <w:r w:rsidR="005C2FD4">
        <w:rPr>
          <w:rFonts w:eastAsia="Arial" w:cs="Arial"/>
          <w:szCs w:val="22"/>
          <w:lang w:val="pl"/>
        </w:rPr>
        <w:t>możliwość</w:t>
      </w:r>
      <w:r w:rsidRPr="009D7AD2">
        <w:rPr>
          <w:rFonts w:eastAsia="Arial" w:cs="Arial"/>
          <w:szCs w:val="22"/>
          <w:lang w:val="pl"/>
        </w:rPr>
        <w:t xml:space="preserve"> wystąpienia tam zjawiska powodzi</w:t>
      </w:r>
      <w:r w:rsidRPr="008241F6">
        <w:rPr>
          <w:rStyle w:val="Odwoanieprzypisudolnego"/>
          <w:rFonts w:eastAsia="Arial" w:cs="Arial"/>
          <w:szCs w:val="22"/>
          <w:lang w:val="pl"/>
        </w:rPr>
        <w:footnoteReference w:id="26"/>
      </w:r>
      <w:r w:rsidRPr="009D7AD2">
        <w:rPr>
          <w:rFonts w:eastAsia="Arial" w:cs="Arial"/>
          <w:szCs w:val="22"/>
          <w:lang w:val="pl"/>
        </w:rPr>
        <w:t xml:space="preserve">. </w:t>
      </w:r>
      <w:r w:rsidRPr="009D7AD2">
        <w:rPr>
          <w:rFonts w:cs="Arial"/>
          <w:szCs w:val="22"/>
        </w:rPr>
        <w:t xml:space="preserve">Na terenie </w:t>
      </w:r>
      <w:r w:rsidR="00475EB0">
        <w:rPr>
          <w:rFonts w:cs="Arial"/>
          <w:szCs w:val="22"/>
        </w:rPr>
        <w:t>gminy Drawsko</w:t>
      </w:r>
      <w:r w:rsidRPr="009D7AD2">
        <w:rPr>
          <w:rFonts w:cs="Arial"/>
          <w:szCs w:val="22"/>
        </w:rPr>
        <w:t xml:space="preserve"> </w:t>
      </w:r>
      <w:r w:rsidR="004C6BB8">
        <w:rPr>
          <w:rFonts w:cs="Arial"/>
          <w:szCs w:val="22"/>
        </w:rPr>
        <w:t xml:space="preserve">w jej północnej części </w:t>
      </w:r>
      <w:r w:rsidRPr="009D7AD2">
        <w:rPr>
          <w:rFonts w:cs="Arial"/>
          <w:szCs w:val="22"/>
        </w:rPr>
        <w:t>występuje zagrożenie powodziowe. Opisaną sytuację przedstawiono na poniższej mapie.</w:t>
      </w:r>
    </w:p>
    <w:p w14:paraId="4F34404D" w14:textId="6DFA5350" w:rsidR="004C6BB8" w:rsidRDefault="004C6BB8" w:rsidP="004C6BB8">
      <w:pPr>
        <w:pStyle w:val="Legenda"/>
        <w:keepNext/>
      </w:pPr>
      <w:bookmarkStart w:id="199" w:name="_Toc176875511"/>
      <w:r>
        <w:t xml:space="preserve">Rysunek </w:t>
      </w:r>
      <w:fldSimple w:instr=" SEQ Rysunek \* ARABIC ">
        <w:r w:rsidR="00071C7E">
          <w:rPr>
            <w:noProof/>
          </w:rPr>
          <w:t>13</w:t>
        </w:r>
      </w:fldSimple>
      <w:r>
        <w:t>. Mapa zagrożenia powodziowego w obrębie gminy Drawsko</w:t>
      </w:r>
      <w:bookmarkEnd w:id="199"/>
    </w:p>
    <w:p w14:paraId="33BCA086" w14:textId="2409DB71" w:rsidR="00D61F0D" w:rsidRDefault="004C6BB8" w:rsidP="004C6BB8">
      <w:pPr>
        <w:jc w:val="center"/>
      </w:pPr>
      <w:r w:rsidRPr="004C6BB8">
        <w:rPr>
          <w:noProof/>
          <w:bdr w:val="double" w:sz="6" w:space="0" w:color="auto"/>
        </w:rPr>
        <w:drawing>
          <wp:inline distT="0" distB="0" distL="0" distR="0" wp14:anchorId="1581B35C" wp14:editId="68A966F8">
            <wp:extent cx="5010265" cy="4400550"/>
            <wp:effectExtent l="0" t="0" r="0" b="0"/>
            <wp:docPr id="16" name="Obraz 16" descr="Na rysunku przedstawiono mapę zagrożenia powodziowego w obrębie gminy Draw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5016979" cy="4406447"/>
                    </a:xfrm>
                    <a:prstGeom prst="rect">
                      <a:avLst/>
                    </a:prstGeom>
                  </pic:spPr>
                </pic:pic>
              </a:graphicData>
            </a:graphic>
          </wp:inline>
        </w:drawing>
      </w:r>
    </w:p>
    <w:p w14:paraId="38BC6DAC" w14:textId="77777777" w:rsidR="004C6BB8" w:rsidRPr="009D7AD2" w:rsidRDefault="004C6BB8" w:rsidP="004C6BB8">
      <w:pPr>
        <w:spacing w:line="240" w:lineRule="auto"/>
        <w:jc w:val="left"/>
        <w:rPr>
          <w:sz w:val="18"/>
        </w:rPr>
      </w:pPr>
      <w:r w:rsidRPr="009D7AD2">
        <w:rPr>
          <w:sz w:val="18"/>
        </w:rPr>
        <w:t>Legenda:</w:t>
      </w:r>
    </w:p>
    <w:p w14:paraId="2FC82758" w14:textId="6AC3573F" w:rsidR="004C6BB8" w:rsidRPr="009D7AD2" w:rsidRDefault="004C6BB8" w:rsidP="004C6BB8">
      <w:pPr>
        <w:jc w:val="left"/>
      </w:pPr>
      <w:r w:rsidRPr="004C6BB8">
        <w:rPr>
          <w:noProof/>
        </w:rPr>
        <w:drawing>
          <wp:inline distT="0" distB="0" distL="0" distR="0" wp14:anchorId="62F70472" wp14:editId="39726D38">
            <wp:extent cx="266667" cy="190476"/>
            <wp:effectExtent l="0" t="0" r="635" b="635"/>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66667" cy="190476"/>
                    </a:xfrm>
                    <a:prstGeom prst="rect">
                      <a:avLst/>
                    </a:prstGeom>
                  </pic:spPr>
                </pic:pic>
              </a:graphicData>
            </a:graphic>
          </wp:inline>
        </w:drawing>
      </w:r>
      <w:r w:rsidRPr="009D7AD2">
        <w:t xml:space="preserve"> </w:t>
      </w:r>
      <w:r w:rsidRPr="009D7AD2">
        <w:rPr>
          <w:sz w:val="18"/>
        </w:rPr>
        <w:t>- teren zagrożenia powodziowego</w:t>
      </w:r>
    </w:p>
    <w:p w14:paraId="2C9A15DD" w14:textId="1EDC2196" w:rsidR="004C6BB8" w:rsidRDefault="004C6BB8" w:rsidP="004C6BB8">
      <w:pPr>
        <w:spacing w:line="240" w:lineRule="auto"/>
        <w:jc w:val="right"/>
      </w:pPr>
      <w:r w:rsidRPr="009D7AD2">
        <w:rPr>
          <w:sz w:val="18"/>
        </w:rPr>
        <w:t xml:space="preserve">Źródło: https://mapy.geoportal.gov.pl/ (dostęp: </w:t>
      </w:r>
      <w:r>
        <w:rPr>
          <w:sz w:val="18"/>
        </w:rPr>
        <w:t>17</w:t>
      </w:r>
      <w:r w:rsidRPr="009D7AD2">
        <w:rPr>
          <w:sz w:val="18"/>
        </w:rPr>
        <w:t>.04.2024 r.)</w:t>
      </w:r>
    </w:p>
    <w:p w14:paraId="6D154B4D" w14:textId="0EF852CB" w:rsidR="00FC780D" w:rsidRDefault="00FC780D" w:rsidP="00FC780D">
      <w:pPr>
        <w:rPr>
          <w:rFonts w:eastAsia="Arial" w:cs="Arial"/>
          <w:szCs w:val="22"/>
          <w:lang w:val="pl"/>
        </w:rPr>
      </w:pPr>
      <w:r w:rsidRPr="00034AA9">
        <w:rPr>
          <w:rFonts w:eastAsia="Arial" w:cs="Arial"/>
          <w:szCs w:val="22"/>
          <w:lang w:val="pl"/>
        </w:rPr>
        <w:lastRenderedPageBreak/>
        <w:t>Ryzyko powodzi</w:t>
      </w:r>
      <w:r>
        <w:rPr>
          <w:rFonts w:eastAsia="Arial" w:cs="Arial"/>
          <w:szCs w:val="22"/>
          <w:lang w:val="pl"/>
        </w:rPr>
        <w:t xml:space="preserve"> </w:t>
      </w:r>
      <w:r w:rsidRPr="00034AA9">
        <w:rPr>
          <w:rFonts w:eastAsia="Arial" w:cs="Arial"/>
          <w:szCs w:val="22"/>
          <w:lang w:val="pl"/>
        </w:rPr>
        <w:t xml:space="preserve">oznacza kombinację prawdopodobieństwa wystąpienia powodzi </w:t>
      </w:r>
      <w:r>
        <w:rPr>
          <w:rFonts w:eastAsia="Arial" w:cs="Arial"/>
          <w:szCs w:val="22"/>
          <w:lang w:val="pl"/>
        </w:rPr>
        <w:br/>
      </w:r>
      <w:r w:rsidRPr="00034AA9">
        <w:rPr>
          <w:rFonts w:eastAsia="Arial" w:cs="Arial"/>
          <w:szCs w:val="22"/>
          <w:lang w:val="pl"/>
        </w:rPr>
        <w:t xml:space="preserve">i prawdopodobieństwa wystąpienia związanych z powodzią potencjalnych negatywnych konsekwencji </w:t>
      </w:r>
      <w:r w:rsidRPr="0026216E">
        <w:rPr>
          <w:rFonts w:eastAsia="Arial" w:cs="Arial"/>
          <w:szCs w:val="22"/>
          <w:lang w:val="pl"/>
        </w:rPr>
        <w:t>dla życia i zdrowia ludzkiego, środowiska, dziedzictwa kulturowego i działalności gospodarczej.</w:t>
      </w:r>
      <w:r>
        <w:rPr>
          <w:rFonts w:eastAsia="Arial" w:cs="Arial"/>
          <w:szCs w:val="22"/>
          <w:lang w:val="pl"/>
        </w:rPr>
        <w:t xml:space="preserve"> Na terenie gminy Drawsko występuje ryzyko powodziowe, którego lokalizację wskazano na poniższej mapie.</w:t>
      </w:r>
    </w:p>
    <w:p w14:paraId="5B4A4078" w14:textId="135602DC" w:rsidR="00FC780D" w:rsidRDefault="00FC780D" w:rsidP="00FC780D">
      <w:pPr>
        <w:pStyle w:val="Legenda"/>
        <w:keepNext/>
      </w:pPr>
      <w:bookmarkStart w:id="200" w:name="_Toc176875512"/>
      <w:r>
        <w:t xml:space="preserve">Rysunek </w:t>
      </w:r>
      <w:fldSimple w:instr=" SEQ Rysunek \* ARABIC ">
        <w:r w:rsidR="00071C7E">
          <w:rPr>
            <w:noProof/>
          </w:rPr>
          <w:t>14</w:t>
        </w:r>
      </w:fldSimple>
      <w:r>
        <w:t>. Mapa ryzyka powodziowego w obrębie gminy Drawsko</w:t>
      </w:r>
      <w:bookmarkEnd w:id="200"/>
    </w:p>
    <w:p w14:paraId="2934326D" w14:textId="67F632D5" w:rsidR="004C6BB8" w:rsidRDefault="00FC780D" w:rsidP="004C6BB8">
      <w:pPr>
        <w:jc w:val="center"/>
      </w:pPr>
      <w:r w:rsidRPr="00FC780D">
        <w:rPr>
          <w:noProof/>
          <w:bdr w:val="double" w:sz="6" w:space="0" w:color="auto"/>
        </w:rPr>
        <w:drawing>
          <wp:inline distT="0" distB="0" distL="0" distR="0" wp14:anchorId="005AB204" wp14:editId="70515146">
            <wp:extent cx="4848225" cy="4382748"/>
            <wp:effectExtent l="0" t="0" r="0" b="0"/>
            <wp:docPr id="18" name="Obraz 18" descr="Na rysunku przedstawiono mapę ryzyka powodziowego w obrębie gminy Draw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4853303" cy="4387339"/>
                    </a:xfrm>
                    <a:prstGeom prst="rect">
                      <a:avLst/>
                    </a:prstGeom>
                  </pic:spPr>
                </pic:pic>
              </a:graphicData>
            </a:graphic>
          </wp:inline>
        </w:drawing>
      </w:r>
    </w:p>
    <w:p w14:paraId="5899F848" w14:textId="77777777" w:rsidR="00FC780D" w:rsidRPr="0098476D" w:rsidRDefault="00FC780D" w:rsidP="00FC780D">
      <w:pPr>
        <w:spacing w:line="240" w:lineRule="auto"/>
        <w:jc w:val="left"/>
        <w:rPr>
          <w:sz w:val="18"/>
        </w:rPr>
      </w:pPr>
      <w:r w:rsidRPr="0098476D">
        <w:rPr>
          <w:sz w:val="18"/>
        </w:rPr>
        <w:t>Legenda:</w:t>
      </w:r>
    </w:p>
    <w:p w14:paraId="25D6D852" w14:textId="6B64881E" w:rsidR="00FC780D" w:rsidRDefault="00FC780D" w:rsidP="00FC780D">
      <w:pPr>
        <w:jc w:val="left"/>
      </w:pPr>
      <w:r w:rsidRPr="00FC780D">
        <w:rPr>
          <w:noProof/>
        </w:rPr>
        <w:drawing>
          <wp:inline distT="0" distB="0" distL="0" distR="0" wp14:anchorId="0AC6D905" wp14:editId="09803A82">
            <wp:extent cx="323810" cy="200000"/>
            <wp:effectExtent l="0" t="0" r="635"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23810" cy="200000"/>
                    </a:xfrm>
                    <a:prstGeom prst="rect">
                      <a:avLst/>
                    </a:prstGeom>
                  </pic:spPr>
                </pic:pic>
              </a:graphicData>
            </a:graphic>
          </wp:inline>
        </w:drawing>
      </w:r>
      <w:r>
        <w:t xml:space="preserve"> </w:t>
      </w:r>
      <w:r w:rsidRPr="0098476D">
        <w:rPr>
          <w:sz w:val="18"/>
        </w:rPr>
        <w:t xml:space="preserve">- teren </w:t>
      </w:r>
      <w:r>
        <w:rPr>
          <w:sz w:val="18"/>
        </w:rPr>
        <w:t xml:space="preserve">ryzyka </w:t>
      </w:r>
      <w:r w:rsidRPr="0098476D">
        <w:rPr>
          <w:sz w:val="18"/>
        </w:rPr>
        <w:t>powodziowego</w:t>
      </w:r>
    </w:p>
    <w:p w14:paraId="3E35866C" w14:textId="726AB508" w:rsidR="00FC780D" w:rsidRDefault="00FC780D" w:rsidP="00FC780D">
      <w:pPr>
        <w:spacing w:line="240" w:lineRule="auto"/>
        <w:jc w:val="right"/>
      </w:pPr>
      <w:r w:rsidRPr="0098476D">
        <w:rPr>
          <w:sz w:val="18"/>
        </w:rPr>
        <w:t xml:space="preserve">Źródło: https://mapy.geoportal.gov.pl/ (dostęp: </w:t>
      </w:r>
      <w:r>
        <w:rPr>
          <w:sz w:val="18"/>
        </w:rPr>
        <w:t>17</w:t>
      </w:r>
      <w:r w:rsidRPr="0098476D">
        <w:rPr>
          <w:sz w:val="18"/>
        </w:rPr>
        <w:t>.04.2024 r.)</w:t>
      </w:r>
    </w:p>
    <w:p w14:paraId="1B9A3AA6" w14:textId="1D2063A5" w:rsidR="00D61F0D" w:rsidRPr="009D4CF6" w:rsidRDefault="00100FBB" w:rsidP="00D61F0D">
      <w:pPr>
        <w:rPr>
          <w:rFonts w:cs="Arial"/>
          <w:szCs w:val="22"/>
        </w:rPr>
      </w:pPr>
      <w:r w:rsidRPr="0026216E">
        <w:rPr>
          <w:rFonts w:cs="Arial"/>
        </w:rPr>
        <w:t xml:space="preserve">Powodzie mogą prowadzić do wzmożonego zanieczyszczenia wód, ponieważ woda może przenosić różnego rodzaju substancje chemiczne, odpady, czy też inne zanieczyszczenia </w:t>
      </w:r>
      <w:r>
        <w:rPr>
          <w:rFonts w:cs="Arial"/>
        </w:rPr>
        <w:br/>
      </w:r>
      <w:r w:rsidRPr="0026216E">
        <w:rPr>
          <w:rFonts w:cs="Arial"/>
        </w:rPr>
        <w:t xml:space="preserve">z obszarów zalanych. To może negatywnie wpływać na jakość wód gruntowych </w:t>
      </w:r>
      <w:r>
        <w:rPr>
          <w:rFonts w:cs="Arial"/>
        </w:rPr>
        <w:br/>
      </w:r>
      <w:r w:rsidRPr="0026216E">
        <w:rPr>
          <w:rFonts w:cs="Arial"/>
        </w:rPr>
        <w:t>i powierzchniowych oraz prowadzić do utraty różnorodności biologicznej.</w:t>
      </w:r>
      <w:r>
        <w:rPr>
          <w:rFonts w:cs="Arial"/>
        </w:rPr>
        <w:t xml:space="preserve"> Ponadto mogą przyczynić się do </w:t>
      </w:r>
      <w:r w:rsidRPr="0026216E">
        <w:rPr>
          <w:rFonts w:cs="Arial"/>
        </w:rPr>
        <w:t xml:space="preserve">erozji gleby, zmniejszenia zdolności do utrzymania </w:t>
      </w:r>
      <w:r w:rsidRPr="0026216E">
        <w:rPr>
          <w:rFonts w:cs="Arial"/>
          <w:szCs w:val="22"/>
        </w:rPr>
        <w:t>roślinności</w:t>
      </w:r>
      <w:r>
        <w:rPr>
          <w:rFonts w:cs="Arial"/>
          <w:szCs w:val="22"/>
        </w:rPr>
        <w:t xml:space="preserve">. Erozja gleby może </w:t>
      </w:r>
      <w:r w:rsidRPr="0026216E">
        <w:rPr>
          <w:rFonts w:cs="Arial"/>
          <w:szCs w:val="22"/>
        </w:rPr>
        <w:t xml:space="preserve">prowadzić do transportu substancji odżywczych do wód, co </w:t>
      </w:r>
      <w:r w:rsidR="007E30B0">
        <w:rPr>
          <w:rFonts w:cs="Arial"/>
          <w:szCs w:val="22"/>
        </w:rPr>
        <w:t>prowadzi</w:t>
      </w:r>
      <w:r w:rsidRPr="0026216E">
        <w:rPr>
          <w:rFonts w:cs="Arial"/>
          <w:szCs w:val="22"/>
        </w:rPr>
        <w:t xml:space="preserve"> do zakwitów sinic i innych problemów ekosystemowych. Powodzie mogą </w:t>
      </w:r>
      <w:r w:rsidR="007E30B0">
        <w:rPr>
          <w:rFonts w:cs="Arial"/>
          <w:szCs w:val="22"/>
        </w:rPr>
        <w:t>powodować</w:t>
      </w:r>
      <w:r w:rsidRPr="0026216E">
        <w:rPr>
          <w:rFonts w:cs="Arial"/>
          <w:szCs w:val="22"/>
        </w:rPr>
        <w:t xml:space="preserve"> także utrat</w:t>
      </w:r>
      <w:r w:rsidR="007E30B0">
        <w:rPr>
          <w:rFonts w:cs="Arial"/>
          <w:szCs w:val="22"/>
        </w:rPr>
        <w:t xml:space="preserve">ę </w:t>
      </w:r>
      <w:r w:rsidRPr="0026216E">
        <w:rPr>
          <w:rFonts w:cs="Arial"/>
          <w:szCs w:val="22"/>
        </w:rPr>
        <w:t xml:space="preserve">siedlisk, co </w:t>
      </w:r>
      <w:r w:rsidRPr="0026216E">
        <w:rPr>
          <w:rFonts w:cs="Arial"/>
          <w:szCs w:val="22"/>
        </w:rPr>
        <w:lastRenderedPageBreak/>
        <w:t>wpływa na faunę i florę danego obszaru. Zwierzęta</w:t>
      </w:r>
      <w:r w:rsidR="007E30B0">
        <w:rPr>
          <w:rFonts w:cs="Arial"/>
          <w:szCs w:val="22"/>
        </w:rPr>
        <w:t xml:space="preserve"> </w:t>
      </w:r>
      <w:r w:rsidRPr="0026216E">
        <w:rPr>
          <w:rFonts w:cs="Arial"/>
          <w:szCs w:val="22"/>
        </w:rPr>
        <w:t xml:space="preserve">i rośliny dostosowane do konkretnych warunków mogą mieć trudności w przetrwaniu w przypadku nagłych zmian spowodowanych powodzią. Zniszczenia infrastruktury, takiej jak drogi, mosty, budynki spowodowane powodzią z kolei </w:t>
      </w:r>
      <w:r w:rsidRPr="00212154">
        <w:rPr>
          <w:rFonts w:cs="Arial"/>
          <w:szCs w:val="22"/>
        </w:rPr>
        <w:t xml:space="preserve">generują dodatkowe odpady i wymagać to może intensywnych prac remontowych, co jest obciążeniem dla środowiska. W związku z tym, zarządzanie ryzykiem powodziowym </w:t>
      </w:r>
      <w:r w:rsidR="00382C9F">
        <w:rPr>
          <w:rFonts w:cs="Arial"/>
          <w:szCs w:val="22"/>
        </w:rPr>
        <w:br/>
      </w:r>
      <w:r w:rsidRPr="00212154">
        <w:rPr>
          <w:rFonts w:cs="Arial"/>
          <w:szCs w:val="22"/>
        </w:rPr>
        <w:t>i odpowiednia prewencja są kluczowe dla ochrony środowiska. Działania te obejmują budowę i utrzymanie infrastruktury przeciwpowodziowej, monitorowanie stanu środowiska, edukację społeczności lokalnych w zakresie postępowania w przypadku powodzi oraz rozwijanie strategii dostosowawczych, które pomagają ekosystemom przystosować się do zmieniających się warunków.</w:t>
      </w:r>
    </w:p>
    <w:p w14:paraId="2FE0647F" w14:textId="5DA9521A" w:rsidR="00534B2F" w:rsidRDefault="00534B2F" w:rsidP="00534B2F">
      <w:pPr>
        <w:pStyle w:val="Nagwek4"/>
      </w:pPr>
      <w:bookmarkStart w:id="201" w:name="_Toc162944499"/>
      <w:bookmarkStart w:id="202" w:name="_Toc176875433"/>
      <w:r>
        <w:t>5.1.4.4. Jednolite części wód podziemnych</w:t>
      </w:r>
      <w:bookmarkEnd w:id="201"/>
      <w:bookmarkEnd w:id="202"/>
    </w:p>
    <w:p w14:paraId="31AB3FD2" w14:textId="41BA3447" w:rsidR="009D4CF6" w:rsidRDefault="009D4CF6" w:rsidP="009D4CF6">
      <w:pPr>
        <w:rPr>
          <w:rFonts w:cs="Arial"/>
        </w:rPr>
      </w:pPr>
      <w:r w:rsidRPr="00212154">
        <w:rPr>
          <w:rFonts w:cs="Arial"/>
        </w:rPr>
        <w:t xml:space="preserve">Według podziału Polski na 174 JCWPd, teren </w:t>
      </w:r>
      <w:r w:rsidR="007E30B0">
        <w:rPr>
          <w:rFonts w:cs="Arial"/>
        </w:rPr>
        <w:t>gminy Drawsko</w:t>
      </w:r>
      <w:r w:rsidRPr="00212154">
        <w:rPr>
          <w:rFonts w:cs="Arial"/>
        </w:rPr>
        <w:t xml:space="preserve"> leży na obszarze </w:t>
      </w:r>
      <w:r>
        <w:rPr>
          <w:rFonts w:cs="Arial"/>
        </w:rPr>
        <w:t>jednolitej</w:t>
      </w:r>
      <w:r w:rsidRPr="00212154">
        <w:rPr>
          <w:rFonts w:cs="Arial"/>
        </w:rPr>
        <w:t xml:space="preserve"> części wód podziemnych</w:t>
      </w:r>
      <w:r>
        <w:rPr>
          <w:rFonts w:cs="Arial"/>
        </w:rPr>
        <w:t xml:space="preserve"> JCWPd nr </w:t>
      </w:r>
      <w:r w:rsidR="007E30B0">
        <w:rPr>
          <w:rFonts w:cs="Arial"/>
        </w:rPr>
        <w:t>34</w:t>
      </w:r>
      <w:r>
        <w:rPr>
          <w:rFonts w:cs="Arial"/>
        </w:rPr>
        <w:t xml:space="preserve"> (PLGW</w:t>
      </w:r>
      <w:r w:rsidR="007E30B0">
        <w:rPr>
          <w:rFonts w:cs="Arial"/>
        </w:rPr>
        <w:t>6</w:t>
      </w:r>
      <w:r>
        <w:rPr>
          <w:rFonts w:cs="Arial"/>
        </w:rPr>
        <w:t>000</w:t>
      </w:r>
      <w:r w:rsidR="007E30B0">
        <w:rPr>
          <w:rFonts w:cs="Arial"/>
        </w:rPr>
        <w:t>34</w:t>
      </w:r>
      <w:r>
        <w:rPr>
          <w:rFonts w:cs="Arial"/>
        </w:rPr>
        <w:t>), co przedstawiono na poniższym rysunku.</w:t>
      </w:r>
    </w:p>
    <w:p w14:paraId="6FB496D2" w14:textId="18C97484" w:rsidR="007E30B0" w:rsidRDefault="007E30B0" w:rsidP="007E30B0">
      <w:pPr>
        <w:pStyle w:val="Legenda"/>
        <w:keepNext/>
      </w:pPr>
      <w:bookmarkStart w:id="203" w:name="_Toc176875513"/>
      <w:r>
        <w:t xml:space="preserve">Rysunek </w:t>
      </w:r>
      <w:fldSimple w:instr=" SEQ Rysunek \* ARABIC ">
        <w:r w:rsidR="00071C7E">
          <w:rPr>
            <w:noProof/>
          </w:rPr>
          <w:t>15</w:t>
        </w:r>
      </w:fldSimple>
      <w:r>
        <w:t>. JCWPd na obszarze gminy Drawsko</w:t>
      </w:r>
      <w:bookmarkEnd w:id="203"/>
    </w:p>
    <w:p w14:paraId="6A24E5AB" w14:textId="248BBA53" w:rsidR="007E30B0" w:rsidRDefault="007E30B0" w:rsidP="007E30B0">
      <w:pPr>
        <w:suppressAutoHyphens/>
        <w:jc w:val="center"/>
        <w:rPr>
          <w:rFonts w:cs="Arial"/>
          <w:sz w:val="18"/>
          <w:szCs w:val="18"/>
        </w:rPr>
      </w:pPr>
      <w:r w:rsidRPr="007E30B0">
        <w:rPr>
          <w:noProof/>
          <w:bdr w:val="double" w:sz="6" w:space="0" w:color="auto"/>
        </w:rPr>
        <w:drawing>
          <wp:inline distT="0" distB="0" distL="0" distR="0" wp14:anchorId="253E010E" wp14:editId="266D7AD1">
            <wp:extent cx="4943475" cy="4473758"/>
            <wp:effectExtent l="0" t="0" r="0" b="3175"/>
            <wp:docPr id="20" name="Obraz 20" descr="Na rysunku przedstawiono JCWPd na obszarze gminy Draw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946664" cy="4476644"/>
                    </a:xfrm>
                    <a:prstGeom prst="rect">
                      <a:avLst/>
                    </a:prstGeom>
                  </pic:spPr>
                </pic:pic>
              </a:graphicData>
            </a:graphic>
          </wp:inline>
        </w:drawing>
      </w:r>
    </w:p>
    <w:p w14:paraId="295EE451" w14:textId="60B0522D" w:rsidR="007E30B0" w:rsidRPr="00CD3EC7" w:rsidRDefault="007E30B0" w:rsidP="007E30B0">
      <w:pPr>
        <w:suppressAutoHyphens/>
        <w:jc w:val="right"/>
        <w:rPr>
          <w:rFonts w:cs="Arial"/>
          <w:b/>
          <w:smallCaps/>
          <w:color w:val="0070C0"/>
          <w:szCs w:val="22"/>
          <w:u w:val="single"/>
          <w:lang w:eastAsia="ar-SA"/>
        </w:rPr>
      </w:pPr>
      <w:r>
        <w:rPr>
          <w:rFonts w:cs="Arial"/>
          <w:sz w:val="18"/>
          <w:szCs w:val="18"/>
        </w:rPr>
        <w:t xml:space="preserve">Źródło: </w:t>
      </w:r>
      <w:r w:rsidRPr="00546D46">
        <w:rPr>
          <w:rFonts w:eastAsia="Arial" w:cs="Arial"/>
          <w:sz w:val="18"/>
          <w:szCs w:val="18"/>
          <w:lang w:val="pl"/>
        </w:rPr>
        <w:t xml:space="preserve">Opracowanie własne na podstawie portalu Geologia, </w:t>
      </w:r>
      <w:r w:rsidRPr="00F40B44">
        <w:rPr>
          <w:rFonts w:eastAsia="Arial" w:cs="Arial"/>
          <w:sz w:val="18"/>
          <w:szCs w:val="18"/>
          <w:lang w:val="pl"/>
        </w:rPr>
        <w:t>https://geologia.pgi.gov.pl/</w:t>
      </w:r>
      <w:r>
        <w:rPr>
          <w:rFonts w:eastAsia="Arial" w:cs="Arial"/>
          <w:sz w:val="18"/>
          <w:szCs w:val="18"/>
          <w:lang w:val="pl"/>
        </w:rPr>
        <w:t xml:space="preserve"> (dostęp: 17.04.2024 r.)</w:t>
      </w:r>
    </w:p>
    <w:p w14:paraId="70878ECC" w14:textId="14B1A205" w:rsidR="00D61F0D" w:rsidRPr="004B2215" w:rsidRDefault="007E30B0" w:rsidP="00D61F0D">
      <w:pPr>
        <w:rPr>
          <w:rFonts w:cs="Arial"/>
        </w:rPr>
      </w:pPr>
      <w:r w:rsidRPr="007E30B0">
        <w:rPr>
          <w:rFonts w:cs="Arial"/>
        </w:rPr>
        <w:lastRenderedPageBreak/>
        <w:t>Na terenie gminy nie prowadzono badań wód podziemnych w ramach Państwowego</w:t>
      </w:r>
      <w:r>
        <w:rPr>
          <w:rFonts w:cs="Arial"/>
        </w:rPr>
        <w:t xml:space="preserve"> </w:t>
      </w:r>
      <w:r w:rsidRPr="007E30B0">
        <w:rPr>
          <w:rFonts w:cs="Arial"/>
        </w:rPr>
        <w:t>Monitoringu Środowiska.</w:t>
      </w:r>
      <w:r>
        <w:rPr>
          <w:rFonts w:cs="Arial"/>
        </w:rPr>
        <w:t xml:space="preserve"> </w:t>
      </w:r>
      <w:r w:rsidRPr="007E30B0">
        <w:rPr>
          <w:rFonts w:cs="Arial"/>
        </w:rPr>
        <w:t>Najbliżej zlokalizowany punkt pomiarowy znajduje się w gminie Wieleń, w miejscowości</w:t>
      </w:r>
      <w:r>
        <w:rPr>
          <w:rFonts w:cs="Arial"/>
        </w:rPr>
        <w:t xml:space="preserve"> </w:t>
      </w:r>
      <w:r w:rsidRPr="007E30B0">
        <w:rPr>
          <w:rFonts w:cs="Arial"/>
        </w:rPr>
        <w:t>Bęglewo (numer JCWPd: 34, numer punktu pomiarowego wg MONBADA – 224).</w:t>
      </w:r>
    </w:p>
    <w:p w14:paraId="55E4CCD0" w14:textId="2AFECDC6" w:rsidR="00534B2F" w:rsidRDefault="00534B2F" w:rsidP="00534B2F">
      <w:pPr>
        <w:pStyle w:val="Nagwek4"/>
      </w:pPr>
      <w:bookmarkStart w:id="204" w:name="_Toc162944500"/>
      <w:bookmarkStart w:id="205" w:name="_Toc176875434"/>
      <w:r>
        <w:t>5.1.4.5. Główne Zbiorniki Wód Podziemnych</w:t>
      </w:r>
      <w:bookmarkEnd w:id="204"/>
      <w:bookmarkEnd w:id="205"/>
    </w:p>
    <w:p w14:paraId="0E2502AA" w14:textId="77777777" w:rsidR="009E3E14" w:rsidRDefault="009E3E14" w:rsidP="009E3E14">
      <w:pPr>
        <w:rPr>
          <w:rFonts w:cs="Arial"/>
          <w:color w:val="000000" w:themeColor="text1"/>
        </w:rPr>
      </w:pPr>
      <w:r>
        <w:rPr>
          <w:rFonts w:cs="Arial"/>
          <w:color w:val="000000" w:themeColor="text1"/>
        </w:rPr>
        <w:t>Główny zbiornik wód podziemnych (GZWP) to zespół przepuszczalnych utworów wodonośnych o znaczeniu użytkowym, którego granice są określone parametrami hydrogeologicznymi lub warunkami hydrodynamicznymi oraz warunkami formowania się zasobów wód podziemnych, wydzielony ze względu na jego szczególne znaczenie dla obecnego i perspektywicznego zaopatrzenia w wodę, spełniający określone kryteria ilościowe i jakościowe: wydajność potencjalnego otworu studziennego powyżej 70 m</w:t>
      </w:r>
      <w:r w:rsidRPr="009A18F6">
        <w:rPr>
          <w:rFonts w:cs="Arial"/>
          <w:color w:val="000000" w:themeColor="text1"/>
          <w:vertAlign w:val="superscript"/>
        </w:rPr>
        <w:t>3</w:t>
      </w:r>
      <w:r>
        <w:rPr>
          <w:rFonts w:cs="Arial"/>
          <w:color w:val="000000" w:themeColor="text1"/>
        </w:rPr>
        <w:t>/h, wydajność ujęcia powyżej 10 000 m</w:t>
      </w:r>
      <w:r w:rsidRPr="009A18F6">
        <w:rPr>
          <w:rFonts w:cs="Arial"/>
          <w:color w:val="000000" w:themeColor="text1"/>
          <w:vertAlign w:val="superscript"/>
        </w:rPr>
        <w:t>3</w:t>
      </w:r>
      <w:r>
        <w:rPr>
          <w:rFonts w:cs="Arial"/>
          <w:color w:val="000000" w:themeColor="text1"/>
        </w:rPr>
        <w:t>/d, wodoprzewodność warstwy wodonośnej wyższa niż 10 m</w:t>
      </w:r>
      <w:r w:rsidRPr="009A18F6">
        <w:rPr>
          <w:rFonts w:cs="Arial"/>
          <w:color w:val="000000" w:themeColor="text1"/>
          <w:vertAlign w:val="superscript"/>
        </w:rPr>
        <w:t>2</w:t>
      </w:r>
      <w:r>
        <w:rPr>
          <w:rFonts w:cs="Arial"/>
          <w:color w:val="000000" w:themeColor="text1"/>
        </w:rPr>
        <w:t xml:space="preserve">/h, woda nadająca się do zaopatrzenia ludności w stanie surowym lub po jej ewentualnym prostym uzdatnieniu przy pomocy stosowanych obecnie i uzasadnionych ekonomicznie technologii. </w:t>
      </w:r>
      <w:r>
        <w:rPr>
          <w:rFonts w:cs="Arial"/>
          <w:color w:val="000000" w:themeColor="text1"/>
        </w:rPr>
        <w:br/>
        <w:t>W obszarach deficytowych w wodę kryteria ilościowe przyjęte dla GZWP mogą być niższe, lecz wyróżniające zbiornik o znaczeniu praktycznym na tle ogólnie mniej korzystnych warunków hydrogeologicznych.</w:t>
      </w:r>
    </w:p>
    <w:p w14:paraId="56FC15CC" w14:textId="5DFC2CB6" w:rsidR="009E3E14" w:rsidRDefault="009E3E14" w:rsidP="009E3E14">
      <w:pPr>
        <w:rPr>
          <w:rFonts w:cs="Arial"/>
          <w:color w:val="000000" w:themeColor="text1"/>
        </w:rPr>
      </w:pPr>
      <w:r>
        <w:rPr>
          <w:rFonts w:cs="Arial"/>
          <w:color w:val="000000" w:themeColor="text1"/>
        </w:rPr>
        <w:t xml:space="preserve">Na terenie </w:t>
      </w:r>
      <w:r w:rsidR="00FA4C2C">
        <w:rPr>
          <w:rFonts w:cs="Arial"/>
          <w:color w:val="000000" w:themeColor="text1"/>
        </w:rPr>
        <w:t>gminy Drawsko</w:t>
      </w:r>
      <w:r>
        <w:rPr>
          <w:rFonts w:cs="Arial"/>
          <w:color w:val="000000" w:themeColor="text1"/>
        </w:rPr>
        <w:t xml:space="preserve"> zlokalizowany jest Główny Zbiornik Wód Podziemnych nr 138, tj. Pradolina Toruń – Eberswalde. Powierzchnia zbiornika wynosi 1 862,8 km</w:t>
      </w:r>
      <w:r w:rsidRPr="00212154">
        <w:rPr>
          <w:rFonts w:cs="Arial"/>
          <w:color w:val="000000" w:themeColor="text1"/>
          <w:vertAlign w:val="superscript"/>
        </w:rPr>
        <w:t>2</w:t>
      </w:r>
      <w:r>
        <w:rPr>
          <w:rFonts w:cs="Arial"/>
          <w:color w:val="000000" w:themeColor="text1"/>
        </w:rPr>
        <w:t xml:space="preserve">, natomiast proponowany obszar ochronny </w:t>
      </w:r>
      <w:r w:rsidR="00823478">
        <w:rPr>
          <w:rFonts w:cs="Arial"/>
          <w:color w:val="000000" w:themeColor="text1"/>
        </w:rPr>
        <w:t xml:space="preserve">1 201,9 </w:t>
      </w:r>
      <w:r>
        <w:rPr>
          <w:rFonts w:cs="Arial"/>
          <w:color w:val="000000" w:themeColor="text1"/>
        </w:rPr>
        <w:t>km</w:t>
      </w:r>
      <w:r w:rsidRPr="00212154">
        <w:rPr>
          <w:rFonts w:cs="Arial"/>
          <w:color w:val="000000" w:themeColor="text1"/>
          <w:vertAlign w:val="superscript"/>
        </w:rPr>
        <w:t>2</w:t>
      </w:r>
      <w:r>
        <w:rPr>
          <w:rFonts w:cs="Arial"/>
          <w:color w:val="000000" w:themeColor="text1"/>
        </w:rPr>
        <w:t xml:space="preserve">. Leży on w obrębie RZGW </w:t>
      </w:r>
      <w:r w:rsidR="00823478">
        <w:rPr>
          <w:rFonts w:cs="Arial"/>
          <w:color w:val="000000" w:themeColor="text1"/>
        </w:rPr>
        <w:t>Poznań oraz RZGW Gdańsk.</w:t>
      </w:r>
      <w:r>
        <w:rPr>
          <w:rFonts w:cs="Arial"/>
          <w:color w:val="000000" w:themeColor="text1"/>
        </w:rPr>
        <w:t xml:space="preserve"> Charakterystykę zbiornika przedstawiono w poniższej tabeli.</w:t>
      </w:r>
    </w:p>
    <w:p w14:paraId="1FDD1917" w14:textId="75F0395B" w:rsidR="009E3E14" w:rsidRDefault="009E3E14" w:rsidP="009E3E14">
      <w:pPr>
        <w:pStyle w:val="Legenda"/>
        <w:keepNext/>
      </w:pPr>
      <w:bookmarkStart w:id="206" w:name="_Toc153370591"/>
      <w:bookmarkStart w:id="207" w:name="_Toc164075078"/>
      <w:bookmarkStart w:id="208" w:name="_Toc176875475"/>
      <w:r>
        <w:t xml:space="preserve">Tabela </w:t>
      </w:r>
      <w:fldSimple w:instr=" SEQ Tabela \* ARABIC ">
        <w:r w:rsidR="00071C7E">
          <w:rPr>
            <w:noProof/>
          </w:rPr>
          <w:t>10</w:t>
        </w:r>
      </w:fldSimple>
      <w:r>
        <w:t xml:space="preserve">. Charakterystyka GZWP </w:t>
      </w:r>
      <w:bookmarkEnd w:id="206"/>
      <w:bookmarkEnd w:id="207"/>
      <w:r>
        <w:t>138 Pradolina Toruń - Eberswalde</w:t>
      </w:r>
      <w:bookmarkEnd w:id="208"/>
    </w:p>
    <w:tbl>
      <w:tblPr>
        <w:tblStyle w:val="Tabela-Siatka"/>
        <w:tblW w:w="0" w:type="auto"/>
        <w:tblLook w:val="04A0" w:firstRow="1" w:lastRow="0" w:firstColumn="1" w:lastColumn="0" w:noHBand="0" w:noVBand="1"/>
      </w:tblPr>
      <w:tblGrid>
        <w:gridCol w:w="4514"/>
        <w:gridCol w:w="4510"/>
      </w:tblGrid>
      <w:tr w:rsidR="009E3E14" w:rsidRPr="00AD6FDC" w14:paraId="4E301532" w14:textId="77777777" w:rsidTr="00F6513D">
        <w:tc>
          <w:tcPr>
            <w:tcW w:w="4514" w:type="dxa"/>
            <w:tcBorders>
              <w:top w:val="double" w:sz="6" w:space="0" w:color="auto"/>
              <w:left w:val="double" w:sz="6" w:space="0" w:color="auto"/>
            </w:tcBorders>
            <w:shd w:val="clear" w:color="auto" w:fill="D9D9D9" w:themeFill="background1" w:themeFillShade="D9"/>
            <w:vAlign w:val="center"/>
          </w:tcPr>
          <w:p w14:paraId="00184301" w14:textId="77777777" w:rsidR="009E3E14" w:rsidRPr="00AD6FDC" w:rsidRDefault="009E3E14" w:rsidP="00F6513D">
            <w:pPr>
              <w:spacing w:before="60" w:after="60" w:line="240" w:lineRule="auto"/>
              <w:jc w:val="center"/>
              <w:rPr>
                <w:rFonts w:cs="Arial"/>
                <w:b/>
                <w:color w:val="000000" w:themeColor="text1"/>
              </w:rPr>
            </w:pPr>
            <w:r w:rsidRPr="00AD6FDC">
              <w:rPr>
                <w:rFonts w:cs="Arial"/>
                <w:b/>
                <w:color w:val="000000" w:themeColor="text1"/>
              </w:rPr>
              <w:t>Typ zbiornika</w:t>
            </w:r>
          </w:p>
        </w:tc>
        <w:tc>
          <w:tcPr>
            <w:tcW w:w="4510" w:type="dxa"/>
            <w:tcBorders>
              <w:top w:val="double" w:sz="6" w:space="0" w:color="auto"/>
              <w:right w:val="double" w:sz="6" w:space="0" w:color="auto"/>
            </w:tcBorders>
            <w:vAlign w:val="center"/>
          </w:tcPr>
          <w:p w14:paraId="3DCF20F4" w14:textId="77777777" w:rsidR="009E3E14" w:rsidRPr="00AD6FDC" w:rsidRDefault="009E3E14" w:rsidP="00F6513D">
            <w:pPr>
              <w:spacing w:before="60" w:after="60" w:line="240" w:lineRule="auto"/>
              <w:jc w:val="center"/>
              <w:rPr>
                <w:rFonts w:cs="Arial"/>
                <w:color w:val="000000" w:themeColor="text1"/>
              </w:rPr>
            </w:pPr>
            <w:r>
              <w:rPr>
                <w:rFonts w:cs="Arial"/>
                <w:color w:val="000000" w:themeColor="text1"/>
              </w:rPr>
              <w:t>Porowy</w:t>
            </w:r>
          </w:p>
        </w:tc>
      </w:tr>
      <w:tr w:rsidR="009E3E14" w:rsidRPr="00AD6FDC" w14:paraId="0A5E9D1A" w14:textId="77777777" w:rsidTr="00F6513D">
        <w:tc>
          <w:tcPr>
            <w:tcW w:w="4514" w:type="dxa"/>
            <w:tcBorders>
              <w:left w:val="double" w:sz="6" w:space="0" w:color="auto"/>
            </w:tcBorders>
            <w:shd w:val="clear" w:color="auto" w:fill="D9D9D9" w:themeFill="background1" w:themeFillShade="D9"/>
            <w:vAlign w:val="center"/>
          </w:tcPr>
          <w:p w14:paraId="25A9FD80" w14:textId="77777777" w:rsidR="009E3E14" w:rsidRPr="00AD6FDC" w:rsidRDefault="009E3E14" w:rsidP="00F6513D">
            <w:pPr>
              <w:spacing w:before="60" w:after="60" w:line="240" w:lineRule="auto"/>
              <w:jc w:val="center"/>
              <w:rPr>
                <w:rFonts w:cs="Arial"/>
                <w:b/>
                <w:color w:val="000000" w:themeColor="text1"/>
              </w:rPr>
            </w:pPr>
            <w:r w:rsidRPr="00AD6FDC">
              <w:rPr>
                <w:rFonts w:cs="Arial"/>
                <w:b/>
                <w:color w:val="000000" w:themeColor="text1"/>
              </w:rPr>
              <w:t>Stratygrafia</w:t>
            </w:r>
          </w:p>
        </w:tc>
        <w:tc>
          <w:tcPr>
            <w:tcW w:w="4510" w:type="dxa"/>
            <w:tcBorders>
              <w:right w:val="double" w:sz="6" w:space="0" w:color="auto"/>
            </w:tcBorders>
            <w:vAlign w:val="center"/>
          </w:tcPr>
          <w:p w14:paraId="056EE548" w14:textId="2382D7E7" w:rsidR="009E3E14" w:rsidRPr="00AD6FDC" w:rsidRDefault="00823478" w:rsidP="00F6513D">
            <w:pPr>
              <w:spacing w:before="60" w:after="60" w:line="240" w:lineRule="auto"/>
              <w:jc w:val="center"/>
              <w:rPr>
                <w:rFonts w:cs="Arial"/>
                <w:color w:val="000000" w:themeColor="text1"/>
              </w:rPr>
            </w:pPr>
            <w:r>
              <w:rPr>
                <w:rFonts w:cs="Arial"/>
                <w:color w:val="000000" w:themeColor="text1"/>
              </w:rPr>
              <w:t>Czwartorzęd</w:t>
            </w:r>
          </w:p>
        </w:tc>
      </w:tr>
      <w:tr w:rsidR="009E3E14" w:rsidRPr="00AD6FDC" w14:paraId="0639E552" w14:textId="77777777" w:rsidTr="00F6513D">
        <w:tc>
          <w:tcPr>
            <w:tcW w:w="4514" w:type="dxa"/>
            <w:tcBorders>
              <w:left w:val="double" w:sz="6" w:space="0" w:color="auto"/>
            </w:tcBorders>
            <w:shd w:val="clear" w:color="auto" w:fill="D9D9D9" w:themeFill="background1" w:themeFillShade="D9"/>
            <w:vAlign w:val="center"/>
          </w:tcPr>
          <w:p w14:paraId="6ABDACC9" w14:textId="77777777" w:rsidR="009E3E14" w:rsidRPr="00AD6FDC" w:rsidRDefault="009E3E14" w:rsidP="00F6513D">
            <w:pPr>
              <w:spacing w:before="60" w:after="60" w:line="240" w:lineRule="auto"/>
              <w:jc w:val="center"/>
              <w:rPr>
                <w:rFonts w:cs="Arial"/>
                <w:b/>
                <w:color w:val="000000" w:themeColor="text1"/>
              </w:rPr>
            </w:pPr>
            <w:r w:rsidRPr="00AD6FDC">
              <w:rPr>
                <w:rFonts w:cs="Arial"/>
                <w:b/>
                <w:color w:val="000000" w:themeColor="text1"/>
              </w:rPr>
              <w:t>Klasa jakości wody</w:t>
            </w:r>
          </w:p>
        </w:tc>
        <w:tc>
          <w:tcPr>
            <w:tcW w:w="4510" w:type="dxa"/>
            <w:tcBorders>
              <w:right w:val="double" w:sz="6" w:space="0" w:color="auto"/>
            </w:tcBorders>
            <w:vAlign w:val="center"/>
          </w:tcPr>
          <w:p w14:paraId="099A79A8" w14:textId="77777777" w:rsidR="009E3E14" w:rsidRPr="00AD6FDC" w:rsidRDefault="009E3E14" w:rsidP="00F6513D">
            <w:pPr>
              <w:spacing w:before="60" w:after="60" w:line="240" w:lineRule="auto"/>
              <w:jc w:val="center"/>
              <w:rPr>
                <w:rFonts w:cs="Arial"/>
                <w:color w:val="000000" w:themeColor="text1"/>
              </w:rPr>
            </w:pPr>
            <w:r>
              <w:rPr>
                <w:rFonts w:cs="Arial"/>
                <w:color w:val="000000" w:themeColor="text1"/>
              </w:rPr>
              <w:t>Na przeważającym obszarze II, III, lokalnie IV, V</w:t>
            </w:r>
          </w:p>
        </w:tc>
      </w:tr>
      <w:tr w:rsidR="009E3E14" w:rsidRPr="00AD6FDC" w14:paraId="6E2811EC" w14:textId="77777777" w:rsidTr="00F6513D">
        <w:tc>
          <w:tcPr>
            <w:tcW w:w="4514" w:type="dxa"/>
            <w:tcBorders>
              <w:left w:val="double" w:sz="6" w:space="0" w:color="auto"/>
            </w:tcBorders>
            <w:shd w:val="clear" w:color="auto" w:fill="D9D9D9" w:themeFill="background1" w:themeFillShade="D9"/>
            <w:vAlign w:val="center"/>
          </w:tcPr>
          <w:p w14:paraId="761F329C" w14:textId="77777777" w:rsidR="009E3E14" w:rsidRPr="00AD6FDC" w:rsidRDefault="009E3E14" w:rsidP="00F6513D">
            <w:pPr>
              <w:spacing w:before="60" w:after="60" w:line="240" w:lineRule="auto"/>
              <w:jc w:val="center"/>
              <w:rPr>
                <w:rFonts w:cs="Arial"/>
                <w:b/>
                <w:color w:val="000000" w:themeColor="text1"/>
              </w:rPr>
            </w:pPr>
            <w:r>
              <w:rPr>
                <w:rFonts w:cs="Arial"/>
                <w:b/>
                <w:color w:val="000000" w:themeColor="text1"/>
              </w:rPr>
              <w:t>Szacunkowe zasoby dyspozycyjne</w:t>
            </w:r>
            <w:r w:rsidRPr="00AD6FDC">
              <w:rPr>
                <w:rFonts w:cs="Arial"/>
                <w:b/>
                <w:color w:val="000000" w:themeColor="text1"/>
              </w:rPr>
              <w:t xml:space="preserve"> [m</w:t>
            </w:r>
            <w:r w:rsidRPr="007B650C">
              <w:rPr>
                <w:rFonts w:cs="Arial"/>
                <w:b/>
                <w:color w:val="000000" w:themeColor="text1"/>
                <w:vertAlign w:val="superscript"/>
              </w:rPr>
              <w:t>3</w:t>
            </w:r>
            <w:r w:rsidRPr="00AD6FDC">
              <w:rPr>
                <w:rFonts w:cs="Arial"/>
                <w:b/>
                <w:color w:val="000000" w:themeColor="text1"/>
              </w:rPr>
              <w:t>/d]</w:t>
            </w:r>
          </w:p>
        </w:tc>
        <w:tc>
          <w:tcPr>
            <w:tcW w:w="4510" w:type="dxa"/>
            <w:tcBorders>
              <w:right w:val="double" w:sz="6" w:space="0" w:color="auto"/>
            </w:tcBorders>
            <w:vAlign w:val="center"/>
          </w:tcPr>
          <w:p w14:paraId="25E570E0" w14:textId="75FE200C" w:rsidR="009E3E14" w:rsidRPr="00AD6FDC" w:rsidRDefault="00823478" w:rsidP="00F6513D">
            <w:pPr>
              <w:spacing w:before="60" w:after="60" w:line="240" w:lineRule="auto"/>
              <w:jc w:val="center"/>
              <w:rPr>
                <w:rFonts w:cs="Arial"/>
                <w:color w:val="000000" w:themeColor="text1"/>
              </w:rPr>
            </w:pPr>
            <w:r>
              <w:rPr>
                <w:rFonts w:cs="Arial"/>
                <w:color w:val="000000" w:themeColor="text1"/>
              </w:rPr>
              <w:t>192 720</w:t>
            </w:r>
          </w:p>
        </w:tc>
      </w:tr>
      <w:tr w:rsidR="009E3E14" w:rsidRPr="00AD6FDC" w14:paraId="3B9CA246" w14:textId="77777777" w:rsidTr="00F6513D">
        <w:tc>
          <w:tcPr>
            <w:tcW w:w="4514" w:type="dxa"/>
            <w:tcBorders>
              <w:left w:val="double" w:sz="6" w:space="0" w:color="auto"/>
              <w:bottom w:val="double" w:sz="6" w:space="0" w:color="auto"/>
            </w:tcBorders>
            <w:shd w:val="clear" w:color="auto" w:fill="D9D9D9" w:themeFill="background1" w:themeFillShade="D9"/>
            <w:vAlign w:val="center"/>
          </w:tcPr>
          <w:p w14:paraId="12446EB1" w14:textId="77777777" w:rsidR="009E3E14" w:rsidRPr="00AD6FDC" w:rsidRDefault="009E3E14" w:rsidP="00F6513D">
            <w:pPr>
              <w:spacing w:before="60" w:after="60" w:line="240" w:lineRule="auto"/>
              <w:jc w:val="center"/>
              <w:rPr>
                <w:rFonts w:cs="Arial"/>
                <w:b/>
                <w:color w:val="000000" w:themeColor="text1"/>
              </w:rPr>
            </w:pPr>
            <w:r w:rsidRPr="00AD6FDC">
              <w:rPr>
                <w:rFonts w:cs="Arial"/>
                <w:b/>
                <w:color w:val="000000" w:themeColor="text1"/>
              </w:rPr>
              <w:t>Podatność zbiornika na antropopresję</w:t>
            </w:r>
          </w:p>
        </w:tc>
        <w:tc>
          <w:tcPr>
            <w:tcW w:w="4510" w:type="dxa"/>
            <w:tcBorders>
              <w:bottom w:val="double" w:sz="6" w:space="0" w:color="auto"/>
              <w:right w:val="double" w:sz="6" w:space="0" w:color="auto"/>
            </w:tcBorders>
            <w:vAlign w:val="center"/>
          </w:tcPr>
          <w:p w14:paraId="66573BC3" w14:textId="6B600CF3" w:rsidR="009E3E14" w:rsidRPr="00AD6FDC" w:rsidRDefault="00823478" w:rsidP="00F6513D">
            <w:pPr>
              <w:spacing w:before="60" w:after="60" w:line="240" w:lineRule="auto"/>
              <w:jc w:val="center"/>
              <w:rPr>
                <w:rFonts w:cs="Arial"/>
                <w:color w:val="000000" w:themeColor="text1"/>
              </w:rPr>
            </w:pPr>
            <w:r>
              <w:rPr>
                <w:rFonts w:cs="Arial"/>
                <w:color w:val="000000" w:themeColor="text1"/>
              </w:rPr>
              <w:t>Bardzo podatny, podatny</w:t>
            </w:r>
          </w:p>
        </w:tc>
      </w:tr>
    </w:tbl>
    <w:p w14:paraId="030A29A1" w14:textId="77777777" w:rsidR="009E3E14" w:rsidRPr="00AD6FDC" w:rsidRDefault="009E3E14" w:rsidP="009E3E14">
      <w:pPr>
        <w:jc w:val="right"/>
        <w:rPr>
          <w:rFonts w:cs="Arial"/>
          <w:color w:val="000000" w:themeColor="text1"/>
          <w:sz w:val="18"/>
        </w:rPr>
      </w:pPr>
      <w:r w:rsidRPr="00AD6FDC">
        <w:rPr>
          <w:rFonts w:cs="Arial"/>
          <w:color w:val="000000" w:themeColor="text1"/>
          <w:sz w:val="18"/>
        </w:rPr>
        <w:t>Źródło: Informator PSH Główne Zbiorniki Wód Podziemnych w Polsce</w:t>
      </w:r>
    </w:p>
    <w:p w14:paraId="1B7E2DEF" w14:textId="77777777" w:rsidR="00D61F0D" w:rsidRDefault="00D61F0D" w:rsidP="00D61F0D"/>
    <w:p w14:paraId="52B4ED2F" w14:textId="77777777" w:rsidR="00D61F0D" w:rsidRDefault="00D61F0D" w:rsidP="00D61F0D"/>
    <w:p w14:paraId="01FC093B" w14:textId="77777777" w:rsidR="00D61F0D" w:rsidRDefault="00D61F0D" w:rsidP="00D61F0D"/>
    <w:p w14:paraId="3CFAD827" w14:textId="77777777" w:rsidR="00D61F0D" w:rsidRDefault="00D61F0D" w:rsidP="00D61F0D"/>
    <w:p w14:paraId="7E432117" w14:textId="77777777" w:rsidR="00D61F0D" w:rsidRDefault="00D61F0D" w:rsidP="00D61F0D"/>
    <w:p w14:paraId="2F73F997" w14:textId="10FF0DFC" w:rsidR="00A87BBF" w:rsidRDefault="00A87BBF" w:rsidP="00A87BBF">
      <w:pPr>
        <w:pStyle w:val="Legenda"/>
        <w:keepNext/>
      </w:pPr>
      <w:bookmarkStart w:id="209" w:name="_Toc176875514"/>
      <w:r>
        <w:lastRenderedPageBreak/>
        <w:t xml:space="preserve">Rysunek </w:t>
      </w:r>
      <w:fldSimple w:instr=" SEQ Rysunek \* ARABIC ">
        <w:r w:rsidR="00071C7E">
          <w:rPr>
            <w:noProof/>
          </w:rPr>
          <w:t>16</w:t>
        </w:r>
      </w:fldSimple>
      <w:r>
        <w:t>. GZWP na terenie gminy Drawsko</w:t>
      </w:r>
      <w:bookmarkEnd w:id="209"/>
    </w:p>
    <w:p w14:paraId="30C941E7" w14:textId="77099323" w:rsidR="00D61F0D" w:rsidRDefault="009E3E14" w:rsidP="009E3E14">
      <w:pPr>
        <w:jc w:val="center"/>
      </w:pPr>
      <w:r w:rsidRPr="009E3E14">
        <w:rPr>
          <w:noProof/>
          <w:bdr w:val="double" w:sz="6" w:space="0" w:color="auto"/>
        </w:rPr>
        <w:drawing>
          <wp:inline distT="0" distB="0" distL="0" distR="0" wp14:anchorId="63765757" wp14:editId="27F1F0C0">
            <wp:extent cx="5144094" cy="4905375"/>
            <wp:effectExtent l="0" t="0" r="0" b="0"/>
            <wp:docPr id="21" name="Obraz 21" descr="Na rysunku przedstawiono GZWP na terenie gminy Draw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150353" cy="4911343"/>
                    </a:xfrm>
                    <a:prstGeom prst="rect">
                      <a:avLst/>
                    </a:prstGeom>
                  </pic:spPr>
                </pic:pic>
              </a:graphicData>
            </a:graphic>
          </wp:inline>
        </w:drawing>
      </w:r>
    </w:p>
    <w:p w14:paraId="63F78791" w14:textId="455BC1C6" w:rsidR="00D61F0D" w:rsidRPr="00EF66C0" w:rsidRDefault="00A87BBF" w:rsidP="00EF66C0">
      <w:pPr>
        <w:suppressAutoHyphens/>
        <w:jc w:val="right"/>
        <w:rPr>
          <w:rFonts w:cs="Arial"/>
          <w:b/>
          <w:smallCaps/>
          <w:color w:val="0070C0"/>
          <w:szCs w:val="22"/>
          <w:u w:val="single"/>
          <w:lang w:eastAsia="ar-SA"/>
        </w:rPr>
      </w:pPr>
      <w:r>
        <w:rPr>
          <w:rFonts w:cs="Arial"/>
          <w:sz w:val="18"/>
          <w:szCs w:val="18"/>
        </w:rPr>
        <w:t xml:space="preserve">Źródło: </w:t>
      </w:r>
      <w:r w:rsidRPr="00546D46">
        <w:rPr>
          <w:rFonts w:eastAsia="Arial" w:cs="Arial"/>
          <w:sz w:val="18"/>
          <w:szCs w:val="18"/>
          <w:lang w:val="pl"/>
        </w:rPr>
        <w:t xml:space="preserve">Opracowanie własne na podstawie portalu Geologia, </w:t>
      </w:r>
      <w:r w:rsidRPr="00F40B44">
        <w:rPr>
          <w:rFonts w:eastAsia="Arial" w:cs="Arial"/>
          <w:sz w:val="18"/>
          <w:szCs w:val="18"/>
          <w:lang w:val="pl"/>
        </w:rPr>
        <w:t>https://geologia.pgi.gov.pl/</w:t>
      </w:r>
      <w:r>
        <w:rPr>
          <w:rFonts w:eastAsia="Arial" w:cs="Arial"/>
          <w:sz w:val="18"/>
          <w:szCs w:val="18"/>
          <w:lang w:val="pl"/>
        </w:rPr>
        <w:t xml:space="preserve"> (dostęp: 17.04.2024 r.)</w:t>
      </w:r>
    </w:p>
    <w:p w14:paraId="0B94E502" w14:textId="17B20C0F" w:rsidR="00534B2F" w:rsidRDefault="00534B2F" w:rsidP="00534B2F">
      <w:pPr>
        <w:pStyle w:val="Nagwek4"/>
      </w:pPr>
      <w:bookmarkStart w:id="210" w:name="_Toc162944501"/>
      <w:bookmarkStart w:id="211" w:name="_Toc176875435"/>
      <w:r>
        <w:t xml:space="preserve">5.1.4.6. Zagrożenia </w:t>
      </w:r>
      <w:r w:rsidR="008824A5">
        <w:t>mogące wpłynąć na jakość wód powierzchniowych i podziemnych</w:t>
      </w:r>
      <w:bookmarkEnd w:id="210"/>
      <w:bookmarkEnd w:id="211"/>
    </w:p>
    <w:p w14:paraId="11B1972B" w14:textId="77777777" w:rsidR="00EF66C0" w:rsidRPr="00081424" w:rsidRDefault="00EF66C0" w:rsidP="00EF66C0">
      <w:pPr>
        <w:rPr>
          <w:rFonts w:eastAsia="Arial" w:cs="Arial"/>
          <w:szCs w:val="22"/>
          <w:lang w:val="pl"/>
        </w:rPr>
      </w:pPr>
      <w:r w:rsidRPr="00081424">
        <w:rPr>
          <w:rFonts w:eastAsia="Arial" w:cs="Arial"/>
          <w:szCs w:val="22"/>
          <w:lang w:val="pl"/>
        </w:rPr>
        <w:t xml:space="preserve">Zanieczyszczenie wód powierzchniowych i podziemnych powodowane jest głównie przez bezpośrednią lub pośrednią działalność człowieka, np. rolnictwo, działalność gospodarcza, poziom urbanizacji terenu. </w:t>
      </w:r>
    </w:p>
    <w:p w14:paraId="6500F66E" w14:textId="592A0FC0" w:rsidR="00EF66C0" w:rsidRPr="00081424" w:rsidRDefault="00EF66C0" w:rsidP="00EF66C0">
      <w:pPr>
        <w:rPr>
          <w:rFonts w:eastAsia="Arial" w:cs="Arial"/>
          <w:szCs w:val="22"/>
          <w:lang w:val="pl"/>
        </w:rPr>
      </w:pPr>
      <w:r w:rsidRPr="00081424">
        <w:rPr>
          <w:rFonts w:eastAsia="Arial" w:cs="Arial"/>
          <w:szCs w:val="22"/>
          <w:lang w:val="pl"/>
        </w:rPr>
        <w:t>Do możliwych zagrożeń mogących wpłynąć na zasoby i jakość wód na terenie</w:t>
      </w:r>
      <w:r>
        <w:rPr>
          <w:rFonts w:eastAsia="Arial" w:cs="Arial"/>
          <w:szCs w:val="22"/>
          <w:lang w:val="pl"/>
        </w:rPr>
        <w:t xml:space="preserve"> </w:t>
      </w:r>
      <w:r w:rsidRPr="00081424">
        <w:rPr>
          <w:rFonts w:eastAsia="Arial" w:cs="Arial"/>
          <w:szCs w:val="22"/>
          <w:lang w:val="pl"/>
        </w:rPr>
        <w:t xml:space="preserve">gminy należy zaliczyć m.in.: spływ powierzchniowy zanieczyszczeń, obciążonych głównie związkami biogennymi (azotem i fosforem) pochodzenia rolniczego. Zjawisko to jest potęgowane przez nadmierne stosowanie chemicznych środków ochrony roślin oraz ryzyko niewłaściwego wykonywania zabiegów agrotechnicznych. W przypadku nadmiernego, długotrwałego spływu składników biogennych do wód, dochodzi do ich przeżyźnienia. Proces ten, zwany eutrofizacją prowadzi do szeregu konsekwencji tj. zakwity (gwałtowny rozwój makrofitów i toksycznego fitoplanktonu – glony, sinice), zakwaszenie wód, pogłębienie strefy beztlenowej, spadek </w:t>
      </w:r>
      <w:r w:rsidRPr="00081424">
        <w:rPr>
          <w:rFonts w:eastAsia="Arial" w:cs="Arial"/>
          <w:szCs w:val="22"/>
          <w:lang w:val="pl"/>
        </w:rPr>
        <w:lastRenderedPageBreak/>
        <w:t xml:space="preserve">przezroczystości wody, wymieranie ichtiofauny, a także znaczne pogorszenie walorów użytkowych, przyrodniczych i rekreacyjnych wód. W efekcie, zbiornik wodny ulega postępującej degradacji, która może doprowadzić do jego całkowitego zaniku na skutek zarastania. Eutrofizacja stanowi poważne zagrożenie dla wszystkich wód powierzchniowych na terenie Polski ze względu na ryzyko nadużywania nawozów i środków ochrony roślin, które dostają się do wód na skutek spływu powierzchniowego. </w:t>
      </w:r>
    </w:p>
    <w:p w14:paraId="3A52FEC5" w14:textId="2E6C59EF" w:rsidR="00D61F0D" w:rsidRPr="00EF66C0" w:rsidRDefault="00EF66C0" w:rsidP="00D61F0D">
      <w:pPr>
        <w:rPr>
          <w:rFonts w:eastAsia="Arial" w:cs="Arial"/>
          <w:szCs w:val="22"/>
          <w:lang w:val="pl"/>
        </w:rPr>
      </w:pPr>
      <w:r w:rsidRPr="00081424">
        <w:rPr>
          <w:rFonts w:eastAsia="Arial" w:cs="Arial"/>
          <w:szCs w:val="22"/>
          <w:lang w:val="pl"/>
        </w:rPr>
        <w:t>Istotnym źródłem presji na środowisko wodne jest niedostateczna sanitacja obszarów</w:t>
      </w:r>
      <w:r>
        <w:rPr>
          <w:rFonts w:eastAsia="Arial" w:cs="Arial"/>
          <w:szCs w:val="22"/>
          <w:lang w:val="pl"/>
        </w:rPr>
        <w:t xml:space="preserve"> </w:t>
      </w:r>
      <w:r w:rsidRPr="00081424">
        <w:rPr>
          <w:rFonts w:eastAsia="Arial" w:cs="Arial"/>
          <w:szCs w:val="22"/>
          <w:lang w:val="pl"/>
        </w:rPr>
        <w:t xml:space="preserve">gminy. W takiej sytuacji, mieszkańcy obszarów nieskanalizowanych korzystają ze zbiorników bezodpływowych (szamb), opróżnianych przez wyspecjalizowane firmy. Korzystanie </w:t>
      </w:r>
      <w:r w:rsidRPr="00081424">
        <w:rPr>
          <w:rFonts w:eastAsia="Arial" w:cs="Arial"/>
          <w:szCs w:val="22"/>
          <w:lang w:val="pl"/>
        </w:rPr>
        <w:br/>
        <w:t xml:space="preserve">z nieszczelnego szamba grozi skażeniem bakteriologicznym gleby oraz wody wokół posesji, </w:t>
      </w:r>
      <w:r w:rsidRPr="00081424">
        <w:rPr>
          <w:rFonts w:eastAsia="Arial" w:cs="Arial"/>
          <w:szCs w:val="22"/>
          <w:lang w:val="pl"/>
        </w:rPr>
        <w:br/>
        <w:t>a zanieczyszczenia chemiczne są wchłaniane przez rośliny, w tym warzywa i zboża. Szkodliwe związki chemiczne rozprzestrzeniają się także na większe odległości, skażając wody podziemne</w:t>
      </w:r>
      <w:r>
        <w:rPr>
          <w:rFonts w:eastAsia="Arial" w:cs="Arial"/>
          <w:szCs w:val="22"/>
          <w:lang w:val="pl"/>
        </w:rPr>
        <w:t>.</w:t>
      </w:r>
    </w:p>
    <w:p w14:paraId="54928C3D" w14:textId="2879B40C" w:rsidR="00D61F0D" w:rsidRPr="008824A5" w:rsidRDefault="008824A5" w:rsidP="00D61F0D">
      <w:pPr>
        <w:pStyle w:val="Nagwek4"/>
      </w:pPr>
      <w:bookmarkStart w:id="212" w:name="_Toc162944502"/>
      <w:bookmarkStart w:id="213" w:name="_Toc176875436"/>
      <w:r>
        <w:t>5.1.4.7. Zagrożenie suszą</w:t>
      </w:r>
      <w:bookmarkEnd w:id="212"/>
      <w:bookmarkEnd w:id="213"/>
    </w:p>
    <w:p w14:paraId="56FF1E6A" w14:textId="77777777" w:rsidR="00EB0EFA" w:rsidRPr="00081424" w:rsidRDefault="00EB0EFA" w:rsidP="00EB0EFA">
      <w:pPr>
        <w:suppressAutoHyphens/>
        <w:rPr>
          <w:rFonts w:cs="Arial"/>
          <w:szCs w:val="22"/>
          <w:lang w:eastAsia="ar-SA"/>
        </w:rPr>
      </w:pPr>
      <w:r w:rsidRPr="00081424">
        <w:rPr>
          <w:rFonts w:cs="Arial"/>
          <w:szCs w:val="22"/>
          <w:lang w:eastAsia="ar-SA"/>
        </w:rPr>
        <w:t>Suszę na danym terenie opisać można według podziału na:</w:t>
      </w:r>
    </w:p>
    <w:p w14:paraId="143EA2F3" w14:textId="77777777" w:rsidR="00EB0EFA" w:rsidRDefault="00EB0EFA" w:rsidP="009E7222">
      <w:pPr>
        <w:pStyle w:val="Akapitzlist"/>
        <w:numPr>
          <w:ilvl w:val="0"/>
          <w:numId w:val="29"/>
        </w:numPr>
        <w:suppressAutoHyphens/>
        <w:spacing w:before="0" w:after="0"/>
        <w:ind w:left="357" w:hanging="357"/>
        <w:contextualSpacing w:val="0"/>
        <w:rPr>
          <w:rFonts w:cs="Arial"/>
          <w:sz w:val="22"/>
          <w:szCs w:val="22"/>
          <w:lang w:eastAsia="ar-SA"/>
        </w:rPr>
      </w:pPr>
      <w:r>
        <w:rPr>
          <w:rFonts w:cs="Arial"/>
          <w:sz w:val="22"/>
          <w:szCs w:val="22"/>
          <w:lang w:eastAsia="ar-SA"/>
        </w:rPr>
        <w:t>suszę atmosferyczną,</w:t>
      </w:r>
    </w:p>
    <w:p w14:paraId="41FE00F8" w14:textId="77777777" w:rsidR="00EB0EFA" w:rsidRPr="00081424" w:rsidRDefault="00EB0EFA" w:rsidP="009E7222">
      <w:pPr>
        <w:pStyle w:val="Akapitzlist"/>
        <w:numPr>
          <w:ilvl w:val="0"/>
          <w:numId w:val="29"/>
        </w:numPr>
        <w:suppressAutoHyphens/>
        <w:spacing w:before="0" w:after="0"/>
        <w:ind w:left="357" w:hanging="357"/>
        <w:contextualSpacing w:val="0"/>
        <w:rPr>
          <w:rFonts w:cs="Arial"/>
          <w:sz w:val="22"/>
          <w:szCs w:val="22"/>
          <w:lang w:eastAsia="ar-SA"/>
        </w:rPr>
      </w:pPr>
      <w:r w:rsidRPr="00081424">
        <w:rPr>
          <w:rFonts w:cs="Arial"/>
          <w:sz w:val="22"/>
          <w:szCs w:val="22"/>
        </w:rPr>
        <w:t>suszę rolniczą na terenach rolnych i leśnych,</w:t>
      </w:r>
    </w:p>
    <w:p w14:paraId="487808E1" w14:textId="77777777" w:rsidR="00EB0EFA" w:rsidRPr="00081424" w:rsidRDefault="00EB0EFA" w:rsidP="009E7222">
      <w:pPr>
        <w:pStyle w:val="Akapitzlist"/>
        <w:numPr>
          <w:ilvl w:val="0"/>
          <w:numId w:val="29"/>
        </w:numPr>
        <w:suppressAutoHyphens/>
        <w:spacing w:before="0" w:after="0"/>
        <w:ind w:left="357" w:hanging="357"/>
        <w:contextualSpacing w:val="0"/>
        <w:rPr>
          <w:rFonts w:cs="Arial"/>
          <w:sz w:val="22"/>
          <w:szCs w:val="22"/>
          <w:lang w:eastAsia="ar-SA"/>
        </w:rPr>
      </w:pPr>
      <w:r w:rsidRPr="00081424">
        <w:rPr>
          <w:rFonts w:cs="Arial"/>
          <w:sz w:val="22"/>
          <w:szCs w:val="22"/>
          <w:lang w:eastAsia="ar-SA"/>
        </w:rPr>
        <w:t>suszę hydrologiczną,</w:t>
      </w:r>
    </w:p>
    <w:p w14:paraId="3FF970F6" w14:textId="77777777" w:rsidR="00EB0EFA" w:rsidRPr="00081424" w:rsidRDefault="00EB0EFA" w:rsidP="009E7222">
      <w:pPr>
        <w:pStyle w:val="Akapitzlist"/>
        <w:numPr>
          <w:ilvl w:val="0"/>
          <w:numId w:val="29"/>
        </w:numPr>
        <w:suppressAutoHyphens/>
        <w:spacing w:before="0" w:after="0"/>
        <w:ind w:left="357" w:hanging="357"/>
        <w:contextualSpacing w:val="0"/>
        <w:rPr>
          <w:rFonts w:cs="Arial"/>
          <w:sz w:val="22"/>
          <w:szCs w:val="22"/>
          <w:lang w:eastAsia="ar-SA"/>
        </w:rPr>
      </w:pPr>
      <w:r w:rsidRPr="00081424">
        <w:rPr>
          <w:rFonts w:cs="Arial"/>
          <w:sz w:val="22"/>
          <w:szCs w:val="22"/>
          <w:lang w:eastAsia="ar-SA"/>
        </w:rPr>
        <w:t>suszę hydrogeologiczną.</w:t>
      </w:r>
    </w:p>
    <w:p w14:paraId="5F6F634F" w14:textId="68B3139A" w:rsidR="00EB0EFA" w:rsidRDefault="00EB0EFA" w:rsidP="00EB0EFA">
      <w:pPr>
        <w:rPr>
          <w:rFonts w:cs="Arial"/>
          <w:szCs w:val="22"/>
          <w:lang w:eastAsia="ar-SA"/>
        </w:rPr>
      </w:pPr>
      <w:r>
        <w:rPr>
          <w:rFonts w:cs="Arial"/>
          <w:szCs w:val="22"/>
          <w:lang w:eastAsia="ar-SA"/>
        </w:rPr>
        <w:t xml:space="preserve">Susza atmosferyczna jest to okres, w którym opady występują poniżej średniej wieloletniej lub jest ich całkowicie brak. Bezpośrednim skutkiem niedoboru opadów jest narastający w czasie niedosyt wilgotności, ujawniający się szczególnie intensywnie w ciepłej porze roku, wzmagający inwestycyjne parowanie oraz ewapotranspirację (wskaźnik klimatyczny mówiący o tym, jak szybko mogłoby zachodzić parowanie, gdyby dostępność wody była wystarczająca). Powyższe prowadzi do naruszenia zasobów wód glebowych i powierzchniowych. </w:t>
      </w:r>
      <w:r>
        <w:rPr>
          <w:rFonts w:cs="Arial"/>
          <w:szCs w:val="22"/>
          <w:lang w:eastAsia="ar-SA"/>
        </w:rPr>
        <w:br/>
        <w:t>W zależności od warunków środowiska przyrodniczego, jego zmienności przestrzennej oraz zagospodarowania i zapotrzebowania na wodę, susza atmosferyczna może aktywować kolejno suszę rolniczą, hydrologiczną oraz hydrogeologic</w:t>
      </w:r>
      <w:r w:rsidRPr="001B6B19">
        <w:rPr>
          <w:rFonts w:cs="Arial"/>
          <w:szCs w:val="22"/>
          <w:lang w:eastAsia="ar-SA"/>
        </w:rPr>
        <w:t xml:space="preserve">zną. Teren gminy Drawsko jest </w:t>
      </w:r>
      <w:r w:rsidRPr="001B6B19">
        <w:rPr>
          <w:rFonts w:cs="Arial"/>
          <w:szCs w:val="22"/>
          <w:lang w:eastAsia="ar-SA"/>
        </w:rPr>
        <w:br/>
        <w:t xml:space="preserve">w większości </w:t>
      </w:r>
      <w:r w:rsidR="001B6B19" w:rsidRPr="001B6B19">
        <w:rPr>
          <w:rFonts w:cs="Arial"/>
          <w:szCs w:val="22"/>
          <w:lang w:eastAsia="ar-SA"/>
        </w:rPr>
        <w:t>ekstremalnie</w:t>
      </w:r>
      <w:r w:rsidRPr="001B6B19">
        <w:rPr>
          <w:rFonts w:cs="Arial"/>
          <w:szCs w:val="22"/>
          <w:lang w:eastAsia="ar-SA"/>
        </w:rPr>
        <w:t xml:space="preserve"> oraz na niewielkim obszarze </w:t>
      </w:r>
      <w:r w:rsidR="001B6B19" w:rsidRPr="001B6B19">
        <w:rPr>
          <w:rFonts w:cs="Arial"/>
          <w:szCs w:val="22"/>
          <w:lang w:eastAsia="ar-SA"/>
        </w:rPr>
        <w:t>silnie</w:t>
      </w:r>
      <w:r w:rsidRPr="001B6B19">
        <w:rPr>
          <w:rFonts w:cs="Arial"/>
          <w:szCs w:val="22"/>
          <w:lang w:eastAsia="ar-SA"/>
        </w:rPr>
        <w:t xml:space="preserve"> zagrożony suszą atmosferyczną, co ukazano na poniższym rysunku.</w:t>
      </w:r>
    </w:p>
    <w:p w14:paraId="3BB5BE76" w14:textId="77777777" w:rsidR="00D61F0D" w:rsidRDefault="00D61F0D" w:rsidP="00D61F0D"/>
    <w:p w14:paraId="46588B8F" w14:textId="77777777" w:rsidR="00D61F0D" w:rsidRDefault="00D61F0D" w:rsidP="00D61F0D"/>
    <w:p w14:paraId="4DEECCDB" w14:textId="77777777" w:rsidR="00D61F0D" w:rsidRDefault="00D61F0D" w:rsidP="00D61F0D"/>
    <w:p w14:paraId="15A334BD" w14:textId="54315C82" w:rsidR="001B6B19" w:rsidRDefault="001B6B19" w:rsidP="001B6B19">
      <w:pPr>
        <w:pStyle w:val="Legenda"/>
        <w:keepNext/>
      </w:pPr>
      <w:bookmarkStart w:id="214" w:name="_Toc176875515"/>
      <w:r>
        <w:lastRenderedPageBreak/>
        <w:t xml:space="preserve">Rysunek </w:t>
      </w:r>
      <w:fldSimple w:instr=" SEQ Rysunek \* ARABIC ">
        <w:r w:rsidR="00071C7E">
          <w:rPr>
            <w:noProof/>
          </w:rPr>
          <w:t>17</w:t>
        </w:r>
      </w:fldSimple>
      <w:r>
        <w:t>. Mapa zagrożenia suszą atmosferyczną na terenie gminy Drawsko</w:t>
      </w:r>
      <w:bookmarkEnd w:id="214"/>
    </w:p>
    <w:p w14:paraId="5D35DA94" w14:textId="02207E20" w:rsidR="00D61F0D" w:rsidRDefault="001B6B19" w:rsidP="001B6B19">
      <w:pPr>
        <w:jc w:val="center"/>
      </w:pPr>
      <w:r w:rsidRPr="001B6B19">
        <w:rPr>
          <w:noProof/>
          <w:bdr w:val="double" w:sz="6" w:space="0" w:color="auto"/>
        </w:rPr>
        <w:drawing>
          <wp:inline distT="0" distB="0" distL="0" distR="0" wp14:anchorId="14630CB7" wp14:editId="473FB47A">
            <wp:extent cx="4886325" cy="4353634"/>
            <wp:effectExtent l="0" t="0" r="0" b="8890"/>
            <wp:docPr id="22" name="Obraz 22" descr="Na rysunku przedstawiono mapę zagrożenia suszą atmosferyczną na terenie gminy Draw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889056" cy="4356067"/>
                    </a:xfrm>
                    <a:prstGeom prst="rect">
                      <a:avLst/>
                    </a:prstGeom>
                  </pic:spPr>
                </pic:pic>
              </a:graphicData>
            </a:graphic>
          </wp:inline>
        </w:drawing>
      </w:r>
    </w:p>
    <w:p w14:paraId="629102A3" w14:textId="77777777" w:rsidR="001B6B19" w:rsidRPr="00065556" w:rsidRDefault="001B6B19" w:rsidP="001B6B19">
      <w:pPr>
        <w:spacing w:line="240" w:lineRule="auto"/>
        <w:rPr>
          <w:rFonts w:cs="Arial"/>
          <w:sz w:val="18"/>
          <w:szCs w:val="22"/>
        </w:rPr>
      </w:pPr>
      <w:r w:rsidRPr="00065556">
        <w:rPr>
          <w:rFonts w:cs="Arial"/>
          <w:sz w:val="18"/>
          <w:szCs w:val="22"/>
        </w:rPr>
        <w:t>Legenda:</w:t>
      </w:r>
    </w:p>
    <w:p w14:paraId="701F1EA6" w14:textId="2FBA08BB" w:rsidR="001B6B19" w:rsidRDefault="001B6B19" w:rsidP="001B6B19">
      <w:pPr>
        <w:spacing w:line="240" w:lineRule="auto"/>
        <w:rPr>
          <w:rFonts w:cs="Arial"/>
          <w:szCs w:val="22"/>
        </w:rPr>
      </w:pPr>
      <w:r w:rsidRPr="001B6B19">
        <w:rPr>
          <w:noProof/>
        </w:rPr>
        <w:drawing>
          <wp:inline distT="0" distB="0" distL="0" distR="0" wp14:anchorId="0EEDB378" wp14:editId="500ACBA6">
            <wp:extent cx="1904762" cy="457143"/>
            <wp:effectExtent l="0" t="0" r="635" b="635"/>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1904762" cy="457143"/>
                    </a:xfrm>
                    <a:prstGeom prst="rect">
                      <a:avLst/>
                    </a:prstGeom>
                  </pic:spPr>
                </pic:pic>
              </a:graphicData>
            </a:graphic>
          </wp:inline>
        </w:drawing>
      </w:r>
    </w:p>
    <w:p w14:paraId="74E7B4AC" w14:textId="38867BAA" w:rsidR="001B6B19" w:rsidRDefault="001B6B19" w:rsidP="001B6B19">
      <w:pPr>
        <w:spacing w:line="240" w:lineRule="auto"/>
        <w:jc w:val="right"/>
        <w:rPr>
          <w:rFonts w:eastAsia="Arial" w:cs="Arial"/>
          <w:sz w:val="18"/>
          <w:szCs w:val="18"/>
          <w:lang w:val="pl"/>
        </w:rPr>
      </w:pPr>
      <w:r w:rsidRPr="00C75A4C">
        <w:rPr>
          <w:rFonts w:eastAsia="Arial" w:cs="Arial"/>
          <w:sz w:val="18"/>
          <w:szCs w:val="18"/>
          <w:lang w:val="pl"/>
        </w:rPr>
        <w:t>Źródło:</w:t>
      </w:r>
      <w:r>
        <w:rPr>
          <w:rFonts w:eastAsia="Arial" w:cs="Arial"/>
          <w:sz w:val="18"/>
          <w:szCs w:val="18"/>
          <w:lang w:val="pl"/>
        </w:rPr>
        <w:t xml:space="preserve"> Opracowanie własne na podstawie portalu Hydroportal; </w:t>
      </w:r>
      <w:r w:rsidRPr="00E95B39">
        <w:rPr>
          <w:rFonts w:eastAsia="Arial" w:cs="Arial"/>
          <w:sz w:val="18"/>
          <w:szCs w:val="18"/>
          <w:lang w:val="pl"/>
        </w:rPr>
        <w:t>http://wody.isok.gov.pl/</w:t>
      </w:r>
      <w:r>
        <w:rPr>
          <w:rFonts w:eastAsia="Arial" w:cs="Arial"/>
          <w:sz w:val="18"/>
          <w:szCs w:val="18"/>
          <w:lang w:val="pl"/>
        </w:rPr>
        <w:t xml:space="preserve"> (dostęp: 17.04.2024 r.)</w:t>
      </w:r>
    </w:p>
    <w:p w14:paraId="3B637199" w14:textId="006620D5" w:rsidR="00ED7DA0" w:rsidRPr="00AD6FDC" w:rsidRDefault="00ED7DA0" w:rsidP="00ED7DA0">
      <w:pPr>
        <w:suppressAutoHyphens/>
        <w:rPr>
          <w:rFonts w:cs="Arial"/>
          <w:szCs w:val="22"/>
          <w:lang w:eastAsia="ar-SA"/>
        </w:rPr>
      </w:pPr>
      <w:r w:rsidRPr="00AD6FDC">
        <w:rPr>
          <w:rFonts w:cs="Arial"/>
          <w:szCs w:val="22"/>
          <w:lang w:eastAsia="ar-SA"/>
        </w:rPr>
        <w:t>Susza rolnicza to okres, w którym wilgotność gleby jest niedostateczna do zaspokojenia potrzeb roślin w profilu glebowym i prowadzenia normalnej gospodarki w rolnictwie.</w:t>
      </w:r>
      <w:r>
        <w:rPr>
          <w:rFonts w:cs="Arial"/>
          <w:szCs w:val="22"/>
          <w:lang w:eastAsia="ar-SA"/>
        </w:rPr>
        <w:t xml:space="preserve"> Nazywana jest również suszą glebową. Jest bezpośrednią konsekwencją wydłużającej się suszy atmosferycznej. Zaznaczyć należy, iż nie każdy okres bezopadowy i jednoczesny spadek wilgoci glebowej jest suszą rolniczą. Warunkiem zaistnienia suszy rolniczej jest wystąpienie zmian w stanie roślinności, tj. wystąpienia objawów stresu wodnego, spadku w biomasie </w:t>
      </w:r>
      <w:r>
        <w:rPr>
          <w:rFonts w:cs="Arial"/>
          <w:szCs w:val="22"/>
          <w:lang w:eastAsia="ar-SA"/>
        </w:rPr>
        <w:br/>
        <w:t xml:space="preserve">i ograniczeń plonowania. Czas wystąpienia deficytu zasobów wodnych w glebie oraz ich dotkliwość zależą bezpośrednio od właściwości retencyjnych gleby – są zatem zmienne </w:t>
      </w:r>
      <w:r>
        <w:rPr>
          <w:rFonts w:cs="Arial"/>
          <w:szCs w:val="22"/>
          <w:lang w:eastAsia="ar-SA"/>
        </w:rPr>
        <w:br/>
        <w:t>w czasie oraz w przestrzeni, stosownie do rozkładu przestrzennego typów gleb. Susza rolnicza prowadzi do wytworzenia strat bezpośrednich w ekosystemach naturalnych, ale przede wszystkim skutkuje stratami w produkcji rolnej i leśnej.</w:t>
      </w:r>
      <w:r w:rsidRPr="00AD6FDC">
        <w:rPr>
          <w:rFonts w:cs="Arial"/>
          <w:szCs w:val="22"/>
          <w:lang w:eastAsia="ar-SA"/>
        </w:rPr>
        <w:t xml:space="preserve"> Teren </w:t>
      </w:r>
      <w:r w:rsidR="00A15748">
        <w:rPr>
          <w:rFonts w:cs="Arial"/>
          <w:szCs w:val="22"/>
          <w:lang w:eastAsia="ar-SA"/>
        </w:rPr>
        <w:t>gminy Drawsko</w:t>
      </w:r>
      <w:r w:rsidRPr="00AD6FDC">
        <w:rPr>
          <w:rFonts w:cs="Arial"/>
          <w:szCs w:val="22"/>
          <w:lang w:eastAsia="ar-SA"/>
        </w:rPr>
        <w:t xml:space="preserve"> jest </w:t>
      </w:r>
      <w:r>
        <w:rPr>
          <w:rFonts w:cs="Arial"/>
          <w:szCs w:val="22"/>
          <w:lang w:eastAsia="ar-SA"/>
        </w:rPr>
        <w:t xml:space="preserve">w większości </w:t>
      </w:r>
      <w:r w:rsidR="00A15748">
        <w:rPr>
          <w:rFonts w:cs="Arial"/>
          <w:szCs w:val="22"/>
          <w:lang w:eastAsia="ar-SA"/>
        </w:rPr>
        <w:lastRenderedPageBreak/>
        <w:t>ekstremalnie, częściowo słabo</w:t>
      </w:r>
      <w:r>
        <w:rPr>
          <w:rFonts w:cs="Arial"/>
          <w:szCs w:val="22"/>
          <w:lang w:eastAsia="ar-SA"/>
        </w:rPr>
        <w:t xml:space="preserve"> oraz na niewielkim obszarze silnie zagrożony</w:t>
      </w:r>
      <w:r w:rsidRPr="00AD6FDC">
        <w:rPr>
          <w:rFonts w:cs="Arial"/>
          <w:szCs w:val="22"/>
          <w:lang w:eastAsia="ar-SA"/>
        </w:rPr>
        <w:t xml:space="preserve"> suszą rolniczą, co ukazano na poniższym rysunku.</w:t>
      </w:r>
      <w:r>
        <w:rPr>
          <w:rFonts w:cs="Arial"/>
          <w:szCs w:val="22"/>
          <w:lang w:eastAsia="ar-SA"/>
        </w:rPr>
        <w:t xml:space="preserve"> </w:t>
      </w:r>
    </w:p>
    <w:p w14:paraId="62B730CA" w14:textId="0B964ED2" w:rsidR="00A15748" w:rsidRDefault="00A15748" w:rsidP="00A15748">
      <w:pPr>
        <w:pStyle w:val="Legenda"/>
        <w:keepNext/>
      </w:pPr>
      <w:bookmarkStart w:id="215" w:name="_Toc176875516"/>
      <w:r>
        <w:t xml:space="preserve">Rysunek </w:t>
      </w:r>
      <w:fldSimple w:instr=" SEQ Rysunek \* ARABIC ">
        <w:r w:rsidR="00071C7E">
          <w:rPr>
            <w:noProof/>
          </w:rPr>
          <w:t>18</w:t>
        </w:r>
      </w:fldSimple>
      <w:r>
        <w:t>. Mapa zagrożenia suszą rolniczą na terenie gminy Drawsko</w:t>
      </w:r>
      <w:bookmarkEnd w:id="215"/>
    </w:p>
    <w:p w14:paraId="33933B36" w14:textId="3C6C5ED8" w:rsidR="001B6B19" w:rsidRDefault="00A15748" w:rsidP="001B6B19">
      <w:pPr>
        <w:jc w:val="center"/>
      </w:pPr>
      <w:r w:rsidRPr="00A15748">
        <w:rPr>
          <w:noProof/>
          <w:bdr w:val="double" w:sz="6" w:space="0" w:color="auto"/>
        </w:rPr>
        <w:drawing>
          <wp:inline distT="0" distB="0" distL="0" distR="0" wp14:anchorId="16EF5BD0" wp14:editId="263586A5">
            <wp:extent cx="5067300" cy="4547835"/>
            <wp:effectExtent l="0" t="0" r="0" b="5715"/>
            <wp:docPr id="25" name="Obraz 25" descr="Na rysunku przedstawiono mapę zagrożenia suszą rolniczą na terenie gminy Draw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071486" cy="4551591"/>
                    </a:xfrm>
                    <a:prstGeom prst="rect">
                      <a:avLst/>
                    </a:prstGeom>
                  </pic:spPr>
                </pic:pic>
              </a:graphicData>
            </a:graphic>
          </wp:inline>
        </w:drawing>
      </w:r>
    </w:p>
    <w:p w14:paraId="4B5BE031" w14:textId="77777777" w:rsidR="00A15748" w:rsidRPr="00065556" w:rsidRDefault="00A15748" w:rsidP="00A15748">
      <w:pPr>
        <w:spacing w:line="240" w:lineRule="auto"/>
        <w:rPr>
          <w:rFonts w:cs="Arial"/>
          <w:sz w:val="18"/>
          <w:szCs w:val="22"/>
        </w:rPr>
      </w:pPr>
      <w:r w:rsidRPr="00065556">
        <w:rPr>
          <w:rFonts w:cs="Arial"/>
          <w:sz w:val="18"/>
          <w:szCs w:val="22"/>
        </w:rPr>
        <w:t>Legenda:</w:t>
      </w:r>
    </w:p>
    <w:p w14:paraId="1EB4A845" w14:textId="276C9984" w:rsidR="00A15748" w:rsidRDefault="00A15748" w:rsidP="00A15748">
      <w:pPr>
        <w:spacing w:line="240" w:lineRule="auto"/>
        <w:rPr>
          <w:rFonts w:cs="Arial"/>
          <w:szCs w:val="22"/>
        </w:rPr>
      </w:pPr>
      <w:r w:rsidRPr="00A15748">
        <w:rPr>
          <w:noProof/>
        </w:rPr>
        <w:drawing>
          <wp:inline distT="0" distB="0" distL="0" distR="0" wp14:anchorId="0C4A3599" wp14:editId="15F6DD7D">
            <wp:extent cx="1866667" cy="580952"/>
            <wp:effectExtent l="0" t="0" r="635"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66667" cy="580952"/>
                    </a:xfrm>
                    <a:prstGeom prst="rect">
                      <a:avLst/>
                    </a:prstGeom>
                  </pic:spPr>
                </pic:pic>
              </a:graphicData>
            </a:graphic>
          </wp:inline>
        </w:drawing>
      </w:r>
    </w:p>
    <w:p w14:paraId="13A82B32" w14:textId="00E39470" w:rsidR="00A15748" w:rsidRDefault="00A15748" w:rsidP="00A15748">
      <w:pPr>
        <w:spacing w:line="240" w:lineRule="auto"/>
        <w:jc w:val="right"/>
        <w:rPr>
          <w:rFonts w:eastAsia="Arial" w:cs="Arial"/>
          <w:sz w:val="18"/>
          <w:szCs w:val="18"/>
          <w:lang w:val="pl"/>
        </w:rPr>
      </w:pPr>
      <w:r w:rsidRPr="00C75A4C">
        <w:rPr>
          <w:rFonts w:eastAsia="Arial" w:cs="Arial"/>
          <w:sz w:val="18"/>
          <w:szCs w:val="18"/>
          <w:lang w:val="pl"/>
        </w:rPr>
        <w:t>Źródło:</w:t>
      </w:r>
      <w:r>
        <w:rPr>
          <w:rFonts w:eastAsia="Arial" w:cs="Arial"/>
          <w:sz w:val="18"/>
          <w:szCs w:val="18"/>
          <w:lang w:val="pl"/>
        </w:rPr>
        <w:t xml:space="preserve"> Opracowanie własne na podstawie portalu Hydroportal; </w:t>
      </w:r>
      <w:r w:rsidRPr="00E95B39">
        <w:rPr>
          <w:rFonts w:eastAsia="Arial" w:cs="Arial"/>
          <w:sz w:val="18"/>
          <w:szCs w:val="18"/>
          <w:lang w:val="pl"/>
        </w:rPr>
        <w:t>http://wody.isok.gov.pl/</w:t>
      </w:r>
      <w:r>
        <w:rPr>
          <w:rFonts w:eastAsia="Arial" w:cs="Arial"/>
          <w:sz w:val="18"/>
          <w:szCs w:val="18"/>
          <w:lang w:val="pl"/>
        </w:rPr>
        <w:t xml:space="preserve"> (dostęp: 17.04.2024 r.)</w:t>
      </w:r>
    </w:p>
    <w:p w14:paraId="61E3CCD5" w14:textId="3615C1BB" w:rsidR="00124DAE" w:rsidRPr="008C3451" w:rsidRDefault="00124DAE" w:rsidP="00124DAE">
      <w:pPr>
        <w:suppressAutoHyphens/>
        <w:rPr>
          <w:rStyle w:val="markedcontent"/>
          <w:rFonts w:cs="Arial"/>
        </w:rPr>
      </w:pPr>
      <w:r w:rsidRPr="0024069A">
        <w:rPr>
          <w:rStyle w:val="markedcontent"/>
          <w:rFonts w:cs="Arial"/>
        </w:rPr>
        <w:t>Susza hydrologiczna to okres obniżonych zasobów wód powierzchniowych w stosunku</w:t>
      </w:r>
      <w:r w:rsidRPr="0024069A">
        <w:rPr>
          <w:rFonts w:cs="Arial"/>
        </w:rPr>
        <w:br/>
      </w:r>
      <w:r w:rsidRPr="0024069A">
        <w:rPr>
          <w:rStyle w:val="markedcontent"/>
          <w:rFonts w:cs="Arial"/>
        </w:rPr>
        <w:t>do sytuacji przeciętnej w wieloleciu. Susza hydrologiczna jest z reguły kolejnym etapem pogłębiającej</w:t>
      </w:r>
      <w:r w:rsidRPr="0024069A">
        <w:rPr>
          <w:rFonts w:cs="Arial"/>
        </w:rPr>
        <w:t xml:space="preserve"> </w:t>
      </w:r>
      <w:r w:rsidRPr="0024069A">
        <w:rPr>
          <w:rStyle w:val="markedcontent"/>
          <w:rFonts w:cs="Arial"/>
        </w:rPr>
        <w:t xml:space="preserve">się suszy atmosferycznej i rolniczej, ale może </w:t>
      </w:r>
      <w:r w:rsidRPr="008C3451">
        <w:rPr>
          <w:rStyle w:val="markedcontent"/>
          <w:rFonts w:cs="Arial"/>
        </w:rPr>
        <w:t>również ujawnić się i przebiegać po zakończeniu okresu</w:t>
      </w:r>
      <w:r w:rsidRPr="008C3451">
        <w:rPr>
          <w:rFonts w:cs="Arial"/>
        </w:rPr>
        <w:t xml:space="preserve"> </w:t>
      </w:r>
      <w:r w:rsidRPr="008C3451">
        <w:rPr>
          <w:rStyle w:val="markedcontent"/>
          <w:rFonts w:cs="Arial"/>
        </w:rPr>
        <w:t>bezopado</w:t>
      </w:r>
      <w:r w:rsidRPr="00E95B39">
        <w:rPr>
          <w:rStyle w:val="markedcontent"/>
          <w:rFonts w:cs="Arial"/>
        </w:rPr>
        <w:t xml:space="preserve">wego. W </w:t>
      </w:r>
      <w:r>
        <w:rPr>
          <w:rStyle w:val="markedcontent"/>
          <w:rFonts w:cs="Arial"/>
        </w:rPr>
        <w:t>gminie Drawsko</w:t>
      </w:r>
      <w:r w:rsidRPr="00E95B39">
        <w:rPr>
          <w:rStyle w:val="markedcontent"/>
          <w:rFonts w:cs="Arial"/>
        </w:rPr>
        <w:t xml:space="preserve"> występuje</w:t>
      </w:r>
      <w:r w:rsidR="00B61571">
        <w:rPr>
          <w:rStyle w:val="markedcontent"/>
          <w:rFonts w:cs="Arial"/>
        </w:rPr>
        <w:t xml:space="preserve"> w większości</w:t>
      </w:r>
      <w:r w:rsidRPr="00E95B39">
        <w:rPr>
          <w:rStyle w:val="markedcontent"/>
          <w:rFonts w:cs="Arial"/>
        </w:rPr>
        <w:t xml:space="preserve"> </w:t>
      </w:r>
      <w:r>
        <w:rPr>
          <w:rStyle w:val="markedcontent"/>
          <w:rFonts w:cs="Arial"/>
        </w:rPr>
        <w:t>silne</w:t>
      </w:r>
      <w:r w:rsidRPr="00E95B39">
        <w:rPr>
          <w:rStyle w:val="markedcontent"/>
          <w:rFonts w:cs="Arial"/>
        </w:rPr>
        <w:t xml:space="preserve"> </w:t>
      </w:r>
      <w:r w:rsidR="00B61571">
        <w:rPr>
          <w:rStyle w:val="markedcontent"/>
          <w:rFonts w:cs="Arial"/>
        </w:rPr>
        <w:t xml:space="preserve">oraz częściowo umiarkowane </w:t>
      </w:r>
      <w:r w:rsidRPr="00E95B39">
        <w:rPr>
          <w:rStyle w:val="markedcontent"/>
          <w:rFonts w:cs="Arial"/>
        </w:rPr>
        <w:t>zagrożenie suszą hydrologiczną, co przedstawiono na poniższej mapie.</w:t>
      </w:r>
    </w:p>
    <w:p w14:paraId="618081AD" w14:textId="27CA425E" w:rsidR="00B61571" w:rsidRDefault="00B61571" w:rsidP="00B61571">
      <w:pPr>
        <w:pStyle w:val="Legenda"/>
        <w:keepNext/>
      </w:pPr>
      <w:bookmarkStart w:id="216" w:name="_Toc176875517"/>
      <w:r>
        <w:lastRenderedPageBreak/>
        <w:t xml:space="preserve">Rysunek </w:t>
      </w:r>
      <w:fldSimple w:instr=" SEQ Rysunek \* ARABIC ">
        <w:r w:rsidR="00071C7E">
          <w:rPr>
            <w:noProof/>
          </w:rPr>
          <w:t>19</w:t>
        </w:r>
      </w:fldSimple>
      <w:r>
        <w:t>. Mapa zagrożenia suszą hydrologiczną na terenie gminy Drawsko</w:t>
      </w:r>
      <w:bookmarkEnd w:id="216"/>
    </w:p>
    <w:p w14:paraId="760F449E" w14:textId="25B6B130" w:rsidR="00D61F0D" w:rsidRDefault="00124DAE" w:rsidP="00124DAE">
      <w:pPr>
        <w:jc w:val="center"/>
      </w:pPr>
      <w:r w:rsidRPr="00124DAE">
        <w:rPr>
          <w:noProof/>
          <w:bdr w:val="double" w:sz="6" w:space="0" w:color="auto"/>
        </w:rPr>
        <w:drawing>
          <wp:inline distT="0" distB="0" distL="0" distR="0" wp14:anchorId="49535832" wp14:editId="798FE074">
            <wp:extent cx="5181600" cy="4546466"/>
            <wp:effectExtent l="0" t="0" r="0" b="6985"/>
            <wp:docPr id="28" name="Obraz 28" descr="Na rysunku przedstawiono mapę zagrożenia suszą hydrologiczną na terenie gminy Draw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184996" cy="4549445"/>
                    </a:xfrm>
                    <a:prstGeom prst="rect">
                      <a:avLst/>
                    </a:prstGeom>
                  </pic:spPr>
                </pic:pic>
              </a:graphicData>
            </a:graphic>
          </wp:inline>
        </w:drawing>
      </w:r>
    </w:p>
    <w:p w14:paraId="693D8B41" w14:textId="77777777" w:rsidR="00124DAE" w:rsidRPr="00065556" w:rsidRDefault="00124DAE" w:rsidP="00124DAE">
      <w:pPr>
        <w:spacing w:line="240" w:lineRule="auto"/>
        <w:rPr>
          <w:rFonts w:cs="Arial"/>
          <w:sz w:val="18"/>
          <w:szCs w:val="22"/>
        </w:rPr>
      </w:pPr>
      <w:r w:rsidRPr="00065556">
        <w:rPr>
          <w:rFonts w:cs="Arial"/>
          <w:sz w:val="18"/>
          <w:szCs w:val="22"/>
        </w:rPr>
        <w:t>Legenda:</w:t>
      </w:r>
    </w:p>
    <w:p w14:paraId="79141E05" w14:textId="339E06F6" w:rsidR="00124DAE" w:rsidRDefault="00124DAE" w:rsidP="00124DAE">
      <w:pPr>
        <w:spacing w:line="240" w:lineRule="auto"/>
        <w:rPr>
          <w:rFonts w:cs="Arial"/>
          <w:szCs w:val="22"/>
        </w:rPr>
      </w:pPr>
      <w:r w:rsidRPr="00124DAE">
        <w:rPr>
          <w:noProof/>
        </w:rPr>
        <w:drawing>
          <wp:inline distT="0" distB="0" distL="0" distR="0" wp14:anchorId="507DE189" wp14:editId="08421A44">
            <wp:extent cx="1866667" cy="580952"/>
            <wp:effectExtent l="0" t="0" r="635" b="0"/>
            <wp:docPr id="29" name="Obraz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66667" cy="580952"/>
                    </a:xfrm>
                    <a:prstGeom prst="rect">
                      <a:avLst/>
                    </a:prstGeom>
                  </pic:spPr>
                </pic:pic>
              </a:graphicData>
            </a:graphic>
          </wp:inline>
        </w:drawing>
      </w:r>
    </w:p>
    <w:p w14:paraId="13D09BC2" w14:textId="3D77F1A3" w:rsidR="00124DAE" w:rsidRDefault="00124DAE" w:rsidP="00124DAE">
      <w:pPr>
        <w:spacing w:line="240" w:lineRule="auto"/>
        <w:jc w:val="right"/>
        <w:rPr>
          <w:rFonts w:eastAsia="Arial" w:cs="Arial"/>
          <w:sz w:val="18"/>
          <w:szCs w:val="18"/>
          <w:lang w:val="pl"/>
        </w:rPr>
      </w:pPr>
      <w:r w:rsidRPr="00C75A4C">
        <w:rPr>
          <w:rFonts w:eastAsia="Arial" w:cs="Arial"/>
          <w:sz w:val="18"/>
          <w:szCs w:val="18"/>
          <w:lang w:val="pl"/>
        </w:rPr>
        <w:t>Źródło:</w:t>
      </w:r>
      <w:r>
        <w:rPr>
          <w:rFonts w:eastAsia="Arial" w:cs="Arial"/>
          <w:sz w:val="18"/>
          <w:szCs w:val="18"/>
          <w:lang w:val="pl"/>
        </w:rPr>
        <w:t xml:space="preserve"> Opracowanie własne na podstawie portalu Hydroportal; </w:t>
      </w:r>
      <w:r w:rsidRPr="00E95B39">
        <w:rPr>
          <w:rFonts w:eastAsia="Arial" w:cs="Arial"/>
          <w:sz w:val="18"/>
          <w:szCs w:val="18"/>
          <w:lang w:val="pl"/>
        </w:rPr>
        <w:t>http://wody.isok.gov.pl/</w:t>
      </w:r>
      <w:r>
        <w:rPr>
          <w:rFonts w:eastAsia="Arial" w:cs="Arial"/>
          <w:sz w:val="18"/>
          <w:szCs w:val="18"/>
          <w:lang w:val="pl"/>
        </w:rPr>
        <w:t xml:space="preserve"> (dostęp: </w:t>
      </w:r>
      <w:r w:rsidR="00D239DA">
        <w:rPr>
          <w:rFonts w:eastAsia="Arial" w:cs="Arial"/>
          <w:sz w:val="18"/>
          <w:szCs w:val="18"/>
          <w:lang w:val="pl"/>
        </w:rPr>
        <w:t>17</w:t>
      </w:r>
      <w:r>
        <w:rPr>
          <w:rFonts w:eastAsia="Arial" w:cs="Arial"/>
          <w:sz w:val="18"/>
          <w:szCs w:val="18"/>
          <w:lang w:val="pl"/>
        </w:rPr>
        <w:t>.04.2024 r.)</w:t>
      </w:r>
    </w:p>
    <w:p w14:paraId="6C1F04CC" w14:textId="00EE476C" w:rsidR="00D239DA" w:rsidRDefault="00D239DA" w:rsidP="00D239DA">
      <w:pPr>
        <w:suppressAutoHyphens/>
        <w:rPr>
          <w:rStyle w:val="markedcontent"/>
          <w:rFonts w:cs="Arial"/>
        </w:rPr>
      </w:pPr>
      <w:r w:rsidRPr="00065556">
        <w:rPr>
          <w:rStyle w:val="markedcontent"/>
          <w:rFonts w:cs="Arial"/>
        </w:rPr>
        <w:t>Susza hydrogeologiczna, nazywana również niżówką hydrogeologiczną, przejawia się</w:t>
      </w:r>
      <w:r w:rsidRPr="00065556">
        <w:rPr>
          <w:rFonts w:cs="Arial"/>
        </w:rPr>
        <w:br/>
      </w:r>
      <w:r w:rsidRPr="00065556">
        <w:rPr>
          <w:rStyle w:val="markedcontent"/>
          <w:rFonts w:cs="Arial"/>
        </w:rPr>
        <w:t>obniżeniem zwierciadła wód podziemnych poniżej stanów niskich ostrzegawczych.</w:t>
      </w:r>
      <w:r>
        <w:rPr>
          <w:rStyle w:val="markedcontent"/>
          <w:rFonts w:cs="Arial"/>
        </w:rPr>
        <w:t xml:space="preserve"> Wstępna faza objawia się m.in. wysychaniem studni.</w:t>
      </w:r>
      <w:r w:rsidRPr="00065556">
        <w:rPr>
          <w:rStyle w:val="markedcontent"/>
          <w:rFonts w:cs="Arial"/>
        </w:rPr>
        <w:t xml:space="preserve"> Jak przedstawiono na mapie poniże</w:t>
      </w:r>
      <w:r>
        <w:rPr>
          <w:rStyle w:val="markedcontent"/>
          <w:rFonts w:cs="Arial"/>
        </w:rPr>
        <w:t>j</w:t>
      </w:r>
      <w:r w:rsidR="00DB1D05">
        <w:rPr>
          <w:rStyle w:val="markedcontent"/>
          <w:rFonts w:cs="Arial"/>
        </w:rPr>
        <w:t>,</w:t>
      </w:r>
      <w:r>
        <w:rPr>
          <w:rStyle w:val="markedcontent"/>
          <w:rFonts w:cs="Arial"/>
        </w:rPr>
        <w:t xml:space="preserve"> Gmina Drawsko jest słabo zagrożona suszą hydrogeologiczną. </w:t>
      </w:r>
    </w:p>
    <w:p w14:paraId="48E802D6" w14:textId="731ED366" w:rsidR="00D239DA" w:rsidRDefault="00D239DA" w:rsidP="00D239DA">
      <w:pPr>
        <w:pStyle w:val="Legenda"/>
        <w:keepNext/>
      </w:pPr>
      <w:bookmarkStart w:id="217" w:name="_Toc176875518"/>
      <w:r>
        <w:lastRenderedPageBreak/>
        <w:t xml:space="preserve">Rysunek </w:t>
      </w:r>
      <w:fldSimple w:instr=" SEQ Rysunek \* ARABIC ">
        <w:r w:rsidR="00071C7E">
          <w:rPr>
            <w:noProof/>
          </w:rPr>
          <w:t>20</w:t>
        </w:r>
      </w:fldSimple>
      <w:r>
        <w:t>. Mapa zagrożenia suszą hydrogeologiczną na terenie gminy Drawsko</w:t>
      </w:r>
      <w:bookmarkEnd w:id="217"/>
    </w:p>
    <w:p w14:paraId="5477305D" w14:textId="56858F41" w:rsidR="00D239DA" w:rsidRDefault="00D239DA" w:rsidP="00D239DA">
      <w:pPr>
        <w:suppressAutoHyphens/>
        <w:jc w:val="center"/>
        <w:rPr>
          <w:rStyle w:val="markedcontent"/>
          <w:rFonts w:cs="Arial"/>
        </w:rPr>
      </w:pPr>
      <w:r w:rsidRPr="00D239DA">
        <w:rPr>
          <w:noProof/>
          <w:bdr w:val="double" w:sz="6" w:space="0" w:color="auto"/>
        </w:rPr>
        <w:drawing>
          <wp:inline distT="0" distB="0" distL="0" distR="0" wp14:anchorId="080721D9" wp14:editId="3AE9A028">
            <wp:extent cx="5257800" cy="4695044"/>
            <wp:effectExtent l="0" t="0" r="0" b="0"/>
            <wp:docPr id="30" name="Obraz 30" descr="Na rysunku przedstawiono mapę zagrożenia suszą hydrogeologiczną na terenie gminy Draw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260551" cy="4697500"/>
                    </a:xfrm>
                    <a:prstGeom prst="rect">
                      <a:avLst/>
                    </a:prstGeom>
                  </pic:spPr>
                </pic:pic>
              </a:graphicData>
            </a:graphic>
          </wp:inline>
        </w:drawing>
      </w:r>
    </w:p>
    <w:p w14:paraId="0A9B760F" w14:textId="77777777" w:rsidR="00D239DA" w:rsidRPr="00065556" w:rsidRDefault="00D239DA" w:rsidP="00D239DA">
      <w:pPr>
        <w:spacing w:line="240" w:lineRule="auto"/>
        <w:rPr>
          <w:rFonts w:cs="Arial"/>
          <w:sz w:val="18"/>
          <w:szCs w:val="22"/>
        </w:rPr>
      </w:pPr>
      <w:r w:rsidRPr="00065556">
        <w:rPr>
          <w:rFonts w:cs="Arial"/>
          <w:sz w:val="18"/>
          <w:szCs w:val="22"/>
        </w:rPr>
        <w:t>Legenda:</w:t>
      </w:r>
    </w:p>
    <w:p w14:paraId="090CDD84" w14:textId="15A17505" w:rsidR="00D239DA" w:rsidRDefault="00D239DA" w:rsidP="00D239DA">
      <w:pPr>
        <w:spacing w:line="240" w:lineRule="auto"/>
        <w:rPr>
          <w:rFonts w:cs="Arial"/>
          <w:szCs w:val="22"/>
        </w:rPr>
      </w:pPr>
      <w:r w:rsidRPr="00D239DA">
        <w:rPr>
          <w:noProof/>
        </w:rPr>
        <w:drawing>
          <wp:inline distT="0" distB="0" distL="0" distR="0" wp14:anchorId="6E130EF7" wp14:editId="6C3204E0">
            <wp:extent cx="1866667" cy="580952"/>
            <wp:effectExtent l="0" t="0" r="635" b="0"/>
            <wp:docPr id="31"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1866667" cy="580952"/>
                    </a:xfrm>
                    <a:prstGeom prst="rect">
                      <a:avLst/>
                    </a:prstGeom>
                  </pic:spPr>
                </pic:pic>
              </a:graphicData>
            </a:graphic>
          </wp:inline>
        </w:drawing>
      </w:r>
    </w:p>
    <w:p w14:paraId="4D9AD00B" w14:textId="27CD379D" w:rsidR="00D239DA" w:rsidRDefault="00D239DA" w:rsidP="00D239DA">
      <w:pPr>
        <w:spacing w:line="240" w:lineRule="auto"/>
        <w:jc w:val="right"/>
        <w:rPr>
          <w:rFonts w:eastAsia="Arial" w:cs="Arial"/>
          <w:sz w:val="18"/>
          <w:szCs w:val="18"/>
          <w:lang w:val="pl"/>
        </w:rPr>
      </w:pPr>
      <w:r w:rsidRPr="00C75A4C">
        <w:rPr>
          <w:rFonts w:eastAsia="Arial" w:cs="Arial"/>
          <w:sz w:val="18"/>
          <w:szCs w:val="18"/>
          <w:lang w:val="pl"/>
        </w:rPr>
        <w:t>Źródło:</w:t>
      </w:r>
      <w:r>
        <w:rPr>
          <w:rFonts w:eastAsia="Arial" w:cs="Arial"/>
          <w:sz w:val="18"/>
          <w:szCs w:val="18"/>
          <w:lang w:val="pl"/>
        </w:rPr>
        <w:t xml:space="preserve"> Opracowanie własne na podstawie portalu Hydroportal; </w:t>
      </w:r>
      <w:r w:rsidRPr="00E95B39">
        <w:rPr>
          <w:rFonts w:eastAsia="Arial" w:cs="Arial"/>
          <w:sz w:val="18"/>
          <w:szCs w:val="18"/>
          <w:lang w:val="pl"/>
        </w:rPr>
        <w:t>http://wody.isok.gov.pl/</w:t>
      </w:r>
      <w:r>
        <w:rPr>
          <w:rFonts w:eastAsia="Arial" w:cs="Arial"/>
          <w:sz w:val="18"/>
          <w:szCs w:val="18"/>
          <w:lang w:val="pl"/>
        </w:rPr>
        <w:t xml:space="preserve"> (dostęp: 17.04.2024 r.)</w:t>
      </w:r>
    </w:p>
    <w:p w14:paraId="29DA80CB" w14:textId="270AACE0" w:rsidR="00EE559D" w:rsidRDefault="00EE559D" w:rsidP="00EE559D">
      <w:pPr>
        <w:suppressAutoHyphens/>
        <w:rPr>
          <w:rStyle w:val="markedcontent"/>
          <w:rFonts w:cs="Arial"/>
        </w:rPr>
      </w:pPr>
      <w:r>
        <w:rPr>
          <w:rStyle w:val="markedcontent"/>
          <w:rFonts w:cs="Arial"/>
        </w:rPr>
        <w:t xml:space="preserve">Zestawienie łączne wyników zagrożenia suszą dostarcza istotnych wniosków diagnostycznych z punktu widzenia planowania w gospodarowaniu wodą. Gmina Drawsko jest </w:t>
      </w:r>
      <w:r w:rsidR="00914597">
        <w:rPr>
          <w:rStyle w:val="markedcontent"/>
          <w:rFonts w:cs="Arial"/>
        </w:rPr>
        <w:t>silnie oraz umiarkowanie</w:t>
      </w:r>
      <w:r>
        <w:rPr>
          <w:rStyle w:val="markedcontent"/>
          <w:rFonts w:cs="Arial"/>
        </w:rPr>
        <w:t xml:space="preserve"> zagrożona suszą.</w:t>
      </w:r>
    </w:p>
    <w:p w14:paraId="6DA4FB0D" w14:textId="0B3BF8BC" w:rsidR="00EE559D" w:rsidRDefault="00EE559D" w:rsidP="00EE559D">
      <w:pPr>
        <w:pStyle w:val="Legenda"/>
        <w:keepNext/>
      </w:pPr>
      <w:bookmarkStart w:id="218" w:name="_Toc176875519"/>
      <w:r>
        <w:lastRenderedPageBreak/>
        <w:t xml:space="preserve">Rysunek </w:t>
      </w:r>
      <w:fldSimple w:instr=" SEQ Rysunek \* ARABIC ">
        <w:r w:rsidR="00071C7E">
          <w:rPr>
            <w:noProof/>
          </w:rPr>
          <w:t>21</w:t>
        </w:r>
      </w:fldSimple>
      <w:r>
        <w:t>. Mapa łącznego zagrożenia suszą na terenie gminy Drawsko</w:t>
      </w:r>
      <w:bookmarkEnd w:id="218"/>
    </w:p>
    <w:p w14:paraId="5CD59B3C" w14:textId="7D7555B2" w:rsidR="00D239DA" w:rsidRDefault="00EE559D" w:rsidP="00D239DA">
      <w:pPr>
        <w:suppressAutoHyphens/>
        <w:jc w:val="center"/>
        <w:rPr>
          <w:rStyle w:val="markedcontent"/>
          <w:rFonts w:cs="Arial"/>
        </w:rPr>
      </w:pPr>
      <w:r w:rsidRPr="00EE559D">
        <w:rPr>
          <w:noProof/>
          <w:bdr w:val="double" w:sz="6" w:space="0" w:color="auto"/>
        </w:rPr>
        <w:drawing>
          <wp:inline distT="0" distB="0" distL="0" distR="0" wp14:anchorId="67A7DBAA" wp14:editId="20633A58">
            <wp:extent cx="4800600" cy="4608513"/>
            <wp:effectExtent l="0" t="0" r="0" b="1905"/>
            <wp:docPr id="32" name="Obraz 32" descr="Na rysunku przedstawiono mapę łącznego zagrożenia suszą na terenie gminy Draw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801308" cy="4609193"/>
                    </a:xfrm>
                    <a:prstGeom prst="rect">
                      <a:avLst/>
                    </a:prstGeom>
                  </pic:spPr>
                </pic:pic>
              </a:graphicData>
            </a:graphic>
          </wp:inline>
        </w:drawing>
      </w:r>
    </w:p>
    <w:p w14:paraId="6933E1A1" w14:textId="77777777" w:rsidR="00EE559D" w:rsidRPr="00065556" w:rsidRDefault="00EE559D" w:rsidP="00EE559D">
      <w:pPr>
        <w:rPr>
          <w:rFonts w:cs="Arial"/>
          <w:sz w:val="18"/>
          <w:szCs w:val="22"/>
        </w:rPr>
      </w:pPr>
      <w:r w:rsidRPr="00065556">
        <w:rPr>
          <w:rFonts w:cs="Arial"/>
          <w:sz w:val="18"/>
          <w:szCs w:val="22"/>
        </w:rPr>
        <w:t>Legenda:</w:t>
      </w:r>
    </w:p>
    <w:p w14:paraId="0663D83A" w14:textId="0F0F8C9B" w:rsidR="00EE559D" w:rsidRDefault="00EE559D" w:rsidP="00EE559D">
      <w:pPr>
        <w:rPr>
          <w:rFonts w:cs="Arial"/>
          <w:szCs w:val="22"/>
        </w:rPr>
      </w:pPr>
      <w:r w:rsidRPr="00EE559D">
        <w:rPr>
          <w:noProof/>
        </w:rPr>
        <w:drawing>
          <wp:inline distT="0" distB="0" distL="0" distR="0" wp14:anchorId="6291D014" wp14:editId="0EE86AD5">
            <wp:extent cx="1838095" cy="600000"/>
            <wp:effectExtent l="0" t="0" r="0"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1838095" cy="600000"/>
                    </a:xfrm>
                    <a:prstGeom prst="rect">
                      <a:avLst/>
                    </a:prstGeom>
                  </pic:spPr>
                </pic:pic>
              </a:graphicData>
            </a:graphic>
          </wp:inline>
        </w:drawing>
      </w:r>
    </w:p>
    <w:p w14:paraId="3F6ACA6A" w14:textId="1FAF544E" w:rsidR="00EE559D" w:rsidRDefault="00EE559D" w:rsidP="00EE559D">
      <w:pPr>
        <w:jc w:val="right"/>
        <w:rPr>
          <w:rFonts w:eastAsia="Arial" w:cs="Arial"/>
          <w:sz w:val="18"/>
          <w:szCs w:val="18"/>
          <w:lang w:val="pl"/>
        </w:rPr>
      </w:pPr>
      <w:r w:rsidRPr="00C75A4C">
        <w:rPr>
          <w:rFonts w:eastAsia="Arial" w:cs="Arial"/>
          <w:sz w:val="18"/>
          <w:szCs w:val="18"/>
          <w:lang w:val="pl"/>
        </w:rPr>
        <w:t>Źródło:</w:t>
      </w:r>
      <w:r>
        <w:rPr>
          <w:rFonts w:eastAsia="Arial" w:cs="Arial"/>
          <w:sz w:val="18"/>
          <w:szCs w:val="18"/>
          <w:lang w:val="pl"/>
        </w:rPr>
        <w:t xml:space="preserve"> Opracowanie własne na podstawie portalu Hydroportal; </w:t>
      </w:r>
      <w:r w:rsidRPr="00E95B39">
        <w:rPr>
          <w:rFonts w:eastAsia="Arial" w:cs="Arial"/>
          <w:sz w:val="18"/>
          <w:szCs w:val="18"/>
          <w:lang w:val="pl"/>
        </w:rPr>
        <w:t>http://wody.isok.gov.pl/</w:t>
      </w:r>
      <w:r>
        <w:rPr>
          <w:rFonts w:eastAsia="Arial" w:cs="Arial"/>
          <w:sz w:val="18"/>
          <w:szCs w:val="18"/>
          <w:lang w:val="pl"/>
        </w:rPr>
        <w:t xml:space="preserve"> (dostęp: 17.04.2024 r.)</w:t>
      </w:r>
    </w:p>
    <w:p w14:paraId="43CFB05B" w14:textId="77777777" w:rsidR="00914597" w:rsidRPr="00A738AA" w:rsidRDefault="00914597" w:rsidP="00914597">
      <w:pPr>
        <w:suppressAutoHyphens/>
        <w:rPr>
          <w:rFonts w:cs="Arial"/>
          <w:sz w:val="20"/>
        </w:rPr>
      </w:pPr>
      <w:r w:rsidRPr="00A738AA">
        <w:rPr>
          <w:rFonts w:cs="Arial"/>
        </w:rPr>
        <w:t xml:space="preserve">Zjawisko suszy powoduje nadmierne odparowywanie wody z gleby, co prowadzi do jej przesuszenia i ma bezpośredni wpływ na zdolność gleby do utrzymania życia roślin. Susza sprzyja wysychaniu roślinności, co zwiększa ryzyko </w:t>
      </w:r>
      <w:r w:rsidRPr="00A738AA">
        <w:rPr>
          <w:rFonts w:cs="Arial"/>
          <w:szCs w:val="22"/>
        </w:rPr>
        <w:t xml:space="preserve">wystąpienia pożarów lasów i obszarów trawiastych. Sucha roślinność staje się łatwopalnym materiałem. Spadek poziomu wód gruntowych i powierzchniowych może prowadzić do zmniejszenia dostępności wody pitnej dla społeczności lokalnych. Konieczność ograniczania zużycia wody może wpływać na codzienne życie ludzi, a także na sektor gospodarczy. W związku z tym, zarządzanie skutkami suszy wymaga holistycznego podejścia, które obejmuje zarówno działania prewencyjne, jak </w:t>
      </w:r>
      <w:r>
        <w:rPr>
          <w:rFonts w:cs="Arial"/>
          <w:szCs w:val="22"/>
        </w:rPr>
        <w:br/>
      </w:r>
      <w:r w:rsidRPr="00A738AA">
        <w:rPr>
          <w:rFonts w:cs="Arial"/>
          <w:szCs w:val="22"/>
        </w:rPr>
        <w:t>i adaptacyjne, mające na celu minimalizację negatywnych skutków tego zjawiska na środowisko, rolnictwo i społeczeństwo.</w:t>
      </w:r>
    </w:p>
    <w:p w14:paraId="196595E3" w14:textId="6A64F474" w:rsidR="00EE559D" w:rsidRDefault="00914597" w:rsidP="00914597">
      <w:pPr>
        <w:suppressAutoHyphens/>
        <w:rPr>
          <w:rFonts w:cs="Arial"/>
          <w:szCs w:val="22"/>
          <w:lang w:eastAsia="ar-SA"/>
        </w:rPr>
      </w:pPr>
      <w:r w:rsidRPr="00547BEC">
        <w:rPr>
          <w:rFonts w:cs="Arial"/>
          <w:szCs w:val="22"/>
          <w:lang w:eastAsia="ar-SA"/>
        </w:rPr>
        <w:lastRenderedPageBreak/>
        <w:t>W celu przeciwdziałania skutkom suszy sporządzony został Plan przeciwdziałania skutkom suszy, przyjęty rozporządzeniem Ministra Infrastruktury z dnia 15 lipca 2021 r.</w:t>
      </w:r>
      <w:r>
        <w:rPr>
          <w:rFonts w:cs="Arial"/>
          <w:szCs w:val="22"/>
          <w:lang w:eastAsia="ar-SA"/>
        </w:rPr>
        <w:t xml:space="preserve"> W Planie tym zawarto „katalog działań służących przeciwdziałaniu skutkom suszy”, co odpowiada brzmieniu art. 184 ust. 2 pkt 4 ustawy – Prawo wodne przed jego nowelizacją. </w:t>
      </w:r>
    </w:p>
    <w:p w14:paraId="7020D8F3" w14:textId="1A46BCF5" w:rsidR="00D61F0D" w:rsidRPr="00914597" w:rsidRDefault="00914597" w:rsidP="00914597">
      <w:pPr>
        <w:suppressAutoHyphens/>
        <w:rPr>
          <w:rFonts w:cs="Arial"/>
          <w:szCs w:val="22"/>
          <w:lang w:eastAsia="ar-SA"/>
        </w:rPr>
      </w:pPr>
      <w:r>
        <w:rPr>
          <w:rStyle w:val="markedcontent"/>
          <w:rFonts w:cs="Arial"/>
          <w:szCs w:val="22"/>
          <w:lang w:eastAsia="ar-SA"/>
        </w:rPr>
        <w:t>Na terenie gminy Drawsko w ostatnich latach wystąpił problem związany z suszą. Interesanci zgłaszali takie problemy poprzez składanie wniosków o oszacowanie strat w uprawach powstałych w wyniku suszy w 2023 roku (tzw. suszowe).</w:t>
      </w:r>
    </w:p>
    <w:p w14:paraId="0767A353" w14:textId="7814E285" w:rsidR="00D06197" w:rsidRDefault="00D06197" w:rsidP="00D06197">
      <w:pPr>
        <w:pStyle w:val="Nagwek4"/>
      </w:pPr>
      <w:bookmarkStart w:id="219" w:name="_Toc162944503"/>
      <w:bookmarkStart w:id="220" w:name="_Toc176875437"/>
      <w:r>
        <w:t>5.1.</w:t>
      </w:r>
      <w:r w:rsidR="00413604">
        <w:t>4</w:t>
      </w:r>
      <w:r>
        <w:t>.</w:t>
      </w:r>
      <w:r w:rsidR="00413604">
        <w:t>8</w:t>
      </w:r>
      <w:r>
        <w:t xml:space="preserve"> Analiza SWOT</w:t>
      </w:r>
      <w:bookmarkEnd w:id="219"/>
      <w:bookmarkEnd w:id="220"/>
    </w:p>
    <w:p w14:paraId="14DA3DD2" w14:textId="77777777" w:rsidR="00914597" w:rsidRPr="008241F6" w:rsidRDefault="00914597" w:rsidP="00914597">
      <w:pPr>
        <w:pStyle w:val="Legenda"/>
        <w:spacing w:before="120" w:line="360" w:lineRule="auto"/>
        <w:jc w:val="both"/>
        <w:rPr>
          <w:rFonts w:cs="Arial"/>
          <w:b w:val="0"/>
          <w:sz w:val="22"/>
          <w:szCs w:val="22"/>
        </w:rPr>
      </w:pPr>
      <w:bookmarkStart w:id="221" w:name="_Toc19020523"/>
      <w:bookmarkStart w:id="222" w:name="_Toc23143694"/>
      <w:bookmarkStart w:id="223" w:name="_Toc24098896"/>
      <w:bookmarkStart w:id="224" w:name="_Toc27644312"/>
      <w:bookmarkStart w:id="225" w:name="_Toc29464355"/>
      <w:bookmarkStart w:id="226" w:name="_Toc72749985"/>
      <w:bookmarkStart w:id="227" w:name="_Toc153370592"/>
      <w:r>
        <w:rPr>
          <w:rFonts w:cs="Arial"/>
          <w:b w:val="0"/>
          <w:sz w:val="22"/>
          <w:szCs w:val="22"/>
        </w:rPr>
        <w:t>Na podstawie przeprowadzonej analizy p</w:t>
      </w:r>
      <w:r w:rsidRPr="00713BE4">
        <w:rPr>
          <w:rFonts w:cs="Arial"/>
          <w:b w:val="0"/>
          <w:sz w:val="22"/>
          <w:szCs w:val="22"/>
        </w:rPr>
        <w:t xml:space="preserve">oniżej przedstawiono </w:t>
      </w:r>
      <w:r>
        <w:rPr>
          <w:rFonts w:cs="Arial"/>
          <w:b w:val="0"/>
          <w:sz w:val="22"/>
          <w:szCs w:val="22"/>
        </w:rPr>
        <w:t>mocne</w:t>
      </w:r>
      <w:r w:rsidRPr="00713BE4">
        <w:rPr>
          <w:rFonts w:cs="Arial"/>
          <w:b w:val="0"/>
          <w:sz w:val="22"/>
          <w:szCs w:val="22"/>
        </w:rPr>
        <w:t>, słab</w:t>
      </w:r>
      <w:r>
        <w:rPr>
          <w:rFonts w:cs="Arial"/>
          <w:b w:val="0"/>
          <w:sz w:val="22"/>
          <w:szCs w:val="22"/>
        </w:rPr>
        <w:t>e</w:t>
      </w:r>
      <w:r w:rsidRPr="00713BE4">
        <w:rPr>
          <w:rFonts w:cs="Arial"/>
          <w:b w:val="0"/>
          <w:sz w:val="22"/>
          <w:szCs w:val="22"/>
        </w:rPr>
        <w:t xml:space="preserve"> stron</w:t>
      </w:r>
      <w:r>
        <w:rPr>
          <w:rFonts w:cs="Arial"/>
          <w:b w:val="0"/>
          <w:sz w:val="22"/>
          <w:szCs w:val="22"/>
        </w:rPr>
        <w:t>y</w:t>
      </w:r>
      <w:r w:rsidRPr="00713BE4">
        <w:rPr>
          <w:rFonts w:cs="Arial"/>
          <w:b w:val="0"/>
          <w:sz w:val="22"/>
          <w:szCs w:val="22"/>
        </w:rPr>
        <w:t>, szans</w:t>
      </w:r>
      <w:r>
        <w:rPr>
          <w:rFonts w:cs="Arial"/>
          <w:b w:val="0"/>
          <w:sz w:val="22"/>
          <w:szCs w:val="22"/>
        </w:rPr>
        <w:t>e</w:t>
      </w:r>
      <w:r w:rsidRPr="00713BE4">
        <w:rPr>
          <w:rFonts w:cs="Arial"/>
          <w:b w:val="0"/>
          <w:sz w:val="22"/>
          <w:szCs w:val="22"/>
        </w:rPr>
        <w:t xml:space="preserve"> i</w:t>
      </w:r>
      <w:r>
        <w:rPr>
          <w:rFonts w:cs="Arial"/>
          <w:b w:val="0"/>
          <w:sz w:val="22"/>
          <w:szCs w:val="22"/>
        </w:rPr>
        <w:t> </w:t>
      </w:r>
      <w:r w:rsidRPr="00713BE4">
        <w:rPr>
          <w:rFonts w:cs="Arial"/>
          <w:b w:val="0"/>
          <w:sz w:val="22"/>
          <w:szCs w:val="22"/>
        </w:rPr>
        <w:t>zagroże</w:t>
      </w:r>
      <w:r>
        <w:rPr>
          <w:rFonts w:cs="Arial"/>
          <w:b w:val="0"/>
          <w:sz w:val="22"/>
          <w:szCs w:val="22"/>
        </w:rPr>
        <w:t>nia</w:t>
      </w:r>
      <w:r w:rsidRPr="00713BE4">
        <w:rPr>
          <w:rFonts w:cs="Arial"/>
          <w:b w:val="0"/>
          <w:sz w:val="22"/>
          <w:szCs w:val="22"/>
        </w:rPr>
        <w:t xml:space="preserve"> dla obszaru interwencji: </w:t>
      </w:r>
      <w:r>
        <w:rPr>
          <w:rFonts w:cs="Arial"/>
          <w:b w:val="0"/>
          <w:sz w:val="22"/>
          <w:szCs w:val="22"/>
        </w:rPr>
        <w:t>Gospodarowanie wodami.</w:t>
      </w:r>
    </w:p>
    <w:p w14:paraId="13825C69" w14:textId="1E0BF661" w:rsidR="00914597" w:rsidRPr="00A738AA" w:rsidRDefault="00914597" w:rsidP="00914597">
      <w:pPr>
        <w:pStyle w:val="Legenda"/>
        <w:keepNext/>
        <w:tabs>
          <w:tab w:val="left" w:pos="530"/>
          <w:tab w:val="center" w:pos="4535"/>
        </w:tabs>
        <w:rPr>
          <w:rFonts w:cs="Arial"/>
          <w:szCs w:val="20"/>
        </w:rPr>
      </w:pPr>
      <w:bookmarkStart w:id="228" w:name="_Toc164075079"/>
      <w:bookmarkStart w:id="229" w:name="_Toc176875476"/>
      <w:r w:rsidRPr="00A738AA">
        <w:rPr>
          <w:rFonts w:cs="Arial"/>
          <w:szCs w:val="20"/>
        </w:rPr>
        <w:t xml:space="preserve">Tabela </w:t>
      </w:r>
      <w:r w:rsidRPr="00A738AA">
        <w:rPr>
          <w:rFonts w:cs="Arial"/>
          <w:szCs w:val="20"/>
        </w:rPr>
        <w:fldChar w:fldCharType="begin"/>
      </w:r>
      <w:r w:rsidRPr="00A738AA">
        <w:rPr>
          <w:rFonts w:cs="Arial"/>
          <w:szCs w:val="20"/>
        </w:rPr>
        <w:instrText xml:space="preserve"> SEQ Tabela \* ARABIC </w:instrText>
      </w:r>
      <w:r w:rsidRPr="00A738AA">
        <w:rPr>
          <w:rFonts w:cs="Arial"/>
          <w:szCs w:val="20"/>
        </w:rPr>
        <w:fldChar w:fldCharType="separate"/>
      </w:r>
      <w:r w:rsidR="00071C7E">
        <w:rPr>
          <w:rFonts w:cs="Arial"/>
          <w:noProof/>
          <w:szCs w:val="20"/>
        </w:rPr>
        <w:t>11</w:t>
      </w:r>
      <w:r w:rsidRPr="00A738AA">
        <w:rPr>
          <w:rFonts w:cs="Arial"/>
          <w:szCs w:val="20"/>
        </w:rPr>
        <w:fldChar w:fldCharType="end"/>
      </w:r>
      <w:r w:rsidRPr="00A738AA">
        <w:rPr>
          <w:rFonts w:cs="Arial"/>
          <w:szCs w:val="20"/>
        </w:rPr>
        <w:t>. Analiza SWOT dla obszarów interwencji: Gospodarowanie wodami</w:t>
      </w:r>
      <w:bookmarkEnd w:id="221"/>
      <w:bookmarkEnd w:id="222"/>
      <w:bookmarkEnd w:id="223"/>
      <w:bookmarkEnd w:id="224"/>
      <w:bookmarkEnd w:id="225"/>
      <w:bookmarkEnd w:id="226"/>
      <w:bookmarkEnd w:id="227"/>
      <w:bookmarkEnd w:id="228"/>
      <w:bookmarkEnd w:id="229"/>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3"/>
        <w:gridCol w:w="4513"/>
      </w:tblGrid>
      <w:tr w:rsidR="00914597" w:rsidRPr="00A738AA" w14:paraId="67E5F81C" w14:textId="77777777" w:rsidTr="00F6513D">
        <w:tc>
          <w:tcPr>
            <w:tcW w:w="2500" w:type="pct"/>
            <w:shd w:val="clear" w:color="auto" w:fill="BFBFBF"/>
          </w:tcPr>
          <w:p w14:paraId="0B1FE7B0" w14:textId="77777777" w:rsidR="00914597" w:rsidRPr="00A738AA" w:rsidRDefault="00914597" w:rsidP="00F6513D">
            <w:pPr>
              <w:spacing w:before="60" w:after="60" w:line="240" w:lineRule="auto"/>
              <w:jc w:val="center"/>
              <w:rPr>
                <w:rFonts w:cs="Arial"/>
                <w:b/>
                <w:sz w:val="20"/>
              </w:rPr>
            </w:pPr>
            <w:r w:rsidRPr="00A738AA">
              <w:rPr>
                <w:rFonts w:cs="Arial"/>
                <w:b/>
                <w:sz w:val="20"/>
              </w:rPr>
              <w:t>Mocne strony</w:t>
            </w:r>
          </w:p>
        </w:tc>
        <w:tc>
          <w:tcPr>
            <w:tcW w:w="2500" w:type="pct"/>
            <w:shd w:val="clear" w:color="auto" w:fill="BFBFBF"/>
          </w:tcPr>
          <w:p w14:paraId="6207FF9C" w14:textId="77777777" w:rsidR="00914597" w:rsidRPr="00A738AA" w:rsidRDefault="00914597" w:rsidP="00F6513D">
            <w:pPr>
              <w:spacing w:before="60" w:after="60" w:line="240" w:lineRule="auto"/>
              <w:jc w:val="center"/>
              <w:rPr>
                <w:rFonts w:cs="Arial"/>
                <w:b/>
                <w:sz w:val="20"/>
              </w:rPr>
            </w:pPr>
            <w:r w:rsidRPr="00A738AA">
              <w:rPr>
                <w:rFonts w:cs="Arial"/>
                <w:b/>
                <w:sz w:val="20"/>
              </w:rPr>
              <w:t>Słabe strony</w:t>
            </w:r>
          </w:p>
        </w:tc>
      </w:tr>
      <w:tr w:rsidR="00914597" w:rsidRPr="00A738AA" w14:paraId="226391DB" w14:textId="77777777" w:rsidTr="00F6513D">
        <w:tc>
          <w:tcPr>
            <w:tcW w:w="2500" w:type="pct"/>
          </w:tcPr>
          <w:p w14:paraId="5D3B06EA" w14:textId="37C54B67" w:rsidR="00914597" w:rsidRPr="00874AB1" w:rsidRDefault="00914597" w:rsidP="009E7222">
            <w:pPr>
              <w:numPr>
                <w:ilvl w:val="0"/>
                <w:numId w:val="31"/>
              </w:numPr>
              <w:spacing w:before="60" w:after="60" w:line="240" w:lineRule="auto"/>
              <w:jc w:val="left"/>
              <w:rPr>
                <w:rFonts w:cs="Arial"/>
                <w:sz w:val="20"/>
              </w:rPr>
            </w:pPr>
            <w:r>
              <w:rPr>
                <w:rFonts w:cs="Arial"/>
                <w:sz w:val="20"/>
              </w:rPr>
              <w:t xml:space="preserve">monitoring wód powierzchniowych </w:t>
            </w:r>
            <w:r>
              <w:rPr>
                <w:rFonts w:cs="Arial"/>
                <w:sz w:val="20"/>
              </w:rPr>
              <w:br/>
              <w:t>w ramach Państwowego Monitoringu Środowiska prowadzonego przez GIOŚ</w:t>
            </w:r>
            <w:r w:rsidR="00874AB1">
              <w:rPr>
                <w:rFonts w:cs="Arial"/>
                <w:sz w:val="20"/>
              </w:rPr>
              <w:t>.</w:t>
            </w:r>
          </w:p>
        </w:tc>
        <w:tc>
          <w:tcPr>
            <w:tcW w:w="2500" w:type="pct"/>
          </w:tcPr>
          <w:p w14:paraId="3C851F24" w14:textId="77777777" w:rsidR="00914597" w:rsidRDefault="00914597" w:rsidP="009E7222">
            <w:pPr>
              <w:numPr>
                <w:ilvl w:val="0"/>
                <w:numId w:val="31"/>
              </w:numPr>
              <w:suppressAutoHyphens/>
              <w:spacing w:before="60" w:after="60" w:line="240" w:lineRule="auto"/>
              <w:jc w:val="left"/>
              <w:rPr>
                <w:rFonts w:cs="Arial"/>
                <w:sz w:val="20"/>
                <w:lang w:eastAsia="ar-SA"/>
              </w:rPr>
            </w:pPr>
            <w:r>
              <w:rPr>
                <w:rFonts w:cs="Arial"/>
                <w:sz w:val="20"/>
                <w:lang w:eastAsia="ar-SA"/>
              </w:rPr>
              <w:t>zły stan wód powierzchniowych,</w:t>
            </w:r>
          </w:p>
          <w:p w14:paraId="5A0883A4" w14:textId="0E750BD8" w:rsidR="00914597" w:rsidRDefault="00914597" w:rsidP="009E7222">
            <w:pPr>
              <w:numPr>
                <w:ilvl w:val="0"/>
                <w:numId w:val="31"/>
              </w:numPr>
              <w:suppressAutoHyphens/>
              <w:spacing w:before="60" w:after="60" w:line="240" w:lineRule="auto"/>
              <w:jc w:val="left"/>
              <w:rPr>
                <w:rFonts w:cs="Arial"/>
                <w:sz w:val="20"/>
                <w:lang w:eastAsia="ar-SA"/>
              </w:rPr>
            </w:pPr>
            <w:r>
              <w:rPr>
                <w:rFonts w:cs="Arial"/>
                <w:sz w:val="20"/>
                <w:lang w:eastAsia="ar-SA"/>
              </w:rPr>
              <w:t>silne zagrożenie suszą na terenie</w:t>
            </w:r>
            <w:r w:rsidR="00874AB1">
              <w:rPr>
                <w:rFonts w:cs="Arial"/>
                <w:sz w:val="20"/>
                <w:lang w:eastAsia="ar-SA"/>
              </w:rPr>
              <w:t xml:space="preserve"> </w:t>
            </w:r>
            <w:r>
              <w:rPr>
                <w:rFonts w:cs="Arial"/>
                <w:sz w:val="20"/>
                <w:lang w:eastAsia="ar-SA"/>
              </w:rPr>
              <w:t>gminy,</w:t>
            </w:r>
          </w:p>
          <w:p w14:paraId="13AF0312" w14:textId="77777777" w:rsidR="00914597" w:rsidRDefault="00914597" w:rsidP="009E7222">
            <w:pPr>
              <w:numPr>
                <w:ilvl w:val="0"/>
                <w:numId w:val="31"/>
              </w:numPr>
              <w:suppressAutoHyphens/>
              <w:spacing w:before="60" w:after="60" w:line="240" w:lineRule="auto"/>
              <w:jc w:val="left"/>
              <w:rPr>
                <w:rFonts w:cs="Arial"/>
                <w:sz w:val="20"/>
                <w:lang w:eastAsia="ar-SA"/>
              </w:rPr>
            </w:pPr>
            <w:r>
              <w:rPr>
                <w:rFonts w:cs="Arial"/>
                <w:sz w:val="20"/>
                <w:lang w:eastAsia="ar-SA"/>
              </w:rPr>
              <w:t>zbiorniki bezodpływowe znajdujące się na terenie gminy,</w:t>
            </w:r>
          </w:p>
          <w:p w14:paraId="5F7F089F" w14:textId="77777777" w:rsidR="00914597" w:rsidRDefault="00914597" w:rsidP="009E7222">
            <w:pPr>
              <w:numPr>
                <w:ilvl w:val="0"/>
                <w:numId w:val="31"/>
              </w:numPr>
              <w:suppressAutoHyphens/>
              <w:spacing w:before="60" w:after="60" w:line="240" w:lineRule="auto"/>
              <w:jc w:val="left"/>
              <w:rPr>
                <w:rFonts w:cs="Arial"/>
                <w:sz w:val="20"/>
                <w:lang w:eastAsia="ar-SA"/>
              </w:rPr>
            </w:pPr>
            <w:r>
              <w:rPr>
                <w:rFonts w:cs="Arial"/>
                <w:sz w:val="20"/>
                <w:lang w:eastAsia="ar-SA"/>
              </w:rPr>
              <w:t>występowanie ryzyka i zagrożenia powodziowego na terenie gminy</w:t>
            </w:r>
            <w:r w:rsidR="00874AB1">
              <w:rPr>
                <w:rFonts w:cs="Arial"/>
                <w:sz w:val="20"/>
                <w:lang w:eastAsia="ar-SA"/>
              </w:rPr>
              <w:t>,</w:t>
            </w:r>
          </w:p>
          <w:p w14:paraId="3C1590DF" w14:textId="1D2A43D7" w:rsidR="00874AB1" w:rsidRPr="00215CED" w:rsidRDefault="00874AB1" w:rsidP="009E7222">
            <w:pPr>
              <w:numPr>
                <w:ilvl w:val="0"/>
                <w:numId w:val="31"/>
              </w:numPr>
              <w:suppressAutoHyphens/>
              <w:spacing w:before="60" w:after="60" w:line="240" w:lineRule="auto"/>
              <w:jc w:val="left"/>
              <w:rPr>
                <w:rFonts w:cs="Arial"/>
                <w:sz w:val="20"/>
                <w:lang w:eastAsia="ar-SA"/>
              </w:rPr>
            </w:pPr>
            <w:r>
              <w:rPr>
                <w:rFonts w:cs="Arial"/>
                <w:sz w:val="20"/>
                <w:lang w:eastAsia="ar-SA"/>
              </w:rPr>
              <w:t>brak prowadzenia badań wód podziemnych na terenie gminy.</w:t>
            </w:r>
          </w:p>
        </w:tc>
      </w:tr>
      <w:tr w:rsidR="00914597" w:rsidRPr="00A738AA" w14:paraId="322AEBC0" w14:textId="77777777" w:rsidTr="00F6513D">
        <w:tc>
          <w:tcPr>
            <w:tcW w:w="2500" w:type="pct"/>
            <w:shd w:val="clear" w:color="auto" w:fill="BFBFBF"/>
          </w:tcPr>
          <w:p w14:paraId="60DF460A" w14:textId="77777777" w:rsidR="00914597" w:rsidRPr="00A738AA" w:rsidRDefault="00914597" w:rsidP="00F6513D">
            <w:pPr>
              <w:spacing w:before="60" w:after="60" w:line="240" w:lineRule="auto"/>
              <w:jc w:val="center"/>
              <w:rPr>
                <w:rFonts w:cs="Arial"/>
                <w:b/>
                <w:sz w:val="20"/>
              </w:rPr>
            </w:pPr>
            <w:r w:rsidRPr="00A738AA">
              <w:rPr>
                <w:rFonts w:cs="Arial"/>
                <w:b/>
                <w:sz w:val="20"/>
              </w:rPr>
              <w:t>Szanse</w:t>
            </w:r>
          </w:p>
        </w:tc>
        <w:tc>
          <w:tcPr>
            <w:tcW w:w="2500" w:type="pct"/>
            <w:shd w:val="clear" w:color="auto" w:fill="BFBFBF"/>
          </w:tcPr>
          <w:p w14:paraId="708ED269" w14:textId="77777777" w:rsidR="00914597" w:rsidRPr="00A738AA" w:rsidRDefault="00914597" w:rsidP="00F6513D">
            <w:pPr>
              <w:spacing w:before="60" w:after="60" w:line="240" w:lineRule="auto"/>
              <w:jc w:val="center"/>
              <w:rPr>
                <w:rFonts w:cs="Arial"/>
                <w:b/>
                <w:sz w:val="20"/>
              </w:rPr>
            </w:pPr>
            <w:r w:rsidRPr="00A738AA">
              <w:rPr>
                <w:rFonts w:cs="Arial"/>
                <w:b/>
                <w:sz w:val="20"/>
              </w:rPr>
              <w:t>Zagrożenia</w:t>
            </w:r>
          </w:p>
        </w:tc>
      </w:tr>
      <w:tr w:rsidR="00914597" w:rsidRPr="00A738AA" w14:paraId="35388D25" w14:textId="77777777" w:rsidTr="00F6513D">
        <w:trPr>
          <w:trHeight w:val="612"/>
        </w:trPr>
        <w:tc>
          <w:tcPr>
            <w:tcW w:w="2500" w:type="pct"/>
          </w:tcPr>
          <w:p w14:paraId="33A2E3EA" w14:textId="77777777" w:rsidR="00914597" w:rsidRDefault="00914597" w:rsidP="009E7222">
            <w:pPr>
              <w:numPr>
                <w:ilvl w:val="0"/>
                <w:numId w:val="30"/>
              </w:numPr>
              <w:suppressAutoHyphens/>
              <w:spacing w:before="60" w:after="60" w:line="240" w:lineRule="auto"/>
              <w:jc w:val="left"/>
              <w:rPr>
                <w:rFonts w:cs="Arial"/>
                <w:sz w:val="20"/>
                <w:szCs w:val="20"/>
                <w:lang w:eastAsia="ar-SA"/>
              </w:rPr>
            </w:pPr>
            <w:r>
              <w:rPr>
                <w:rFonts w:cs="Arial"/>
                <w:sz w:val="20"/>
                <w:szCs w:val="20"/>
                <w:lang w:eastAsia="ar-SA"/>
              </w:rPr>
              <w:t>wzrost świadomości ekologicznej społeczeństwa,</w:t>
            </w:r>
          </w:p>
          <w:p w14:paraId="0B0E6692" w14:textId="77777777" w:rsidR="00914597" w:rsidRDefault="00914597" w:rsidP="009E7222">
            <w:pPr>
              <w:numPr>
                <w:ilvl w:val="0"/>
                <w:numId w:val="30"/>
              </w:numPr>
              <w:suppressAutoHyphens/>
              <w:spacing w:before="60" w:after="60" w:line="240" w:lineRule="auto"/>
              <w:jc w:val="left"/>
              <w:rPr>
                <w:rFonts w:cs="Arial"/>
                <w:sz w:val="20"/>
                <w:szCs w:val="20"/>
                <w:lang w:eastAsia="ar-SA"/>
              </w:rPr>
            </w:pPr>
            <w:r>
              <w:rPr>
                <w:rFonts w:cs="Arial"/>
                <w:sz w:val="20"/>
                <w:szCs w:val="20"/>
                <w:lang w:eastAsia="ar-SA"/>
              </w:rPr>
              <w:t xml:space="preserve">zwiększenie ilości punktów monitoringowych wód, </w:t>
            </w:r>
          </w:p>
          <w:p w14:paraId="4281AB5B" w14:textId="77777777" w:rsidR="00914597" w:rsidRDefault="00914597" w:rsidP="009E7222">
            <w:pPr>
              <w:numPr>
                <w:ilvl w:val="0"/>
                <w:numId w:val="30"/>
              </w:numPr>
              <w:suppressAutoHyphens/>
              <w:spacing w:before="60" w:after="60" w:line="240" w:lineRule="auto"/>
              <w:jc w:val="left"/>
              <w:rPr>
                <w:rFonts w:cs="Arial"/>
                <w:sz w:val="20"/>
                <w:szCs w:val="20"/>
                <w:lang w:eastAsia="ar-SA"/>
              </w:rPr>
            </w:pPr>
            <w:r>
              <w:rPr>
                <w:rFonts w:cs="Arial"/>
                <w:sz w:val="20"/>
              </w:rPr>
              <w:t>prowadzenie ewidencji zbiorników bezodpływowych i przydomowych oczyszczalni,</w:t>
            </w:r>
          </w:p>
          <w:p w14:paraId="0397A45E" w14:textId="77777777" w:rsidR="00914597" w:rsidRPr="00B5775B" w:rsidRDefault="00914597" w:rsidP="009E7222">
            <w:pPr>
              <w:numPr>
                <w:ilvl w:val="0"/>
                <w:numId w:val="30"/>
              </w:numPr>
              <w:suppressAutoHyphens/>
              <w:spacing w:before="60" w:after="60" w:line="240" w:lineRule="auto"/>
              <w:jc w:val="left"/>
              <w:rPr>
                <w:rFonts w:cs="Arial"/>
                <w:sz w:val="20"/>
                <w:szCs w:val="20"/>
                <w:lang w:eastAsia="ar-SA"/>
              </w:rPr>
            </w:pPr>
            <w:r w:rsidRPr="00150756">
              <w:rPr>
                <w:rFonts w:cs="Arial"/>
                <w:sz w:val="20"/>
                <w:szCs w:val="20"/>
                <w:lang w:eastAsia="ar-SA"/>
              </w:rPr>
              <w:t>kontynuacja działań z zakresu ochrony wód</w:t>
            </w:r>
            <w:r>
              <w:rPr>
                <w:rFonts w:cs="Arial"/>
                <w:sz w:val="20"/>
                <w:szCs w:val="20"/>
                <w:lang w:eastAsia="ar-SA"/>
              </w:rPr>
              <w:t>,</w:t>
            </w:r>
          </w:p>
          <w:p w14:paraId="6B89699C" w14:textId="77777777" w:rsidR="00914597" w:rsidRDefault="00914597" w:rsidP="009E7222">
            <w:pPr>
              <w:numPr>
                <w:ilvl w:val="0"/>
                <w:numId w:val="30"/>
              </w:numPr>
              <w:suppressAutoHyphens/>
              <w:spacing w:before="60" w:after="60" w:line="240" w:lineRule="auto"/>
              <w:jc w:val="left"/>
              <w:rPr>
                <w:rFonts w:cs="Arial"/>
                <w:sz w:val="20"/>
                <w:szCs w:val="20"/>
                <w:lang w:eastAsia="ar-SA"/>
              </w:rPr>
            </w:pPr>
            <w:r w:rsidRPr="00B5775B">
              <w:rPr>
                <w:rFonts w:cs="Arial"/>
                <w:sz w:val="20"/>
                <w:szCs w:val="20"/>
                <w:lang w:eastAsia="ar-SA"/>
              </w:rPr>
              <w:t xml:space="preserve">rozwój „systemu retencjonowania wody” </w:t>
            </w:r>
            <w:r>
              <w:rPr>
                <w:rFonts w:cs="Arial"/>
                <w:sz w:val="20"/>
                <w:szCs w:val="20"/>
                <w:lang w:eastAsia="ar-SA"/>
              </w:rPr>
              <w:br/>
            </w:r>
            <w:r w:rsidRPr="00B5775B">
              <w:rPr>
                <w:rFonts w:cs="Arial"/>
                <w:sz w:val="20"/>
                <w:szCs w:val="20"/>
                <w:lang w:eastAsia="ar-SA"/>
              </w:rPr>
              <w:t>w postaci rozbudowy tzw. małej retencji</w:t>
            </w:r>
            <w:r>
              <w:rPr>
                <w:rFonts w:cs="Arial"/>
                <w:sz w:val="20"/>
                <w:szCs w:val="20"/>
                <w:lang w:eastAsia="ar-SA"/>
              </w:rPr>
              <w:t>,</w:t>
            </w:r>
          </w:p>
          <w:p w14:paraId="11A5801C" w14:textId="77777777" w:rsidR="00914597" w:rsidRPr="00A738AA" w:rsidRDefault="00914597" w:rsidP="009E7222">
            <w:pPr>
              <w:numPr>
                <w:ilvl w:val="0"/>
                <w:numId w:val="30"/>
              </w:numPr>
              <w:suppressAutoHyphens/>
              <w:spacing w:before="60" w:after="60" w:line="240" w:lineRule="auto"/>
              <w:jc w:val="left"/>
              <w:rPr>
                <w:rFonts w:cs="Arial"/>
                <w:sz w:val="20"/>
                <w:szCs w:val="20"/>
                <w:lang w:eastAsia="ar-SA"/>
              </w:rPr>
            </w:pPr>
            <w:r>
              <w:rPr>
                <w:rFonts w:cs="Arial"/>
                <w:sz w:val="20"/>
                <w:szCs w:val="20"/>
                <w:lang w:eastAsia="ar-SA"/>
              </w:rPr>
              <w:t>dofinansowanie na likwidację zbiorników bezodpływowych i budowę przydomowych oczyszczalni ścieków.</w:t>
            </w:r>
          </w:p>
        </w:tc>
        <w:tc>
          <w:tcPr>
            <w:tcW w:w="2500" w:type="pct"/>
          </w:tcPr>
          <w:p w14:paraId="15305E28" w14:textId="77777777" w:rsidR="00914597" w:rsidRDefault="00914597" w:rsidP="009E7222">
            <w:pPr>
              <w:numPr>
                <w:ilvl w:val="0"/>
                <w:numId w:val="30"/>
              </w:numPr>
              <w:suppressAutoHyphens/>
              <w:spacing w:before="60" w:after="60" w:line="240" w:lineRule="auto"/>
              <w:jc w:val="left"/>
              <w:rPr>
                <w:rFonts w:cs="Arial"/>
                <w:sz w:val="20"/>
                <w:lang w:eastAsia="ar-SA"/>
              </w:rPr>
            </w:pPr>
            <w:r>
              <w:rPr>
                <w:rFonts w:cs="Arial"/>
                <w:sz w:val="20"/>
                <w:lang w:eastAsia="ar-SA"/>
              </w:rPr>
              <w:t>działalność rolniczo-gospodarcza stanowiąca ryzyko zanieczyszczeń wód,</w:t>
            </w:r>
          </w:p>
          <w:p w14:paraId="7B98EFE8" w14:textId="77777777" w:rsidR="00914597" w:rsidRPr="00A738AA" w:rsidRDefault="00914597" w:rsidP="009E7222">
            <w:pPr>
              <w:numPr>
                <w:ilvl w:val="0"/>
                <w:numId w:val="30"/>
              </w:numPr>
              <w:suppressAutoHyphens/>
              <w:spacing w:before="60" w:after="60" w:line="240" w:lineRule="auto"/>
              <w:jc w:val="left"/>
              <w:rPr>
                <w:rFonts w:cs="Arial"/>
                <w:sz w:val="20"/>
                <w:lang w:eastAsia="ar-SA"/>
              </w:rPr>
            </w:pPr>
            <w:r>
              <w:rPr>
                <w:rFonts w:cs="Arial"/>
                <w:sz w:val="20"/>
                <w:lang w:eastAsia="ar-SA"/>
              </w:rPr>
              <w:t>gwałtowne zjawiska powodziowe mogą spowodować powodzie i podtopienia.</w:t>
            </w:r>
          </w:p>
        </w:tc>
      </w:tr>
    </w:tbl>
    <w:p w14:paraId="558B93A4" w14:textId="77777777" w:rsidR="00914597" w:rsidRPr="008F4E5C" w:rsidRDefault="00914597" w:rsidP="00914597">
      <w:pPr>
        <w:jc w:val="right"/>
        <w:rPr>
          <w:rFonts w:cs="Arial"/>
          <w:szCs w:val="22"/>
        </w:rPr>
      </w:pPr>
      <w:r w:rsidRPr="00A738AA">
        <w:rPr>
          <w:rFonts w:cs="Arial"/>
          <w:sz w:val="18"/>
          <w:szCs w:val="22"/>
        </w:rPr>
        <w:t>Źródło: Opracowanie własne</w:t>
      </w:r>
    </w:p>
    <w:p w14:paraId="2DF1595B" w14:textId="77777777" w:rsidR="00D06197" w:rsidRDefault="00D06197" w:rsidP="00D06197"/>
    <w:p w14:paraId="1EFDC65C" w14:textId="77777777" w:rsidR="00D06197" w:rsidRDefault="00D06197" w:rsidP="00D06197"/>
    <w:p w14:paraId="08AF8A25" w14:textId="77777777" w:rsidR="00D06197" w:rsidRDefault="00D06197" w:rsidP="00D06197"/>
    <w:p w14:paraId="3FDC7914" w14:textId="77777777" w:rsidR="00D06197" w:rsidRPr="00A70608" w:rsidRDefault="00D06197" w:rsidP="00D06197"/>
    <w:p w14:paraId="433B3621" w14:textId="2464D5C9" w:rsidR="00E90B70" w:rsidRDefault="00465E27" w:rsidP="00DE25D1">
      <w:pPr>
        <w:pStyle w:val="Nagwek3"/>
        <w:rPr>
          <w:rStyle w:val="Hipercze"/>
          <w:rFonts w:cs="Arial"/>
          <w:color w:val="auto"/>
          <w:u w:val="none"/>
        </w:rPr>
      </w:pPr>
      <w:bookmarkStart w:id="230" w:name="_Toc159351047"/>
      <w:bookmarkStart w:id="231" w:name="_Toc159351286"/>
      <w:bookmarkStart w:id="232" w:name="_Toc162944504"/>
      <w:bookmarkStart w:id="233" w:name="_Toc176875438"/>
      <w:r>
        <w:lastRenderedPageBreak/>
        <w:t>5</w:t>
      </w:r>
      <w:r w:rsidR="00E90B70" w:rsidRPr="0090410E">
        <w:t>.</w:t>
      </w:r>
      <w:r w:rsidR="00DE25D1">
        <w:t>1.</w:t>
      </w:r>
      <w:r w:rsidR="00E90B70" w:rsidRPr="0090410E">
        <w:t xml:space="preserve">5 </w:t>
      </w:r>
      <w:r w:rsidR="00E90B70" w:rsidRPr="0090410E">
        <w:rPr>
          <w:rStyle w:val="Hipercze"/>
          <w:rFonts w:cs="Arial"/>
          <w:color w:val="auto"/>
          <w:u w:val="none"/>
        </w:rPr>
        <w:t>Gospodarka wodno-ściekowa</w:t>
      </w:r>
      <w:bookmarkEnd w:id="187"/>
      <w:bookmarkEnd w:id="188"/>
      <w:bookmarkEnd w:id="189"/>
      <w:bookmarkEnd w:id="230"/>
      <w:bookmarkEnd w:id="231"/>
      <w:bookmarkEnd w:id="232"/>
      <w:bookmarkEnd w:id="233"/>
    </w:p>
    <w:p w14:paraId="4B6A53DD" w14:textId="71CF6F5A" w:rsidR="00F6513D" w:rsidRPr="00F6513D" w:rsidRDefault="00F6513D" w:rsidP="00F6513D">
      <w:pPr>
        <w:rPr>
          <w:rFonts w:eastAsia="Arial" w:cs="Arial"/>
          <w:szCs w:val="22"/>
          <w:lang w:val="pl"/>
        </w:rPr>
      </w:pPr>
      <w:r w:rsidRPr="00546D46">
        <w:rPr>
          <w:rFonts w:eastAsia="Arial" w:cs="Arial"/>
          <w:szCs w:val="22"/>
          <w:lang w:val="pl"/>
        </w:rPr>
        <w:t>Obecność sieci wodociągowej i kanalizacyjnej na terenie jednostki samorządu terytorialnego podnosi jakość życia mieszkańców poprzez zapewnienie ciągłości dostaw wody spełniającej wszelkie normy sanitarne oraz efektywnego odbioru i oczyszczania ścieków. Wyposażenie obszaru w podstawową infrastrukturę techniczną zwiększa również atrakcyjność dla potencjalnych mieszkańców oraz inwestorów.</w:t>
      </w:r>
    </w:p>
    <w:p w14:paraId="25C1A74B" w14:textId="41FC13D0" w:rsidR="00B94CE9" w:rsidRPr="0090410E" w:rsidRDefault="002C1029" w:rsidP="002C1029">
      <w:pPr>
        <w:pStyle w:val="Nagwek4"/>
      </w:pPr>
      <w:bookmarkStart w:id="234" w:name="_Toc162944505"/>
      <w:bookmarkStart w:id="235" w:name="_Toc176875439"/>
      <w:r>
        <w:t xml:space="preserve">5.1.5.1. </w:t>
      </w:r>
      <w:r w:rsidR="00B94CE9" w:rsidRPr="0090410E">
        <w:t>Infrastruktura wodociągowa</w:t>
      </w:r>
      <w:bookmarkEnd w:id="234"/>
      <w:bookmarkEnd w:id="235"/>
    </w:p>
    <w:p w14:paraId="372FC675" w14:textId="42F4F3ED" w:rsidR="00D61F0D" w:rsidRDefault="00F6513D" w:rsidP="00D61F0D">
      <w:r>
        <w:t xml:space="preserve">Usługi wodociągowe na terenie gminy Drawsko świadczy Zakład Kanalizacji i Wodociągów </w:t>
      </w:r>
      <w:r>
        <w:br/>
        <w:t>w Drawsku Sp. z o.o.</w:t>
      </w:r>
      <w:r w:rsidR="00797FEC">
        <w:t xml:space="preserve"> </w:t>
      </w:r>
    </w:p>
    <w:p w14:paraId="5DE3BA21" w14:textId="4A3E908E" w:rsidR="00F6513D" w:rsidRPr="00C41CFA" w:rsidRDefault="00F6513D" w:rsidP="00F6513D">
      <w:pPr>
        <w:rPr>
          <w:rFonts w:cs="Arial"/>
          <w:szCs w:val="22"/>
        </w:rPr>
      </w:pPr>
      <w:r w:rsidRPr="00C41CFA">
        <w:rPr>
          <w:rFonts w:eastAsia="Arial" w:cs="Arial"/>
          <w:szCs w:val="22"/>
          <w:lang w:val="pl"/>
        </w:rPr>
        <w:t xml:space="preserve">W okresie analizowanych lat (2018-2022) ilość wody doprowadzonej do gospodarstw domowych </w:t>
      </w:r>
      <w:r w:rsidR="00C41CFA" w:rsidRPr="00C41CFA">
        <w:rPr>
          <w:rFonts w:eastAsia="Arial" w:cs="Arial"/>
          <w:szCs w:val="22"/>
          <w:lang w:val="pl"/>
        </w:rPr>
        <w:t>zmniejszyła</w:t>
      </w:r>
      <w:r w:rsidRPr="00C41CFA">
        <w:rPr>
          <w:rFonts w:eastAsia="Arial" w:cs="Arial"/>
          <w:szCs w:val="22"/>
          <w:lang w:val="pl"/>
        </w:rPr>
        <w:t xml:space="preserve"> się o </w:t>
      </w:r>
      <w:r w:rsidR="00C41CFA" w:rsidRPr="00C41CFA">
        <w:rPr>
          <w:rFonts w:eastAsia="Arial" w:cs="Arial"/>
          <w:szCs w:val="22"/>
          <w:lang w:val="pl"/>
        </w:rPr>
        <w:t>5,2</w:t>
      </w:r>
      <w:r w:rsidRPr="00C41CFA">
        <w:rPr>
          <w:rFonts w:eastAsia="Arial" w:cs="Arial"/>
          <w:szCs w:val="22"/>
          <w:lang w:val="pl"/>
        </w:rPr>
        <w:t xml:space="preserve"> dam</w:t>
      </w:r>
      <w:r w:rsidRPr="00C41CFA">
        <w:rPr>
          <w:rFonts w:eastAsia="Arial" w:cs="Arial"/>
          <w:szCs w:val="22"/>
          <w:vertAlign w:val="superscript"/>
          <w:lang w:val="pl"/>
        </w:rPr>
        <w:t>3</w:t>
      </w:r>
      <w:r w:rsidRPr="00C41CFA">
        <w:rPr>
          <w:rFonts w:eastAsia="Arial" w:cs="Arial"/>
          <w:szCs w:val="22"/>
          <w:lang w:val="pl"/>
        </w:rPr>
        <w:t xml:space="preserve">, </w:t>
      </w:r>
      <w:r w:rsidRPr="00382C9F">
        <w:rPr>
          <w:rFonts w:eastAsia="Arial" w:cs="Arial"/>
          <w:szCs w:val="22"/>
          <w:lang w:val="pl"/>
        </w:rPr>
        <w:t xml:space="preserve">czyli o </w:t>
      </w:r>
      <w:r w:rsidR="00C41CFA" w:rsidRPr="00382C9F">
        <w:rPr>
          <w:rFonts w:eastAsia="Arial" w:cs="Arial"/>
          <w:szCs w:val="22"/>
          <w:lang w:val="pl"/>
        </w:rPr>
        <w:t>3,71</w:t>
      </w:r>
      <w:r w:rsidRPr="00382C9F">
        <w:rPr>
          <w:rFonts w:eastAsia="Arial" w:cs="Arial"/>
          <w:szCs w:val="22"/>
          <w:lang w:val="pl"/>
        </w:rPr>
        <w:t>%. Na przełomie lat 2018-202</w:t>
      </w:r>
      <w:r w:rsidR="00382C9F" w:rsidRPr="004E4931">
        <w:rPr>
          <w:rFonts w:eastAsia="Arial" w:cs="Arial"/>
          <w:szCs w:val="22"/>
          <w:lang w:val="pl"/>
        </w:rPr>
        <w:t>2</w:t>
      </w:r>
      <w:r w:rsidRPr="00382C9F">
        <w:rPr>
          <w:rFonts w:eastAsia="Arial" w:cs="Arial"/>
          <w:szCs w:val="22"/>
          <w:lang w:val="pl"/>
        </w:rPr>
        <w:t xml:space="preserve"> wzrosła długość sieci wodociągowej o </w:t>
      </w:r>
      <w:r w:rsidR="00C41CFA" w:rsidRPr="00382C9F">
        <w:rPr>
          <w:rFonts w:eastAsia="Arial" w:cs="Arial"/>
          <w:szCs w:val="22"/>
          <w:lang w:val="pl"/>
        </w:rPr>
        <w:t>1,8</w:t>
      </w:r>
      <w:r w:rsidRPr="00382C9F">
        <w:rPr>
          <w:rFonts w:eastAsia="Arial" w:cs="Arial"/>
          <w:szCs w:val="22"/>
          <w:lang w:val="pl"/>
        </w:rPr>
        <w:t xml:space="preserve"> km, tj. </w:t>
      </w:r>
      <w:r w:rsidR="00C41CFA" w:rsidRPr="00382C9F">
        <w:rPr>
          <w:rFonts w:eastAsia="Arial" w:cs="Arial"/>
          <w:szCs w:val="22"/>
          <w:lang w:val="pl"/>
        </w:rPr>
        <w:t>1,15</w:t>
      </w:r>
      <w:r w:rsidRPr="00382C9F">
        <w:rPr>
          <w:rFonts w:eastAsia="Arial" w:cs="Arial"/>
          <w:szCs w:val="22"/>
          <w:lang w:val="pl"/>
        </w:rPr>
        <w:t xml:space="preserve">%. </w:t>
      </w:r>
      <w:r w:rsidRPr="00382C9F">
        <w:rPr>
          <w:rFonts w:cs="Arial"/>
          <w:szCs w:val="22"/>
        </w:rPr>
        <w:t>W roku 2022 stopień podłączonych budynków mieszkalnych do infrastruktury wodociągowej wynosił</w:t>
      </w:r>
      <w:r w:rsidRPr="00C41CFA">
        <w:rPr>
          <w:rFonts w:cs="Arial"/>
          <w:szCs w:val="22"/>
        </w:rPr>
        <w:t xml:space="preserve"> 96,</w:t>
      </w:r>
      <w:r w:rsidR="00C41CFA" w:rsidRPr="00C41CFA">
        <w:rPr>
          <w:rFonts w:cs="Arial"/>
          <w:szCs w:val="22"/>
        </w:rPr>
        <w:t>2</w:t>
      </w:r>
      <w:r w:rsidRPr="00C41CFA">
        <w:rPr>
          <w:rFonts w:cs="Arial"/>
          <w:szCs w:val="22"/>
        </w:rPr>
        <w:t xml:space="preserve">0%, co pokazuje, iż w </w:t>
      </w:r>
      <w:r w:rsidR="00C41CFA" w:rsidRPr="00C41CFA">
        <w:rPr>
          <w:rFonts w:cs="Arial"/>
          <w:szCs w:val="22"/>
        </w:rPr>
        <w:t>gminie Drawsko</w:t>
      </w:r>
      <w:r w:rsidRPr="00C41CFA">
        <w:rPr>
          <w:rFonts w:cs="Arial"/>
          <w:szCs w:val="22"/>
        </w:rPr>
        <w:t xml:space="preserve"> jest wysoki stopień zwodociągowania. </w:t>
      </w:r>
      <w:r w:rsidRPr="00C41CFA">
        <w:rPr>
          <w:rFonts w:eastAsia="Arial" w:cs="Arial"/>
          <w:szCs w:val="22"/>
          <w:lang w:val="pl"/>
        </w:rPr>
        <w:t xml:space="preserve">W tym samym roku odnotowano </w:t>
      </w:r>
      <w:r w:rsidR="00C41CFA" w:rsidRPr="00C41CFA">
        <w:rPr>
          <w:rFonts w:eastAsia="Arial" w:cs="Arial"/>
          <w:szCs w:val="22"/>
          <w:lang w:val="pl"/>
        </w:rPr>
        <w:t>1</w:t>
      </w:r>
      <w:r w:rsidRPr="00C41CFA">
        <w:rPr>
          <w:rFonts w:eastAsia="Arial" w:cs="Arial"/>
          <w:szCs w:val="22"/>
          <w:lang w:val="pl"/>
        </w:rPr>
        <w:t xml:space="preserve"> awari</w:t>
      </w:r>
      <w:r w:rsidR="00C41CFA" w:rsidRPr="00C41CFA">
        <w:rPr>
          <w:rFonts w:eastAsia="Arial" w:cs="Arial"/>
          <w:szCs w:val="22"/>
          <w:lang w:val="pl"/>
        </w:rPr>
        <w:t xml:space="preserve">ę </w:t>
      </w:r>
      <w:r w:rsidRPr="00C41CFA">
        <w:rPr>
          <w:rFonts w:eastAsia="Arial" w:cs="Arial"/>
          <w:szCs w:val="22"/>
          <w:lang w:val="pl"/>
        </w:rPr>
        <w:t>sieci wodociągowej. Szczegółowe dane przedstawiono w tabeli poniżej.</w:t>
      </w:r>
      <w:bookmarkStart w:id="236" w:name="_39kk8xu" w:colFirst="0" w:colLast="0"/>
      <w:bookmarkEnd w:id="236"/>
    </w:p>
    <w:p w14:paraId="04687B6E" w14:textId="73565591" w:rsidR="00F6513D" w:rsidRPr="0078373F" w:rsidRDefault="00F6513D" w:rsidP="00F6513D">
      <w:pPr>
        <w:pStyle w:val="Legenda"/>
        <w:keepNext/>
        <w:rPr>
          <w:rFonts w:cs="Arial"/>
        </w:rPr>
      </w:pPr>
      <w:bookmarkStart w:id="237" w:name="_Toc133324896"/>
      <w:bookmarkStart w:id="238" w:name="_Toc136435571"/>
      <w:bookmarkStart w:id="239" w:name="_Toc147146739"/>
      <w:bookmarkStart w:id="240" w:name="_Toc153370593"/>
      <w:bookmarkStart w:id="241" w:name="_Toc164075080"/>
      <w:bookmarkStart w:id="242" w:name="_Toc176875477"/>
      <w:r w:rsidRPr="0078373F">
        <w:rPr>
          <w:rFonts w:cs="Arial"/>
        </w:rPr>
        <w:t xml:space="preserve">Tabela </w:t>
      </w:r>
      <w:r w:rsidRPr="0078373F">
        <w:rPr>
          <w:rFonts w:cs="Arial"/>
        </w:rPr>
        <w:fldChar w:fldCharType="begin"/>
      </w:r>
      <w:r w:rsidRPr="0078373F">
        <w:rPr>
          <w:rFonts w:cs="Arial"/>
        </w:rPr>
        <w:instrText xml:space="preserve"> SEQ Tabela \* ARABIC </w:instrText>
      </w:r>
      <w:r w:rsidRPr="0078373F">
        <w:rPr>
          <w:rFonts w:cs="Arial"/>
        </w:rPr>
        <w:fldChar w:fldCharType="separate"/>
      </w:r>
      <w:r w:rsidR="00071C7E">
        <w:rPr>
          <w:rFonts w:cs="Arial"/>
          <w:noProof/>
        </w:rPr>
        <w:t>12</w:t>
      </w:r>
      <w:r w:rsidRPr="0078373F">
        <w:rPr>
          <w:rFonts w:cs="Arial"/>
        </w:rPr>
        <w:fldChar w:fldCharType="end"/>
      </w:r>
      <w:r w:rsidRPr="0078373F">
        <w:rPr>
          <w:rFonts w:cs="Arial"/>
        </w:rPr>
        <w:t xml:space="preserve">. Sieć wodociągowa na terenie </w:t>
      </w:r>
      <w:r>
        <w:rPr>
          <w:rFonts w:cs="Arial"/>
        </w:rPr>
        <w:t>gminy Drawsko</w:t>
      </w:r>
      <w:r w:rsidRPr="0078373F">
        <w:rPr>
          <w:rFonts w:cs="Arial"/>
        </w:rPr>
        <w:t xml:space="preserve"> w latach 20</w:t>
      </w:r>
      <w:bookmarkEnd w:id="237"/>
      <w:bookmarkEnd w:id="238"/>
      <w:r>
        <w:rPr>
          <w:rFonts w:cs="Arial"/>
        </w:rPr>
        <w:t>18-2022</w:t>
      </w:r>
      <w:bookmarkEnd w:id="239"/>
      <w:bookmarkEnd w:id="240"/>
      <w:bookmarkEnd w:id="241"/>
      <w:bookmarkEnd w:id="242"/>
    </w:p>
    <w:tbl>
      <w:tblPr>
        <w:tblW w:w="0" w:type="auto"/>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ook w:val="0400" w:firstRow="0" w:lastRow="0" w:firstColumn="0" w:lastColumn="0" w:noHBand="0" w:noVBand="1"/>
      </w:tblPr>
      <w:tblGrid>
        <w:gridCol w:w="4557"/>
        <w:gridCol w:w="750"/>
        <w:gridCol w:w="767"/>
        <w:gridCol w:w="767"/>
        <w:gridCol w:w="717"/>
        <w:gridCol w:w="717"/>
        <w:gridCol w:w="767"/>
      </w:tblGrid>
      <w:tr w:rsidR="00F6513D" w:rsidRPr="009A18F6" w14:paraId="3F56D52F" w14:textId="77777777" w:rsidTr="00F6513D">
        <w:trPr>
          <w:trHeight w:val="315"/>
          <w:tblHeader/>
        </w:trPr>
        <w:tc>
          <w:tcPr>
            <w:tcW w:w="0" w:type="auto"/>
            <w:shd w:val="clear" w:color="auto" w:fill="BFBFBF"/>
            <w:vAlign w:val="center"/>
          </w:tcPr>
          <w:p w14:paraId="3753CC9B" w14:textId="77777777" w:rsidR="00F6513D" w:rsidRPr="009A18F6" w:rsidRDefault="00F6513D" w:rsidP="00F6513D">
            <w:pPr>
              <w:spacing w:before="60" w:after="60" w:line="240" w:lineRule="auto"/>
              <w:jc w:val="center"/>
              <w:rPr>
                <w:rFonts w:eastAsia="Arial" w:cs="Arial"/>
                <w:b/>
                <w:sz w:val="20"/>
                <w:szCs w:val="20"/>
                <w:lang w:val="pl"/>
              </w:rPr>
            </w:pPr>
            <w:r w:rsidRPr="009A18F6">
              <w:rPr>
                <w:rFonts w:eastAsia="Arial" w:cs="Arial"/>
                <w:b/>
                <w:sz w:val="20"/>
                <w:szCs w:val="20"/>
                <w:lang w:val="pl"/>
              </w:rPr>
              <w:t>Wyszczególnienie</w:t>
            </w:r>
          </w:p>
        </w:tc>
        <w:tc>
          <w:tcPr>
            <w:tcW w:w="0" w:type="auto"/>
            <w:shd w:val="clear" w:color="auto" w:fill="BFBFBF"/>
            <w:vAlign w:val="center"/>
          </w:tcPr>
          <w:p w14:paraId="24DD1F24" w14:textId="77777777" w:rsidR="00F6513D" w:rsidRPr="009A18F6" w:rsidRDefault="00F6513D" w:rsidP="00F6513D">
            <w:pPr>
              <w:spacing w:before="60" w:after="60" w:line="240" w:lineRule="auto"/>
              <w:jc w:val="center"/>
              <w:rPr>
                <w:rFonts w:eastAsia="Arial" w:cs="Arial"/>
                <w:b/>
                <w:sz w:val="20"/>
                <w:szCs w:val="20"/>
                <w:lang w:val="pl"/>
              </w:rPr>
            </w:pPr>
            <w:r w:rsidRPr="009A18F6">
              <w:rPr>
                <w:rFonts w:eastAsia="Arial" w:cs="Arial"/>
                <w:b/>
                <w:sz w:val="20"/>
                <w:szCs w:val="20"/>
                <w:lang w:val="pl"/>
              </w:rPr>
              <w:t>Jedn.</w:t>
            </w:r>
          </w:p>
          <w:p w14:paraId="520070D5" w14:textId="77777777" w:rsidR="00F6513D" w:rsidRPr="009A18F6" w:rsidRDefault="00F6513D" w:rsidP="00F6513D">
            <w:pPr>
              <w:spacing w:before="60" w:after="60" w:line="240" w:lineRule="auto"/>
              <w:jc w:val="center"/>
              <w:rPr>
                <w:rFonts w:eastAsia="Arial" w:cs="Arial"/>
                <w:b/>
                <w:sz w:val="20"/>
                <w:szCs w:val="20"/>
                <w:lang w:val="pl"/>
              </w:rPr>
            </w:pPr>
            <w:r w:rsidRPr="009A18F6">
              <w:rPr>
                <w:rFonts w:eastAsia="Arial" w:cs="Arial"/>
                <w:b/>
                <w:sz w:val="20"/>
                <w:szCs w:val="20"/>
                <w:lang w:val="pl"/>
              </w:rPr>
              <w:t>miary</w:t>
            </w:r>
          </w:p>
        </w:tc>
        <w:tc>
          <w:tcPr>
            <w:tcW w:w="767" w:type="dxa"/>
            <w:shd w:val="clear" w:color="auto" w:fill="BFBFBF"/>
            <w:vAlign w:val="center"/>
          </w:tcPr>
          <w:p w14:paraId="75F58387" w14:textId="77777777" w:rsidR="00F6513D" w:rsidRPr="009A18F6" w:rsidRDefault="00F6513D" w:rsidP="00F6513D">
            <w:pPr>
              <w:spacing w:before="60" w:after="60" w:line="240" w:lineRule="auto"/>
              <w:jc w:val="center"/>
              <w:rPr>
                <w:rFonts w:eastAsia="Arial" w:cs="Arial"/>
                <w:b/>
                <w:sz w:val="20"/>
                <w:szCs w:val="20"/>
                <w:lang w:val="pl"/>
              </w:rPr>
            </w:pPr>
            <w:r w:rsidRPr="009A18F6">
              <w:rPr>
                <w:rFonts w:eastAsia="Arial" w:cs="Arial"/>
                <w:b/>
                <w:sz w:val="20"/>
                <w:szCs w:val="20"/>
                <w:lang w:val="pl"/>
              </w:rPr>
              <w:t>2018</w:t>
            </w:r>
          </w:p>
        </w:tc>
        <w:tc>
          <w:tcPr>
            <w:tcW w:w="767" w:type="dxa"/>
            <w:shd w:val="clear" w:color="auto" w:fill="BFBFBF"/>
            <w:vAlign w:val="center"/>
          </w:tcPr>
          <w:p w14:paraId="66C3BE50" w14:textId="77777777" w:rsidR="00F6513D" w:rsidRPr="009A18F6" w:rsidRDefault="00F6513D" w:rsidP="00F6513D">
            <w:pPr>
              <w:spacing w:before="60" w:after="60" w:line="240" w:lineRule="auto"/>
              <w:jc w:val="center"/>
              <w:rPr>
                <w:rFonts w:eastAsia="Arial" w:cs="Arial"/>
                <w:b/>
                <w:sz w:val="20"/>
                <w:szCs w:val="20"/>
                <w:lang w:val="pl"/>
              </w:rPr>
            </w:pPr>
            <w:r w:rsidRPr="009A18F6">
              <w:rPr>
                <w:rFonts w:eastAsia="Arial" w:cs="Arial"/>
                <w:b/>
                <w:sz w:val="20"/>
                <w:szCs w:val="20"/>
                <w:lang w:val="pl"/>
              </w:rPr>
              <w:t>2019</w:t>
            </w:r>
          </w:p>
        </w:tc>
        <w:tc>
          <w:tcPr>
            <w:tcW w:w="0" w:type="auto"/>
            <w:shd w:val="clear" w:color="auto" w:fill="BFBFBF"/>
            <w:vAlign w:val="center"/>
          </w:tcPr>
          <w:p w14:paraId="7E68EF08" w14:textId="77777777" w:rsidR="00F6513D" w:rsidRPr="009A18F6" w:rsidRDefault="00F6513D" w:rsidP="00F6513D">
            <w:pPr>
              <w:spacing w:before="60" w:after="60" w:line="240" w:lineRule="auto"/>
              <w:jc w:val="center"/>
              <w:rPr>
                <w:rFonts w:eastAsia="Arial" w:cs="Arial"/>
                <w:b/>
                <w:sz w:val="20"/>
                <w:szCs w:val="20"/>
                <w:lang w:val="pl"/>
              </w:rPr>
            </w:pPr>
            <w:r w:rsidRPr="009A18F6">
              <w:rPr>
                <w:rFonts w:eastAsia="Arial" w:cs="Arial"/>
                <w:b/>
                <w:sz w:val="20"/>
                <w:szCs w:val="20"/>
                <w:lang w:val="pl"/>
              </w:rPr>
              <w:t>2020</w:t>
            </w:r>
          </w:p>
        </w:tc>
        <w:tc>
          <w:tcPr>
            <w:tcW w:w="0" w:type="auto"/>
            <w:shd w:val="clear" w:color="auto" w:fill="BFBFBF"/>
            <w:vAlign w:val="center"/>
          </w:tcPr>
          <w:p w14:paraId="1AA6FC4C" w14:textId="77777777" w:rsidR="00F6513D" w:rsidRPr="009A18F6" w:rsidRDefault="00F6513D" w:rsidP="00F6513D">
            <w:pPr>
              <w:spacing w:before="60" w:after="60" w:line="240" w:lineRule="auto"/>
              <w:jc w:val="center"/>
              <w:rPr>
                <w:rFonts w:eastAsia="Arial" w:cs="Arial"/>
                <w:b/>
                <w:sz w:val="20"/>
                <w:szCs w:val="20"/>
                <w:lang w:val="pl"/>
              </w:rPr>
            </w:pPr>
            <w:r w:rsidRPr="009A18F6">
              <w:rPr>
                <w:rFonts w:eastAsia="Arial" w:cs="Arial"/>
                <w:b/>
                <w:sz w:val="20"/>
                <w:szCs w:val="20"/>
                <w:lang w:val="pl"/>
              </w:rPr>
              <w:t>2021</w:t>
            </w:r>
          </w:p>
        </w:tc>
        <w:tc>
          <w:tcPr>
            <w:tcW w:w="767" w:type="dxa"/>
            <w:shd w:val="clear" w:color="auto" w:fill="BFBFBF"/>
            <w:vAlign w:val="center"/>
          </w:tcPr>
          <w:p w14:paraId="1329A2CA" w14:textId="77777777" w:rsidR="00F6513D" w:rsidRPr="009A18F6" w:rsidRDefault="00F6513D" w:rsidP="00F6513D">
            <w:pPr>
              <w:spacing w:before="60" w:after="60" w:line="240" w:lineRule="auto"/>
              <w:jc w:val="center"/>
              <w:rPr>
                <w:rFonts w:eastAsia="Arial" w:cs="Arial"/>
                <w:b/>
                <w:sz w:val="20"/>
                <w:szCs w:val="20"/>
                <w:lang w:val="pl"/>
              </w:rPr>
            </w:pPr>
            <w:r w:rsidRPr="009A18F6">
              <w:rPr>
                <w:rFonts w:eastAsia="Arial" w:cs="Arial"/>
                <w:b/>
                <w:sz w:val="20"/>
                <w:szCs w:val="20"/>
                <w:lang w:val="pl"/>
              </w:rPr>
              <w:t>2022</w:t>
            </w:r>
          </w:p>
        </w:tc>
      </w:tr>
      <w:tr w:rsidR="00F6513D" w:rsidRPr="009A18F6" w14:paraId="2315CF8F" w14:textId="77777777" w:rsidTr="00F6513D">
        <w:trPr>
          <w:trHeight w:val="300"/>
        </w:trPr>
        <w:tc>
          <w:tcPr>
            <w:tcW w:w="0" w:type="auto"/>
            <w:shd w:val="clear" w:color="auto" w:fill="F2F2F2"/>
            <w:vAlign w:val="center"/>
          </w:tcPr>
          <w:p w14:paraId="013D2F97" w14:textId="77777777" w:rsidR="00F6513D" w:rsidRPr="00382C9F" w:rsidRDefault="00F6513D" w:rsidP="00F6513D">
            <w:pPr>
              <w:spacing w:before="60" w:after="60" w:line="240" w:lineRule="auto"/>
              <w:jc w:val="center"/>
              <w:rPr>
                <w:rFonts w:eastAsia="Arial" w:cs="Arial"/>
                <w:b/>
                <w:sz w:val="20"/>
                <w:szCs w:val="20"/>
                <w:lang w:val="pl"/>
              </w:rPr>
            </w:pPr>
            <w:r w:rsidRPr="00382C9F">
              <w:rPr>
                <w:rFonts w:eastAsia="Arial" w:cs="Arial"/>
                <w:b/>
                <w:sz w:val="20"/>
                <w:szCs w:val="20"/>
                <w:lang w:val="pl"/>
              </w:rPr>
              <w:t>Długość czynnej sieci rozdzielczej</w:t>
            </w:r>
            <w:r w:rsidRPr="00382C9F">
              <w:rPr>
                <w:rStyle w:val="Odwoanieprzypisudolnego"/>
                <w:rFonts w:eastAsia="Arial" w:cs="Arial"/>
                <w:b/>
                <w:sz w:val="20"/>
                <w:szCs w:val="20"/>
                <w:lang w:val="pl"/>
              </w:rPr>
              <w:footnoteReference w:id="27"/>
            </w:r>
          </w:p>
        </w:tc>
        <w:tc>
          <w:tcPr>
            <w:tcW w:w="0" w:type="auto"/>
            <w:shd w:val="clear" w:color="auto" w:fill="F2F2F2"/>
            <w:vAlign w:val="center"/>
          </w:tcPr>
          <w:p w14:paraId="23575A39" w14:textId="77777777" w:rsidR="00F6513D" w:rsidRPr="00382C9F" w:rsidRDefault="00F6513D" w:rsidP="00F6513D">
            <w:pPr>
              <w:spacing w:before="60" w:after="60" w:line="240" w:lineRule="auto"/>
              <w:jc w:val="center"/>
              <w:rPr>
                <w:rFonts w:eastAsia="Arial" w:cs="Arial"/>
                <w:sz w:val="20"/>
                <w:szCs w:val="20"/>
                <w:lang w:val="pl"/>
              </w:rPr>
            </w:pPr>
            <w:r w:rsidRPr="00382C9F">
              <w:rPr>
                <w:rFonts w:eastAsia="Arial" w:cs="Arial"/>
                <w:sz w:val="20"/>
                <w:szCs w:val="20"/>
                <w:lang w:val="pl"/>
              </w:rPr>
              <w:t>km</w:t>
            </w:r>
          </w:p>
        </w:tc>
        <w:tc>
          <w:tcPr>
            <w:tcW w:w="767" w:type="dxa"/>
            <w:shd w:val="clear" w:color="auto" w:fill="auto"/>
            <w:vAlign w:val="center"/>
          </w:tcPr>
          <w:p w14:paraId="692CF02F" w14:textId="299C0B1E" w:rsidR="00F6513D" w:rsidRPr="00382C9F" w:rsidRDefault="00C41CFA" w:rsidP="00F6513D">
            <w:pPr>
              <w:spacing w:before="60" w:after="60" w:line="240" w:lineRule="auto"/>
              <w:jc w:val="center"/>
              <w:rPr>
                <w:rFonts w:eastAsia="Arial" w:cs="Arial"/>
                <w:sz w:val="20"/>
                <w:szCs w:val="20"/>
                <w:lang w:val="pl"/>
              </w:rPr>
            </w:pPr>
            <w:r w:rsidRPr="00382C9F">
              <w:rPr>
                <w:rFonts w:eastAsia="Arial" w:cs="Arial"/>
                <w:sz w:val="20"/>
                <w:szCs w:val="20"/>
                <w:lang w:val="pl"/>
              </w:rPr>
              <w:t>156,1</w:t>
            </w:r>
          </w:p>
        </w:tc>
        <w:tc>
          <w:tcPr>
            <w:tcW w:w="767" w:type="dxa"/>
            <w:shd w:val="clear" w:color="auto" w:fill="auto"/>
            <w:vAlign w:val="center"/>
          </w:tcPr>
          <w:p w14:paraId="7C07183F" w14:textId="6D57EE0B" w:rsidR="00F6513D" w:rsidRPr="00382C9F" w:rsidRDefault="00C41CFA" w:rsidP="00F6513D">
            <w:pPr>
              <w:spacing w:before="60" w:after="60" w:line="240" w:lineRule="auto"/>
              <w:jc w:val="center"/>
              <w:rPr>
                <w:rFonts w:eastAsia="Arial" w:cs="Arial"/>
                <w:sz w:val="20"/>
                <w:szCs w:val="20"/>
                <w:lang w:val="pl"/>
              </w:rPr>
            </w:pPr>
            <w:r w:rsidRPr="00382C9F">
              <w:rPr>
                <w:rFonts w:eastAsia="Arial" w:cs="Arial"/>
                <w:sz w:val="20"/>
                <w:szCs w:val="20"/>
                <w:lang w:val="pl"/>
              </w:rPr>
              <w:t>156,6</w:t>
            </w:r>
          </w:p>
        </w:tc>
        <w:tc>
          <w:tcPr>
            <w:tcW w:w="0" w:type="auto"/>
            <w:shd w:val="clear" w:color="auto" w:fill="auto"/>
            <w:vAlign w:val="center"/>
          </w:tcPr>
          <w:p w14:paraId="373A10E3" w14:textId="0F7CB334" w:rsidR="00F6513D" w:rsidRPr="00382C9F" w:rsidRDefault="00C41CFA" w:rsidP="00F6513D">
            <w:pPr>
              <w:spacing w:before="60" w:after="60" w:line="240" w:lineRule="auto"/>
              <w:jc w:val="center"/>
              <w:rPr>
                <w:rFonts w:eastAsia="Arial" w:cs="Arial"/>
                <w:sz w:val="20"/>
                <w:szCs w:val="20"/>
                <w:lang w:val="pl"/>
              </w:rPr>
            </w:pPr>
            <w:r w:rsidRPr="00382C9F">
              <w:rPr>
                <w:rFonts w:eastAsia="Arial" w:cs="Arial"/>
                <w:sz w:val="20"/>
                <w:szCs w:val="20"/>
                <w:lang w:val="pl"/>
              </w:rPr>
              <w:t>157,4</w:t>
            </w:r>
          </w:p>
        </w:tc>
        <w:tc>
          <w:tcPr>
            <w:tcW w:w="0" w:type="auto"/>
            <w:vAlign w:val="center"/>
          </w:tcPr>
          <w:p w14:paraId="49A6B2CD" w14:textId="18262F8E" w:rsidR="00F6513D" w:rsidRPr="00382C9F" w:rsidRDefault="00C41CFA" w:rsidP="00F6513D">
            <w:pPr>
              <w:spacing w:before="60" w:after="60" w:line="240" w:lineRule="auto"/>
              <w:jc w:val="center"/>
              <w:rPr>
                <w:rFonts w:eastAsia="Arial" w:cs="Arial"/>
                <w:sz w:val="20"/>
                <w:szCs w:val="20"/>
                <w:lang w:val="pl"/>
              </w:rPr>
            </w:pPr>
            <w:r w:rsidRPr="00382C9F">
              <w:rPr>
                <w:rFonts w:eastAsia="Arial" w:cs="Arial"/>
                <w:sz w:val="20"/>
                <w:szCs w:val="20"/>
                <w:lang w:val="pl"/>
              </w:rPr>
              <w:t>157,9</w:t>
            </w:r>
          </w:p>
        </w:tc>
        <w:tc>
          <w:tcPr>
            <w:tcW w:w="767" w:type="dxa"/>
            <w:vAlign w:val="center"/>
          </w:tcPr>
          <w:p w14:paraId="1B263040" w14:textId="5D3C8009" w:rsidR="00F6513D" w:rsidRPr="00382C9F" w:rsidRDefault="00382C9F" w:rsidP="00F6513D">
            <w:pPr>
              <w:spacing w:before="60" w:after="60" w:line="240" w:lineRule="auto"/>
              <w:jc w:val="center"/>
              <w:rPr>
                <w:rFonts w:eastAsia="Arial" w:cs="Arial"/>
                <w:sz w:val="20"/>
                <w:szCs w:val="20"/>
                <w:lang w:val="pl"/>
              </w:rPr>
            </w:pPr>
            <w:r w:rsidRPr="004E4931">
              <w:rPr>
                <w:rFonts w:eastAsia="Arial" w:cs="Arial"/>
                <w:sz w:val="20"/>
                <w:szCs w:val="20"/>
                <w:lang w:val="pl"/>
              </w:rPr>
              <w:t>157,9</w:t>
            </w:r>
          </w:p>
        </w:tc>
      </w:tr>
      <w:tr w:rsidR="00F6513D" w:rsidRPr="009A18F6" w14:paraId="39CDAF33" w14:textId="77777777" w:rsidTr="00F6513D">
        <w:trPr>
          <w:trHeight w:val="300"/>
        </w:trPr>
        <w:tc>
          <w:tcPr>
            <w:tcW w:w="0" w:type="auto"/>
            <w:shd w:val="clear" w:color="auto" w:fill="F2F2F2"/>
            <w:vAlign w:val="center"/>
          </w:tcPr>
          <w:p w14:paraId="16C85F4B" w14:textId="5783340C" w:rsidR="00F6513D" w:rsidRPr="009A18F6" w:rsidRDefault="00F6513D" w:rsidP="00F6513D">
            <w:pPr>
              <w:spacing w:before="60" w:after="60" w:line="240" w:lineRule="auto"/>
              <w:jc w:val="center"/>
              <w:rPr>
                <w:rFonts w:eastAsia="Arial" w:cs="Arial"/>
                <w:b/>
                <w:sz w:val="20"/>
                <w:szCs w:val="20"/>
                <w:lang w:val="pl"/>
              </w:rPr>
            </w:pPr>
            <w:r w:rsidRPr="009A18F6">
              <w:rPr>
                <w:rFonts w:eastAsia="Arial" w:cs="Arial"/>
                <w:b/>
                <w:sz w:val="20"/>
                <w:szCs w:val="20"/>
                <w:lang w:val="pl"/>
              </w:rPr>
              <w:t>Liczba przyłączy prowadzących do</w:t>
            </w:r>
            <w:r w:rsidR="006D5CA8">
              <w:rPr>
                <w:rFonts w:eastAsia="Arial" w:cs="Arial"/>
                <w:b/>
                <w:sz w:val="20"/>
                <w:szCs w:val="20"/>
                <w:lang w:val="pl"/>
              </w:rPr>
              <w:t xml:space="preserve"> </w:t>
            </w:r>
            <w:r w:rsidRPr="009A18F6">
              <w:rPr>
                <w:rFonts w:eastAsia="Arial" w:cs="Arial"/>
                <w:b/>
                <w:sz w:val="20"/>
                <w:szCs w:val="20"/>
                <w:lang w:val="pl"/>
              </w:rPr>
              <w:t>budynków mieszkalnych i zbiorowego</w:t>
            </w:r>
            <w:r w:rsidR="006D5CA8">
              <w:rPr>
                <w:rFonts w:eastAsia="Arial" w:cs="Arial"/>
                <w:b/>
                <w:sz w:val="20"/>
                <w:szCs w:val="20"/>
                <w:lang w:val="pl"/>
              </w:rPr>
              <w:t xml:space="preserve"> </w:t>
            </w:r>
            <w:r w:rsidRPr="009A18F6">
              <w:rPr>
                <w:rFonts w:eastAsia="Arial" w:cs="Arial"/>
                <w:b/>
                <w:sz w:val="20"/>
                <w:szCs w:val="20"/>
                <w:lang w:val="pl"/>
              </w:rPr>
              <w:t>zamieszkania</w:t>
            </w:r>
          </w:p>
        </w:tc>
        <w:tc>
          <w:tcPr>
            <w:tcW w:w="0" w:type="auto"/>
            <w:shd w:val="clear" w:color="auto" w:fill="F2F2F2"/>
            <w:vAlign w:val="center"/>
          </w:tcPr>
          <w:p w14:paraId="1FFC7885" w14:textId="77777777" w:rsidR="00F6513D" w:rsidRPr="009A18F6" w:rsidRDefault="00F6513D" w:rsidP="00F6513D">
            <w:pPr>
              <w:spacing w:before="60" w:after="60" w:line="240" w:lineRule="auto"/>
              <w:jc w:val="center"/>
              <w:rPr>
                <w:rFonts w:eastAsia="Arial" w:cs="Arial"/>
                <w:sz w:val="20"/>
                <w:szCs w:val="20"/>
                <w:lang w:val="pl"/>
              </w:rPr>
            </w:pPr>
            <w:r w:rsidRPr="009A18F6">
              <w:rPr>
                <w:rFonts w:eastAsia="Arial" w:cs="Arial"/>
                <w:sz w:val="20"/>
                <w:szCs w:val="20"/>
                <w:lang w:val="pl"/>
              </w:rPr>
              <w:t>szt.</w:t>
            </w:r>
          </w:p>
        </w:tc>
        <w:tc>
          <w:tcPr>
            <w:tcW w:w="767" w:type="dxa"/>
            <w:shd w:val="clear" w:color="auto" w:fill="auto"/>
            <w:vAlign w:val="center"/>
          </w:tcPr>
          <w:p w14:paraId="33A8499A" w14:textId="11B90F74" w:rsidR="00F6513D" w:rsidRPr="009A18F6" w:rsidRDefault="00C41CFA" w:rsidP="00F6513D">
            <w:pPr>
              <w:spacing w:before="60" w:after="60" w:line="240" w:lineRule="auto"/>
              <w:jc w:val="center"/>
              <w:rPr>
                <w:rFonts w:eastAsia="Arial" w:cs="Arial"/>
                <w:sz w:val="20"/>
                <w:szCs w:val="20"/>
                <w:lang w:val="pl"/>
              </w:rPr>
            </w:pPr>
            <w:r>
              <w:rPr>
                <w:rFonts w:eastAsia="Arial" w:cs="Arial"/>
                <w:sz w:val="20"/>
                <w:szCs w:val="20"/>
                <w:lang w:val="pl"/>
              </w:rPr>
              <w:t>1 474</w:t>
            </w:r>
          </w:p>
        </w:tc>
        <w:tc>
          <w:tcPr>
            <w:tcW w:w="767" w:type="dxa"/>
            <w:shd w:val="clear" w:color="auto" w:fill="auto"/>
            <w:vAlign w:val="center"/>
          </w:tcPr>
          <w:p w14:paraId="5A1C7721" w14:textId="720E1C03" w:rsidR="00F6513D" w:rsidRPr="009A18F6" w:rsidRDefault="00C41CFA" w:rsidP="00F6513D">
            <w:pPr>
              <w:spacing w:before="60" w:after="60" w:line="240" w:lineRule="auto"/>
              <w:jc w:val="center"/>
              <w:rPr>
                <w:rFonts w:eastAsia="Arial" w:cs="Arial"/>
                <w:sz w:val="20"/>
                <w:szCs w:val="20"/>
                <w:lang w:val="pl"/>
              </w:rPr>
            </w:pPr>
            <w:r>
              <w:rPr>
                <w:rFonts w:eastAsia="Arial" w:cs="Arial"/>
                <w:sz w:val="20"/>
                <w:szCs w:val="20"/>
                <w:lang w:val="pl"/>
              </w:rPr>
              <w:t>1 467</w:t>
            </w:r>
          </w:p>
        </w:tc>
        <w:tc>
          <w:tcPr>
            <w:tcW w:w="0" w:type="auto"/>
            <w:shd w:val="clear" w:color="auto" w:fill="auto"/>
            <w:vAlign w:val="center"/>
          </w:tcPr>
          <w:p w14:paraId="11131332" w14:textId="4FB80E9B" w:rsidR="00F6513D" w:rsidRPr="009A18F6" w:rsidRDefault="00C41CFA" w:rsidP="00F6513D">
            <w:pPr>
              <w:spacing w:before="60" w:after="60" w:line="240" w:lineRule="auto"/>
              <w:jc w:val="center"/>
              <w:rPr>
                <w:rFonts w:eastAsia="Arial" w:cs="Arial"/>
                <w:sz w:val="20"/>
                <w:szCs w:val="20"/>
                <w:lang w:val="pl"/>
              </w:rPr>
            </w:pPr>
            <w:r>
              <w:rPr>
                <w:rFonts w:eastAsia="Arial" w:cs="Arial"/>
                <w:sz w:val="20"/>
                <w:szCs w:val="20"/>
                <w:lang w:val="pl"/>
              </w:rPr>
              <w:t>1 467</w:t>
            </w:r>
          </w:p>
        </w:tc>
        <w:tc>
          <w:tcPr>
            <w:tcW w:w="0" w:type="auto"/>
            <w:vAlign w:val="center"/>
          </w:tcPr>
          <w:p w14:paraId="23D40F5A" w14:textId="1C3615EA" w:rsidR="00F6513D" w:rsidRPr="009A18F6" w:rsidRDefault="00C41CFA" w:rsidP="00F6513D">
            <w:pPr>
              <w:spacing w:before="60" w:after="60" w:line="240" w:lineRule="auto"/>
              <w:jc w:val="center"/>
              <w:rPr>
                <w:rFonts w:eastAsia="Arial" w:cs="Arial"/>
                <w:sz w:val="20"/>
                <w:szCs w:val="20"/>
                <w:lang w:val="pl"/>
              </w:rPr>
            </w:pPr>
            <w:r>
              <w:rPr>
                <w:rFonts w:eastAsia="Arial" w:cs="Arial"/>
                <w:sz w:val="20"/>
                <w:szCs w:val="20"/>
                <w:lang w:val="pl"/>
              </w:rPr>
              <w:t>1 472</w:t>
            </w:r>
          </w:p>
        </w:tc>
        <w:tc>
          <w:tcPr>
            <w:tcW w:w="767" w:type="dxa"/>
            <w:vAlign w:val="center"/>
          </w:tcPr>
          <w:p w14:paraId="195DAD4A" w14:textId="0722EA05" w:rsidR="00F6513D" w:rsidRPr="009A18F6" w:rsidRDefault="00C41CFA" w:rsidP="00F6513D">
            <w:pPr>
              <w:spacing w:before="60" w:after="60" w:line="240" w:lineRule="auto"/>
              <w:jc w:val="center"/>
              <w:rPr>
                <w:rFonts w:eastAsia="Arial" w:cs="Arial"/>
                <w:sz w:val="20"/>
                <w:szCs w:val="20"/>
                <w:lang w:val="pl"/>
              </w:rPr>
            </w:pPr>
            <w:r>
              <w:rPr>
                <w:rFonts w:eastAsia="Arial" w:cs="Arial"/>
                <w:sz w:val="20"/>
                <w:szCs w:val="20"/>
                <w:lang w:val="pl"/>
              </w:rPr>
              <w:t>1 474</w:t>
            </w:r>
          </w:p>
        </w:tc>
      </w:tr>
      <w:tr w:rsidR="00F6513D" w:rsidRPr="009A18F6" w14:paraId="4288D536" w14:textId="77777777" w:rsidTr="00F6513D">
        <w:trPr>
          <w:trHeight w:val="300"/>
        </w:trPr>
        <w:tc>
          <w:tcPr>
            <w:tcW w:w="0" w:type="auto"/>
            <w:shd w:val="clear" w:color="auto" w:fill="F2F2F2"/>
            <w:vAlign w:val="center"/>
          </w:tcPr>
          <w:p w14:paraId="22C6FDAA" w14:textId="77777777" w:rsidR="00F6513D" w:rsidRPr="009A18F6" w:rsidRDefault="00F6513D" w:rsidP="00F6513D">
            <w:pPr>
              <w:spacing w:before="60" w:after="60" w:line="240" w:lineRule="auto"/>
              <w:jc w:val="center"/>
              <w:rPr>
                <w:rFonts w:eastAsia="Arial" w:cs="Arial"/>
                <w:b/>
                <w:sz w:val="20"/>
                <w:szCs w:val="20"/>
                <w:lang w:val="pl"/>
              </w:rPr>
            </w:pPr>
            <w:r w:rsidRPr="009A18F6">
              <w:rPr>
                <w:rFonts w:eastAsia="Arial" w:cs="Arial"/>
                <w:b/>
                <w:sz w:val="20"/>
                <w:szCs w:val="20"/>
                <w:lang w:val="pl"/>
              </w:rPr>
              <w:t>Awarie sieci wodociągowej</w:t>
            </w:r>
          </w:p>
        </w:tc>
        <w:tc>
          <w:tcPr>
            <w:tcW w:w="0" w:type="auto"/>
            <w:shd w:val="clear" w:color="auto" w:fill="F2F2F2"/>
            <w:vAlign w:val="center"/>
          </w:tcPr>
          <w:p w14:paraId="46FE16D5" w14:textId="77777777" w:rsidR="00F6513D" w:rsidRPr="009A18F6" w:rsidRDefault="00F6513D" w:rsidP="00F6513D">
            <w:pPr>
              <w:spacing w:before="60" w:after="60" w:line="240" w:lineRule="auto"/>
              <w:jc w:val="center"/>
              <w:rPr>
                <w:rFonts w:eastAsia="Arial" w:cs="Arial"/>
                <w:sz w:val="20"/>
                <w:szCs w:val="20"/>
                <w:lang w:val="pl"/>
              </w:rPr>
            </w:pPr>
            <w:r w:rsidRPr="009A18F6">
              <w:rPr>
                <w:rFonts w:eastAsia="Arial" w:cs="Arial"/>
                <w:sz w:val="20"/>
                <w:szCs w:val="20"/>
                <w:lang w:val="pl"/>
              </w:rPr>
              <w:t>szt.</w:t>
            </w:r>
          </w:p>
        </w:tc>
        <w:tc>
          <w:tcPr>
            <w:tcW w:w="767" w:type="dxa"/>
            <w:shd w:val="clear" w:color="auto" w:fill="auto"/>
            <w:vAlign w:val="center"/>
          </w:tcPr>
          <w:p w14:paraId="1CBECC70" w14:textId="61788639" w:rsidR="00F6513D" w:rsidRPr="009A18F6" w:rsidRDefault="00C41CFA" w:rsidP="00F6513D">
            <w:pPr>
              <w:spacing w:before="60" w:after="60" w:line="240" w:lineRule="auto"/>
              <w:jc w:val="center"/>
              <w:rPr>
                <w:rFonts w:eastAsia="Arial" w:cs="Arial"/>
                <w:sz w:val="20"/>
                <w:szCs w:val="20"/>
                <w:lang w:val="pl"/>
              </w:rPr>
            </w:pPr>
            <w:r>
              <w:rPr>
                <w:rFonts w:eastAsia="Arial" w:cs="Arial"/>
                <w:sz w:val="20"/>
                <w:szCs w:val="20"/>
                <w:lang w:val="pl"/>
              </w:rPr>
              <w:t>0</w:t>
            </w:r>
          </w:p>
        </w:tc>
        <w:tc>
          <w:tcPr>
            <w:tcW w:w="767" w:type="dxa"/>
            <w:shd w:val="clear" w:color="auto" w:fill="auto"/>
            <w:vAlign w:val="center"/>
          </w:tcPr>
          <w:p w14:paraId="5EB59D1B" w14:textId="67C232B0" w:rsidR="00F6513D" w:rsidRPr="009A18F6" w:rsidRDefault="00C41CFA" w:rsidP="00F6513D">
            <w:pPr>
              <w:spacing w:before="60" w:after="60" w:line="240" w:lineRule="auto"/>
              <w:jc w:val="center"/>
              <w:rPr>
                <w:rFonts w:eastAsia="Arial" w:cs="Arial"/>
                <w:sz w:val="20"/>
                <w:szCs w:val="20"/>
                <w:lang w:val="pl"/>
              </w:rPr>
            </w:pPr>
            <w:r>
              <w:rPr>
                <w:rFonts w:eastAsia="Arial" w:cs="Arial"/>
                <w:sz w:val="20"/>
                <w:szCs w:val="20"/>
                <w:lang w:val="pl"/>
              </w:rPr>
              <w:t>1</w:t>
            </w:r>
          </w:p>
        </w:tc>
        <w:tc>
          <w:tcPr>
            <w:tcW w:w="0" w:type="auto"/>
            <w:shd w:val="clear" w:color="auto" w:fill="auto"/>
            <w:vAlign w:val="center"/>
          </w:tcPr>
          <w:p w14:paraId="78590C64" w14:textId="201F7F0D" w:rsidR="00F6513D" w:rsidRPr="009A18F6" w:rsidRDefault="00C41CFA" w:rsidP="00F6513D">
            <w:pPr>
              <w:spacing w:before="60" w:after="60" w:line="240" w:lineRule="auto"/>
              <w:jc w:val="center"/>
              <w:rPr>
                <w:rFonts w:eastAsia="Arial" w:cs="Arial"/>
                <w:sz w:val="20"/>
                <w:szCs w:val="20"/>
                <w:lang w:val="pl"/>
              </w:rPr>
            </w:pPr>
            <w:r>
              <w:rPr>
                <w:rFonts w:eastAsia="Arial" w:cs="Arial"/>
                <w:sz w:val="20"/>
                <w:szCs w:val="20"/>
                <w:lang w:val="pl"/>
              </w:rPr>
              <w:t>2</w:t>
            </w:r>
          </w:p>
        </w:tc>
        <w:tc>
          <w:tcPr>
            <w:tcW w:w="0" w:type="auto"/>
            <w:vAlign w:val="center"/>
          </w:tcPr>
          <w:p w14:paraId="0B3D54A3" w14:textId="7359EBE3" w:rsidR="00F6513D" w:rsidRPr="009A18F6" w:rsidRDefault="00C41CFA" w:rsidP="00F6513D">
            <w:pPr>
              <w:spacing w:before="60" w:after="60" w:line="240" w:lineRule="auto"/>
              <w:jc w:val="center"/>
              <w:rPr>
                <w:rFonts w:eastAsia="Arial" w:cs="Arial"/>
                <w:sz w:val="20"/>
                <w:szCs w:val="20"/>
                <w:lang w:val="pl"/>
              </w:rPr>
            </w:pPr>
            <w:r>
              <w:rPr>
                <w:rFonts w:eastAsia="Arial" w:cs="Arial"/>
                <w:sz w:val="20"/>
                <w:szCs w:val="20"/>
                <w:lang w:val="pl"/>
              </w:rPr>
              <w:t>2</w:t>
            </w:r>
          </w:p>
        </w:tc>
        <w:tc>
          <w:tcPr>
            <w:tcW w:w="767" w:type="dxa"/>
            <w:vAlign w:val="center"/>
          </w:tcPr>
          <w:p w14:paraId="4AE4B1E1" w14:textId="5BBB5F52" w:rsidR="00F6513D" w:rsidRPr="009A18F6" w:rsidRDefault="00C41CFA" w:rsidP="00F6513D">
            <w:pPr>
              <w:spacing w:before="60" w:after="60" w:line="240" w:lineRule="auto"/>
              <w:jc w:val="center"/>
              <w:rPr>
                <w:rFonts w:eastAsia="Arial" w:cs="Arial"/>
                <w:sz w:val="20"/>
                <w:szCs w:val="20"/>
                <w:lang w:val="pl"/>
              </w:rPr>
            </w:pPr>
            <w:r>
              <w:rPr>
                <w:rFonts w:eastAsia="Arial" w:cs="Arial"/>
                <w:sz w:val="20"/>
                <w:szCs w:val="20"/>
                <w:lang w:val="pl"/>
              </w:rPr>
              <w:t>1</w:t>
            </w:r>
          </w:p>
        </w:tc>
      </w:tr>
      <w:tr w:rsidR="00F6513D" w:rsidRPr="009A18F6" w14:paraId="2A036AC7" w14:textId="77777777" w:rsidTr="00F6513D">
        <w:trPr>
          <w:trHeight w:val="300"/>
        </w:trPr>
        <w:tc>
          <w:tcPr>
            <w:tcW w:w="0" w:type="auto"/>
            <w:shd w:val="clear" w:color="auto" w:fill="F2F2F2"/>
            <w:vAlign w:val="center"/>
          </w:tcPr>
          <w:p w14:paraId="1668559B" w14:textId="77777777" w:rsidR="00F6513D" w:rsidRPr="009A18F6" w:rsidRDefault="00F6513D" w:rsidP="00F6513D">
            <w:pPr>
              <w:spacing w:before="60" w:after="60" w:line="240" w:lineRule="auto"/>
              <w:jc w:val="center"/>
              <w:rPr>
                <w:rFonts w:eastAsia="Arial" w:cs="Arial"/>
                <w:b/>
                <w:sz w:val="20"/>
                <w:szCs w:val="20"/>
                <w:lang w:val="pl"/>
              </w:rPr>
            </w:pPr>
            <w:r w:rsidRPr="009A18F6">
              <w:rPr>
                <w:rFonts w:eastAsia="Arial" w:cs="Arial"/>
                <w:b/>
                <w:sz w:val="20"/>
                <w:szCs w:val="20"/>
                <w:lang w:val="pl"/>
              </w:rPr>
              <w:t>Woda dostarczona gospodarstwom domowym</w:t>
            </w:r>
          </w:p>
        </w:tc>
        <w:tc>
          <w:tcPr>
            <w:tcW w:w="0" w:type="auto"/>
            <w:shd w:val="clear" w:color="auto" w:fill="F2F2F2"/>
            <w:vAlign w:val="center"/>
          </w:tcPr>
          <w:p w14:paraId="3BA8DEBF" w14:textId="77777777" w:rsidR="00F6513D" w:rsidRPr="009A18F6" w:rsidRDefault="00F6513D" w:rsidP="00F6513D">
            <w:pPr>
              <w:spacing w:before="60" w:after="60" w:line="240" w:lineRule="auto"/>
              <w:jc w:val="center"/>
              <w:rPr>
                <w:rFonts w:eastAsia="Arial" w:cs="Arial"/>
                <w:sz w:val="20"/>
                <w:szCs w:val="20"/>
                <w:lang w:val="pl"/>
              </w:rPr>
            </w:pPr>
            <w:r w:rsidRPr="009A18F6">
              <w:rPr>
                <w:rFonts w:eastAsia="Arial" w:cs="Arial"/>
                <w:sz w:val="20"/>
                <w:szCs w:val="20"/>
                <w:lang w:val="pl"/>
              </w:rPr>
              <w:t>dam</w:t>
            </w:r>
            <w:r w:rsidRPr="009A18F6">
              <w:rPr>
                <w:rFonts w:eastAsia="Arial" w:cs="Arial"/>
                <w:sz w:val="20"/>
                <w:szCs w:val="20"/>
                <w:vertAlign w:val="superscript"/>
                <w:lang w:val="pl"/>
              </w:rPr>
              <w:t>3</w:t>
            </w:r>
          </w:p>
        </w:tc>
        <w:tc>
          <w:tcPr>
            <w:tcW w:w="767" w:type="dxa"/>
            <w:shd w:val="clear" w:color="auto" w:fill="auto"/>
            <w:vAlign w:val="center"/>
          </w:tcPr>
          <w:p w14:paraId="58760B25" w14:textId="2FBB5CFB" w:rsidR="00F6513D" w:rsidRPr="009A18F6" w:rsidRDefault="00C41CFA" w:rsidP="00F6513D">
            <w:pPr>
              <w:spacing w:before="60" w:after="60" w:line="240" w:lineRule="auto"/>
              <w:jc w:val="center"/>
              <w:rPr>
                <w:rFonts w:eastAsia="Arial" w:cs="Arial"/>
                <w:sz w:val="20"/>
                <w:szCs w:val="20"/>
                <w:lang w:val="pl"/>
              </w:rPr>
            </w:pPr>
            <w:r>
              <w:rPr>
                <w:rFonts w:eastAsia="Arial" w:cs="Arial"/>
                <w:sz w:val="20"/>
                <w:szCs w:val="20"/>
                <w:lang w:val="pl"/>
              </w:rPr>
              <w:t>140,2</w:t>
            </w:r>
          </w:p>
        </w:tc>
        <w:tc>
          <w:tcPr>
            <w:tcW w:w="767" w:type="dxa"/>
            <w:shd w:val="clear" w:color="auto" w:fill="auto"/>
            <w:vAlign w:val="center"/>
          </w:tcPr>
          <w:p w14:paraId="43966867" w14:textId="03F0DF40" w:rsidR="00F6513D" w:rsidRPr="009A18F6" w:rsidRDefault="00C41CFA" w:rsidP="00F6513D">
            <w:pPr>
              <w:spacing w:before="60" w:after="60" w:line="240" w:lineRule="auto"/>
              <w:jc w:val="center"/>
              <w:rPr>
                <w:rFonts w:eastAsia="Arial" w:cs="Arial"/>
                <w:sz w:val="20"/>
                <w:szCs w:val="20"/>
                <w:lang w:val="pl"/>
              </w:rPr>
            </w:pPr>
            <w:r>
              <w:rPr>
                <w:rFonts w:eastAsia="Arial" w:cs="Arial"/>
                <w:sz w:val="20"/>
                <w:szCs w:val="20"/>
                <w:lang w:val="pl"/>
              </w:rPr>
              <w:t>136,4</w:t>
            </w:r>
          </w:p>
        </w:tc>
        <w:tc>
          <w:tcPr>
            <w:tcW w:w="0" w:type="auto"/>
            <w:shd w:val="clear" w:color="auto" w:fill="auto"/>
            <w:vAlign w:val="center"/>
          </w:tcPr>
          <w:p w14:paraId="7C3008B6" w14:textId="2D92EF4C" w:rsidR="00F6513D" w:rsidRPr="009A18F6" w:rsidRDefault="00C41CFA" w:rsidP="00F6513D">
            <w:pPr>
              <w:spacing w:before="60" w:after="60" w:line="240" w:lineRule="auto"/>
              <w:jc w:val="center"/>
              <w:rPr>
                <w:rFonts w:eastAsia="Arial" w:cs="Arial"/>
                <w:sz w:val="20"/>
                <w:szCs w:val="20"/>
                <w:lang w:val="pl"/>
              </w:rPr>
            </w:pPr>
            <w:r>
              <w:rPr>
                <w:rFonts w:eastAsia="Arial" w:cs="Arial"/>
                <w:sz w:val="20"/>
                <w:szCs w:val="20"/>
                <w:lang w:val="pl"/>
              </w:rPr>
              <w:t>139,1</w:t>
            </w:r>
          </w:p>
        </w:tc>
        <w:tc>
          <w:tcPr>
            <w:tcW w:w="0" w:type="auto"/>
            <w:vAlign w:val="center"/>
          </w:tcPr>
          <w:p w14:paraId="59CB3164" w14:textId="0B096A33" w:rsidR="00F6513D" w:rsidRPr="009A18F6" w:rsidRDefault="00C41CFA" w:rsidP="00F6513D">
            <w:pPr>
              <w:spacing w:before="60" w:after="60" w:line="240" w:lineRule="auto"/>
              <w:jc w:val="center"/>
              <w:rPr>
                <w:rFonts w:eastAsia="Arial" w:cs="Arial"/>
                <w:sz w:val="20"/>
                <w:szCs w:val="20"/>
                <w:lang w:val="pl"/>
              </w:rPr>
            </w:pPr>
            <w:r>
              <w:rPr>
                <w:rFonts w:eastAsia="Arial" w:cs="Arial"/>
                <w:sz w:val="20"/>
                <w:szCs w:val="20"/>
                <w:lang w:val="pl"/>
              </w:rPr>
              <w:t>135,1</w:t>
            </w:r>
          </w:p>
        </w:tc>
        <w:tc>
          <w:tcPr>
            <w:tcW w:w="767" w:type="dxa"/>
            <w:vAlign w:val="center"/>
          </w:tcPr>
          <w:p w14:paraId="6332AC28" w14:textId="75328E82" w:rsidR="00F6513D" w:rsidRPr="009A18F6" w:rsidRDefault="00C41CFA" w:rsidP="00F6513D">
            <w:pPr>
              <w:spacing w:before="60" w:after="60" w:line="240" w:lineRule="auto"/>
              <w:jc w:val="center"/>
              <w:rPr>
                <w:rFonts w:eastAsia="Arial" w:cs="Arial"/>
                <w:sz w:val="20"/>
                <w:szCs w:val="20"/>
                <w:lang w:val="pl"/>
              </w:rPr>
            </w:pPr>
            <w:r>
              <w:rPr>
                <w:rFonts w:eastAsia="Arial" w:cs="Arial"/>
                <w:sz w:val="20"/>
                <w:szCs w:val="20"/>
                <w:lang w:val="pl"/>
              </w:rPr>
              <w:t>135,0</w:t>
            </w:r>
          </w:p>
        </w:tc>
      </w:tr>
      <w:tr w:rsidR="00F6513D" w:rsidRPr="009A18F6" w14:paraId="73DA61B8" w14:textId="77777777" w:rsidTr="00F6513D">
        <w:trPr>
          <w:trHeight w:val="300"/>
        </w:trPr>
        <w:tc>
          <w:tcPr>
            <w:tcW w:w="0" w:type="auto"/>
            <w:shd w:val="clear" w:color="auto" w:fill="F2F2F2"/>
            <w:vAlign w:val="center"/>
          </w:tcPr>
          <w:p w14:paraId="60240B83" w14:textId="77777777" w:rsidR="00F6513D" w:rsidRPr="009A18F6" w:rsidRDefault="00F6513D" w:rsidP="00F6513D">
            <w:pPr>
              <w:spacing w:before="60" w:after="60" w:line="240" w:lineRule="auto"/>
              <w:jc w:val="center"/>
              <w:rPr>
                <w:rFonts w:eastAsia="Arial" w:cs="Arial"/>
                <w:b/>
                <w:sz w:val="20"/>
                <w:szCs w:val="20"/>
                <w:lang w:val="pl"/>
              </w:rPr>
            </w:pPr>
            <w:r w:rsidRPr="009A18F6">
              <w:rPr>
                <w:rFonts w:eastAsia="Arial" w:cs="Arial"/>
                <w:b/>
                <w:sz w:val="20"/>
                <w:szCs w:val="20"/>
                <w:lang w:val="pl"/>
              </w:rPr>
              <w:t xml:space="preserve">Zużycie wody w gospodarstwach domowych ogółem na jednego mieszkańca </w:t>
            </w:r>
          </w:p>
        </w:tc>
        <w:tc>
          <w:tcPr>
            <w:tcW w:w="0" w:type="auto"/>
            <w:shd w:val="clear" w:color="auto" w:fill="F2F2F2"/>
            <w:vAlign w:val="center"/>
          </w:tcPr>
          <w:p w14:paraId="61DA9BC5" w14:textId="77777777" w:rsidR="00F6513D" w:rsidRPr="009A18F6" w:rsidRDefault="00F6513D" w:rsidP="00F6513D">
            <w:pPr>
              <w:spacing w:before="60" w:after="60" w:line="240" w:lineRule="auto"/>
              <w:jc w:val="center"/>
              <w:rPr>
                <w:rFonts w:eastAsia="Arial" w:cs="Arial"/>
                <w:sz w:val="20"/>
                <w:szCs w:val="20"/>
                <w:vertAlign w:val="superscript"/>
                <w:lang w:val="pl"/>
              </w:rPr>
            </w:pPr>
            <w:r w:rsidRPr="009A18F6">
              <w:rPr>
                <w:rFonts w:eastAsia="Arial" w:cs="Arial"/>
                <w:sz w:val="20"/>
                <w:szCs w:val="20"/>
                <w:lang w:val="pl"/>
              </w:rPr>
              <w:t>m</w:t>
            </w:r>
            <w:r w:rsidRPr="009A18F6">
              <w:rPr>
                <w:rFonts w:eastAsia="Arial" w:cs="Arial"/>
                <w:sz w:val="20"/>
                <w:szCs w:val="20"/>
                <w:vertAlign w:val="superscript"/>
                <w:lang w:val="pl"/>
              </w:rPr>
              <w:t>3</w:t>
            </w:r>
          </w:p>
        </w:tc>
        <w:tc>
          <w:tcPr>
            <w:tcW w:w="767" w:type="dxa"/>
            <w:shd w:val="clear" w:color="auto" w:fill="auto"/>
            <w:vAlign w:val="center"/>
          </w:tcPr>
          <w:p w14:paraId="1A96C616" w14:textId="51ADCF40" w:rsidR="00F6513D" w:rsidRPr="009A18F6" w:rsidRDefault="00C41CFA" w:rsidP="00F6513D">
            <w:pPr>
              <w:spacing w:before="60" w:after="60" w:line="240" w:lineRule="auto"/>
              <w:jc w:val="center"/>
              <w:rPr>
                <w:rFonts w:eastAsia="Arial" w:cs="Arial"/>
                <w:sz w:val="20"/>
                <w:szCs w:val="20"/>
                <w:lang w:val="pl"/>
              </w:rPr>
            </w:pPr>
            <w:r>
              <w:rPr>
                <w:rFonts w:eastAsia="Arial" w:cs="Arial"/>
                <w:sz w:val="20"/>
                <w:szCs w:val="20"/>
                <w:lang w:val="pl"/>
              </w:rPr>
              <w:t>24,0</w:t>
            </w:r>
          </w:p>
        </w:tc>
        <w:tc>
          <w:tcPr>
            <w:tcW w:w="767" w:type="dxa"/>
            <w:shd w:val="clear" w:color="auto" w:fill="auto"/>
            <w:vAlign w:val="center"/>
          </w:tcPr>
          <w:p w14:paraId="2539F497" w14:textId="3B18196F" w:rsidR="00F6513D" w:rsidRPr="009A18F6" w:rsidRDefault="00C41CFA" w:rsidP="00F6513D">
            <w:pPr>
              <w:spacing w:before="60" w:after="60" w:line="240" w:lineRule="auto"/>
              <w:jc w:val="center"/>
              <w:rPr>
                <w:rFonts w:eastAsia="Arial" w:cs="Arial"/>
                <w:sz w:val="20"/>
                <w:szCs w:val="20"/>
                <w:lang w:val="pl"/>
              </w:rPr>
            </w:pPr>
            <w:r>
              <w:rPr>
                <w:rFonts w:eastAsia="Arial" w:cs="Arial"/>
                <w:sz w:val="20"/>
                <w:szCs w:val="20"/>
                <w:lang w:val="pl"/>
              </w:rPr>
              <w:t>23,5</w:t>
            </w:r>
          </w:p>
        </w:tc>
        <w:tc>
          <w:tcPr>
            <w:tcW w:w="0" w:type="auto"/>
            <w:shd w:val="clear" w:color="auto" w:fill="auto"/>
            <w:vAlign w:val="center"/>
          </w:tcPr>
          <w:p w14:paraId="3B68F9FB" w14:textId="73320D1B" w:rsidR="00F6513D" w:rsidRPr="009A18F6" w:rsidRDefault="00C41CFA" w:rsidP="00F6513D">
            <w:pPr>
              <w:spacing w:before="60" w:after="60" w:line="240" w:lineRule="auto"/>
              <w:jc w:val="center"/>
              <w:rPr>
                <w:rFonts w:eastAsia="Arial" w:cs="Arial"/>
                <w:sz w:val="20"/>
                <w:szCs w:val="20"/>
                <w:lang w:val="pl"/>
              </w:rPr>
            </w:pPr>
            <w:r>
              <w:rPr>
                <w:rFonts w:eastAsia="Arial" w:cs="Arial"/>
                <w:sz w:val="20"/>
                <w:szCs w:val="20"/>
                <w:lang w:val="pl"/>
              </w:rPr>
              <w:t>24,3</w:t>
            </w:r>
          </w:p>
        </w:tc>
        <w:tc>
          <w:tcPr>
            <w:tcW w:w="0" w:type="auto"/>
            <w:vAlign w:val="center"/>
          </w:tcPr>
          <w:p w14:paraId="454AE3B5" w14:textId="74662F94" w:rsidR="00F6513D" w:rsidRPr="009A18F6" w:rsidRDefault="00C41CFA" w:rsidP="00F6513D">
            <w:pPr>
              <w:spacing w:before="60" w:after="60" w:line="240" w:lineRule="auto"/>
              <w:jc w:val="center"/>
              <w:rPr>
                <w:rFonts w:eastAsia="Arial" w:cs="Arial"/>
                <w:sz w:val="20"/>
                <w:szCs w:val="20"/>
                <w:lang w:val="pl"/>
              </w:rPr>
            </w:pPr>
            <w:r>
              <w:rPr>
                <w:rFonts w:eastAsia="Arial" w:cs="Arial"/>
                <w:sz w:val="20"/>
                <w:szCs w:val="20"/>
                <w:lang w:val="pl"/>
              </w:rPr>
              <w:t>23,8</w:t>
            </w:r>
          </w:p>
        </w:tc>
        <w:tc>
          <w:tcPr>
            <w:tcW w:w="767" w:type="dxa"/>
            <w:vAlign w:val="center"/>
          </w:tcPr>
          <w:p w14:paraId="650E6234" w14:textId="513652D0" w:rsidR="00F6513D" w:rsidRPr="009A18F6" w:rsidRDefault="00C41CFA" w:rsidP="00F6513D">
            <w:pPr>
              <w:spacing w:before="60" w:after="60" w:line="240" w:lineRule="auto"/>
              <w:jc w:val="center"/>
              <w:rPr>
                <w:rFonts w:eastAsia="Arial" w:cs="Arial"/>
                <w:sz w:val="20"/>
                <w:szCs w:val="20"/>
                <w:lang w:val="pl"/>
              </w:rPr>
            </w:pPr>
            <w:r>
              <w:rPr>
                <w:rFonts w:eastAsia="Arial" w:cs="Arial"/>
                <w:sz w:val="20"/>
                <w:szCs w:val="20"/>
                <w:lang w:val="pl"/>
              </w:rPr>
              <w:t>24,0</w:t>
            </w:r>
          </w:p>
        </w:tc>
      </w:tr>
      <w:tr w:rsidR="00F6513D" w:rsidRPr="009A18F6" w14:paraId="4FC8F3C5" w14:textId="77777777" w:rsidTr="00F6513D">
        <w:trPr>
          <w:trHeight w:val="300"/>
        </w:trPr>
        <w:tc>
          <w:tcPr>
            <w:tcW w:w="0" w:type="auto"/>
            <w:shd w:val="clear" w:color="auto" w:fill="F2F2F2"/>
            <w:vAlign w:val="center"/>
          </w:tcPr>
          <w:p w14:paraId="1BE3C136" w14:textId="77777777" w:rsidR="00F6513D" w:rsidRPr="009A18F6" w:rsidRDefault="00F6513D" w:rsidP="00F6513D">
            <w:pPr>
              <w:spacing w:before="60" w:after="60" w:line="240" w:lineRule="auto"/>
              <w:jc w:val="center"/>
              <w:rPr>
                <w:rFonts w:eastAsia="Arial" w:cs="Arial"/>
                <w:b/>
                <w:sz w:val="20"/>
                <w:szCs w:val="20"/>
                <w:lang w:val="pl"/>
              </w:rPr>
            </w:pPr>
            <w:r w:rsidRPr="009A18F6">
              <w:rPr>
                <w:rFonts w:eastAsia="Arial" w:cs="Arial"/>
                <w:b/>
                <w:sz w:val="20"/>
                <w:szCs w:val="20"/>
                <w:lang w:val="pl"/>
              </w:rPr>
              <w:t>Udział budynków mieszkalnych podłączonych do infrastruktury technicznej</w:t>
            </w:r>
          </w:p>
        </w:tc>
        <w:tc>
          <w:tcPr>
            <w:tcW w:w="0" w:type="auto"/>
            <w:shd w:val="clear" w:color="auto" w:fill="F2F2F2"/>
            <w:vAlign w:val="center"/>
          </w:tcPr>
          <w:p w14:paraId="0B7807B7" w14:textId="77777777" w:rsidR="00F6513D" w:rsidRPr="009A18F6" w:rsidRDefault="00F6513D" w:rsidP="00F6513D">
            <w:pPr>
              <w:spacing w:before="60" w:after="60" w:line="240" w:lineRule="auto"/>
              <w:jc w:val="center"/>
              <w:rPr>
                <w:rFonts w:eastAsia="Arial" w:cs="Arial"/>
                <w:sz w:val="20"/>
                <w:szCs w:val="20"/>
                <w:lang w:val="pl"/>
              </w:rPr>
            </w:pPr>
            <w:r w:rsidRPr="009A18F6">
              <w:rPr>
                <w:rFonts w:eastAsia="Arial" w:cs="Arial"/>
                <w:sz w:val="20"/>
                <w:szCs w:val="20"/>
                <w:lang w:val="pl"/>
              </w:rPr>
              <w:t>%</w:t>
            </w:r>
          </w:p>
        </w:tc>
        <w:tc>
          <w:tcPr>
            <w:tcW w:w="767" w:type="dxa"/>
            <w:shd w:val="clear" w:color="auto" w:fill="auto"/>
            <w:vAlign w:val="center"/>
          </w:tcPr>
          <w:p w14:paraId="16CCBBD1" w14:textId="5DE86ED3" w:rsidR="00F6513D" w:rsidRPr="009A18F6" w:rsidRDefault="00C41CFA" w:rsidP="00F6513D">
            <w:pPr>
              <w:spacing w:before="60" w:after="60" w:line="240" w:lineRule="auto"/>
              <w:jc w:val="center"/>
              <w:rPr>
                <w:rFonts w:eastAsia="Arial" w:cs="Arial"/>
                <w:sz w:val="20"/>
                <w:szCs w:val="20"/>
                <w:lang w:val="pl"/>
              </w:rPr>
            </w:pPr>
            <w:r>
              <w:rPr>
                <w:rFonts w:eastAsia="Arial" w:cs="Arial"/>
                <w:sz w:val="20"/>
                <w:szCs w:val="20"/>
                <w:lang w:val="pl"/>
              </w:rPr>
              <w:t>93,5</w:t>
            </w:r>
          </w:p>
        </w:tc>
        <w:tc>
          <w:tcPr>
            <w:tcW w:w="767" w:type="dxa"/>
            <w:shd w:val="clear" w:color="auto" w:fill="auto"/>
            <w:vAlign w:val="center"/>
          </w:tcPr>
          <w:p w14:paraId="474E0D94" w14:textId="5F45E8BE" w:rsidR="00F6513D" w:rsidRPr="009A18F6" w:rsidRDefault="00C41CFA" w:rsidP="00F6513D">
            <w:pPr>
              <w:spacing w:before="60" w:after="60" w:line="240" w:lineRule="auto"/>
              <w:jc w:val="center"/>
              <w:rPr>
                <w:rFonts w:eastAsia="Arial" w:cs="Arial"/>
                <w:sz w:val="20"/>
                <w:szCs w:val="20"/>
                <w:lang w:val="pl"/>
              </w:rPr>
            </w:pPr>
            <w:r>
              <w:rPr>
                <w:rFonts w:eastAsia="Arial" w:cs="Arial"/>
                <w:sz w:val="20"/>
                <w:szCs w:val="20"/>
                <w:lang w:val="pl"/>
              </w:rPr>
              <w:t>94,2</w:t>
            </w:r>
          </w:p>
        </w:tc>
        <w:tc>
          <w:tcPr>
            <w:tcW w:w="0" w:type="auto"/>
            <w:shd w:val="clear" w:color="auto" w:fill="auto"/>
            <w:vAlign w:val="center"/>
          </w:tcPr>
          <w:p w14:paraId="186BB9A4" w14:textId="7C614582" w:rsidR="00F6513D" w:rsidRPr="009A18F6" w:rsidRDefault="00C41CFA" w:rsidP="00F6513D">
            <w:pPr>
              <w:spacing w:before="60" w:after="60" w:line="240" w:lineRule="auto"/>
              <w:jc w:val="center"/>
              <w:rPr>
                <w:rFonts w:eastAsia="Arial" w:cs="Arial"/>
                <w:sz w:val="20"/>
                <w:szCs w:val="20"/>
                <w:lang w:val="pl"/>
              </w:rPr>
            </w:pPr>
            <w:r>
              <w:rPr>
                <w:rFonts w:eastAsia="Arial" w:cs="Arial"/>
                <w:sz w:val="20"/>
                <w:szCs w:val="20"/>
                <w:lang w:val="pl"/>
              </w:rPr>
              <w:t>94,8</w:t>
            </w:r>
          </w:p>
        </w:tc>
        <w:tc>
          <w:tcPr>
            <w:tcW w:w="0" w:type="auto"/>
            <w:vAlign w:val="center"/>
          </w:tcPr>
          <w:p w14:paraId="77BD7801" w14:textId="1DD422C9" w:rsidR="00F6513D" w:rsidRPr="009A18F6" w:rsidRDefault="00C41CFA" w:rsidP="00F6513D">
            <w:pPr>
              <w:spacing w:before="60" w:after="60" w:line="240" w:lineRule="auto"/>
              <w:jc w:val="center"/>
              <w:rPr>
                <w:rFonts w:eastAsia="Arial" w:cs="Arial"/>
                <w:sz w:val="20"/>
                <w:szCs w:val="20"/>
                <w:lang w:val="pl"/>
              </w:rPr>
            </w:pPr>
            <w:r>
              <w:rPr>
                <w:rFonts w:eastAsia="Arial" w:cs="Arial"/>
                <w:sz w:val="20"/>
                <w:szCs w:val="20"/>
                <w:lang w:val="pl"/>
              </w:rPr>
              <w:t>96,4</w:t>
            </w:r>
          </w:p>
        </w:tc>
        <w:tc>
          <w:tcPr>
            <w:tcW w:w="767" w:type="dxa"/>
            <w:vAlign w:val="center"/>
          </w:tcPr>
          <w:p w14:paraId="3AB1BDBE" w14:textId="230337B0" w:rsidR="00F6513D" w:rsidRPr="009A18F6" w:rsidRDefault="00C41CFA" w:rsidP="00F6513D">
            <w:pPr>
              <w:spacing w:before="60" w:after="60" w:line="240" w:lineRule="auto"/>
              <w:jc w:val="center"/>
              <w:rPr>
                <w:rFonts w:eastAsia="Arial" w:cs="Arial"/>
                <w:sz w:val="20"/>
                <w:szCs w:val="20"/>
                <w:lang w:val="pl"/>
              </w:rPr>
            </w:pPr>
            <w:r>
              <w:rPr>
                <w:rFonts w:eastAsia="Arial" w:cs="Arial"/>
                <w:sz w:val="20"/>
                <w:szCs w:val="20"/>
                <w:lang w:val="pl"/>
              </w:rPr>
              <w:t>96,2</w:t>
            </w:r>
          </w:p>
        </w:tc>
      </w:tr>
    </w:tbl>
    <w:p w14:paraId="6B3CACEC" w14:textId="04F86211" w:rsidR="00F6513D" w:rsidRPr="0003028F" w:rsidRDefault="00F6513D" w:rsidP="00F6513D">
      <w:pPr>
        <w:jc w:val="right"/>
        <w:rPr>
          <w:rFonts w:cs="Arial"/>
          <w:sz w:val="18"/>
          <w:szCs w:val="18"/>
        </w:rPr>
      </w:pPr>
      <w:r w:rsidRPr="00B83C58">
        <w:rPr>
          <w:rFonts w:cs="Arial"/>
          <w:sz w:val="18"/>
          <w:szCs w:val="18"/>
        </w:rPr>
        <w:t xml:space="preserve">Źródło: Opracowanie własne na podstawie danych GUS, </w:t>
      </w:r>
      <w:r w:rsidRPr="0003028F">
        <w:rPr>
          <w:rFonts w:cs="Arial"/>
          <w:sz w:val="18"/>
          <w:szCs w:val="18"/>
        </w:rPr>
        <w:t>http://bdl.start.gov.pl/BDL/start</w:t>
      </w:r>
      <w:r>
        <w:rPr>
          <w:rFonts w:cs="Arial"/>
          <w:sz w:val="18"/>
          <w:szCs w:val="18"/>
        </w:rPr>
        <w:t xml:space="preserve"> (dostęp: 17.04.2024 r.)</w:t>
      </w:r>
    </w:p>
    <w:p w14:paraId="0667EA1E" w14:textId="5B3EED6C" w:rsidR="00F6513D" w:rsidRDefault="00626EAC" w:rsidP="00D61F0D">
      <w:r>
        <w:t xml:space="preserve">Gmina Drawsko jest zaopatrywana w wodę z SUW Drawsko oraz SUW Chełst. </w:t>
      </w:r>
      <w:r w:rsidR="006F36C5">
        <w:t xml:space="preserve">Głównymi źródłami zaopatrzenia w wodę gminy Drawsko są czwartorzędowe zasoby wód podziemnych, </w:t>
      </w:r>
      <w:r w:rsidR="006F36C5">
        <w:lastRenderedPageBreak/>
        <w:t>czerpane z ujęć w Drawsku, Drawsku-Abisynia oraz zasoby wód czwartorzędowych pobierane z ujęcia Chełst</w:t>
      </w:r>
      <w:r w:rsidR="006F36C5">
        <w:rPr>
          <w:rStyle w:val="Odwoanieprzypisudolnego"/>
        </w:rPr>
        <w:footnoteReference w:id="28"/>
      </w:r>
      <w:r w:rsidR="006F36C5">
        <w:t>.</w:t>
      </w:r>
    </w:p>
    <w:p w14:paraId="3EDD4ACC" w14:textId="133D6A89" w:rsidR="00D61F0D" w:rsidRDefault="005A2108" w:rsidP="00D61F0D">
      <w:r>
        <w:t>Ujęcie objęte strefą ochrony bezpośredniej:</w:t>
      </w:r>
    </w:p>
    <w:p w14:paraId="362CBE4C" w14:textId="3D73DD69" w:rsidR="005A2108" w:rsidRDefault="005A2108" w:rsidP="009E7222">
      <w:pPr>
        <w:pStyle w:val="Akapitzlist"/>
        <w:numPr>
          <w:ilvl w:val="0"/>
          <w:numId w:val="32"/>
        </w:numPr>
        <w:rPr>
          <w:sz w:val="22"/>
        </w:rPr>
      </w:pPr>
      <w:r w:rsidRPr="005A2108">
        <w:rPr>
          <w:sz w:val="22"/>
        </w:rPr>
        <w:t>Drawsko-Abisynia: Strefa ochrony bezpośredniej ustanowiona decyzją o nr BD.ZUZ.2.4100.428.2018.AS Dyrektora Zarządu Zlewni Wód Polskich w Pile z dnia 24 września 2019 r.:</w:t>
      </w:r>
    </w:p>
    <w:p w14:paraId="2101ED13" w14:textId="2950EABE" w:rsidR="005A2108" w:rsidRDefault="005A2108" w:rsidP="009E7222">
      <w:pPr>
        <w:pStyle w:val="Akapitzlist"/>
        <w:numPr>
          <w:ilvl w:val="1"/>
          <w:numId w:val="32"/>
        </w:numPr>
        <w:spacing w:before="0" w:after="0"/>
        <w:ind w:left="754" w:hanging="357"/>
        <w:contextualSpacing w:val="0"/>
        <w:rPr>
          <w:sz w:val="22"/>
        </w:rPr>
      </w:pPr>
      <w:r>
        <w:rPr>
          <w:sz w:val="22"/>
        </w:rPr>
        <w:t>Studnia nr 1 – działka o nr ewid. 495/7;</w:t>
      </w:r>
    </w:p>
    <w:p w14:paraId="4A8B5B36" w14:textId="2FEA9F8D" w:rsidR="00D61F0D" w:rsidRDefault="005A2108" w:rsidP="009E7222">
      <w:pPr>
        <w:pStyle w:val="Akapitzlist"/>
        <w:numPr>
          <w:ilvl w:val="1"/>
          <w:numId w:val="32"/>
        </w:numPr>
        <w:spacing w:before="0" w:after="0"/>
        <w:ind w:left="754" w:hanging="357"/>
        <w:contextualSpacing w:val="0"/>
        <w:rPr>
          <w:sz w:val="22"/>
        </w:rPr>
      </w:pPr>
      <w:r>
        <w:rPr>
          <w:sz w:val="22"/>
        </w:rPr>
        <w:t>Studnia nr 2 – działka o nr ewid. 495/18.</w:t>
      </w:r>
    </w:p>
    <w:p w14:paraId="56F7AB54" w14:textId="34667F58" w:rsidR="003B2803" w:rsidRDefault="003B2803" w:rsidP="009E7222">
      <w:pPr>
        <w:pStyle w:val="Akapitzlist"/>
        <w:numPr>
          <w:ilvl w:val="0"/>
          <w:numId w:val="32"/>
        </w:numPr>
        <w:spacing w:before="0" w:after="0"/>
        <w:contextualSpacing w:val="0"/>
        <w:rPr>
          <w:sz w:val="22"/>
        </w:rPr>
      </w:pPr>
      <w:r>
        <w:rPr>
          <w:sz w:val="22"/>
        </w:rPr>
        <w:t>Drawsko: Strefa ochrony bezpośredniej ustanowiona decyzją o nr BD.ZUZ.2.4100.293.2018.AS Dyrektora Zarządu Zlewni Wód Polskich w Pile z dnia 14 sierpnia 2019 r.:</w:t>
      </w:r>
    </w:p>
    <w:p w14:paraId="5B30295C" w14:textId="7214DE1C" w:rsidR="003B2803" w:rsidRDefault="003B2803" w:rsidP="009E7222">
      <w:pPr>
        <w:pStyle w:val="Akapitzlist"/>
        <w:numPr>
          <w:ilvl w:val="1"/>
          <w:numId w:val="32"/>
        </w:numPr>
        <w:spacing w:before="0" w:after="0"/>
        <w:ind w:left="754" w:hanging="357"/>
        <w:contextualSpacing w:val="0"/>
        <w:rPr>
          <w:sz w:val="22"/>
        </w:rPr>
      </w:pPr>
      <w:r>
        <w:rPr>
          <w:sz w:val="22"/>
        </w:rPr>
        <w:t>Studnia nr 1 i nr 2 – działka o nr ewid. 950/5;</w:t>
      </w:r>
    </w:p>
    <w:p w14:paraId="2599D621" w14:textId="31AAC910" w:rsidR="003B2803" w:rsidRDefault="003B2803" w:rsidP="009E7222">
      <w:pPr>
        <w:pStyle w:val="Akapitzlist"/>
        <w:numPr>
          <w:ilvl w:val="1"/>
          <w:numId w:val="32"/>
        </w:numPr>
        <w:spacing w:before="0" w:after="0"/>
        <w:ind w:left="754" w:hanging="357"/>
        <w:contextualSpacing w:val="0"/>
        <w:rPr>
          <w:sz w:val="22"/>
        </w:rPr>
      </w:pPr>
      <w:r>
        <w:rPr>
          <w:sz w:val="22"/>
        </w:rPr>
        <w:t>Studnia nr 3 – działka o nr ewid. 936/3;</w:t>
      </w:r>
    </w:p>
    <w:p w14:paraId="54F513A3" w14:textId="625251EA" w:rsidR="003B2803" w:rsidRDefault="003B2803" w:rsidP="009E7222">
      <w:pPr>
        <w:pStyle w:val="Akapitzlist"/>
        <w:numPr>
          <w:ilvl w:val="1"/>
          <w:numId w:val="32"/>
        </w:numPr>
        <w:spacing w:before="0" w:after="0"/>
        <w:ind w:left="754" w:hanging="357"/>
        <w:contextualSpacing w:val="0"/>
        <w:rPr>
          <w:sz w:val="22"/>
        </w:rPr>
      </w:pPr>
      <w:r>
        <w:rPr>
          <w:sz w:val="22"/>
        </w:rPr>
        <w:t>Studnia nr 4 – działka o nr ewid. 962/7.</w:t>
      </w:r>
    </w:p>
    <w:p w14:paraId="0B1D633D" w14:textId="6F14E57D" w:rsidR="003B2803" w:rsidRDefault="003B2803" w:rsidP="003B2803">
      <w:r>
        <w:t>Na terenie ochrony bezpośredniej należy:</w:t>
      </w:r>
    </w:p>
    <w:p w14:paraId="0FB4E0A1" w14:textId="7D56B73B" w:rsidR="003B2803" w:rsidRPr="003B2803" w:rsidRDefault="002B1983" w:rsidP="009E7222">
      <w:pPr>
        <w:pStyle w:val="Akapitzlist"/>
        <w:numPr>
          <w:ilvl w:val="0"/>
          <w:numId w:val="33"/>
        </w:numPr>
        <w:spacing w:before="0" w:after="0"/>
        <w:ind w:left="357" w:hanging="357"/>
        <w:contextualSpacing w:val="0"/>
        <w:rPr>
          <w:sz w:val="22"/>
        </w:rPr>
      </w:pPr>
      <w:r>
        <w:rPr>
          <w:sz w:val="22"/>
        </w:rPr>
        <w:t>o</w:t>
      </w:r>
      <w:r w:rsidR="003B2803" w:rsidRPr="003B2803">
        <w:rPr>
          <w:sz w:val="22"/>
        </w:rPr>
        <w:t>dprowadzać wody opadowe luz roztopowe w sposób uniemożliwiający przedostanie się ich do urządzeń służących do poboru wody,</w:t>
      </w:r>
    </w:p>
    <w:p w14:paraId="488006BE" w14:textId="26998FB0" w:rsidR="003B2803" w:rsidRPr="003B2803" w:rsidRDefault="002B1983" w:rsidP="009E7222">
      <w:pPr>
        <w:pStyle w:val="Akapitzlist"/>
        <w:numPr>
          <w:ilvl w:val="0"/>
          <w:numId w:val="33"/>
        </w:numPr>
        <w:spacing w:before="0" w:after="0"/>
        <w:ind w:left="357" w:hanging="357"/>
        <w:contextualSpacing w:val="0"/>
        <w:rPr>
          <w:sz w:val="22"/>
        </w:rPr>
      </w:pPr>
      <w:r>
        <w:rPr>
          <w:sz w:val="22"/>
        </w:rPr>
        <w:t>z</w:t>
      </w:r>
      <w:r w:rsidR="003B2803" w:rsidRPr="003B2803">
        <w:rPr>
          <w:sz w:val="22"/>
        </w:rPr>
        <w:t>agospodarować teren zielenią,</w:t>
      </w:r>
    </w:p>
    <w:p w14:paraId="67777A8A" w14:textId="279D6723" w:rsidR="003B2803" w:rsidRPr="003B2803" w:rsidRDefault="002B1983" w:rsidP="009E7222">
      <w:pPr>
        <w:pStyle w:val="Akapitzlist"/>
        <w:numPr>
          <w:ilvl w:val="0"/>
          <w:numId w:val="33"/>
        </w:numPr>
        <w:spacing w:before="0" w:after="0"/>
        <w:ind w:left="357" w:hanging="357"/>
        <w:contextualSpacing w:val="0"/>
        <w:rPr>
          <w:sz w:val="22"/>
        </w:rPr>
      </w:pPr>
      <w:r>
        <w:rPr>
          <w:sz w:val="22"/>
        </w:rPr>
        <w:t>o</w:t>
      </w:r>
      <w:r w:rsidR="003B2803" w:rsidRPr="003B2803">
        <w:rPr>
          <w:sz w:val="22"/>
        </w:rPr>
        <w:t>dprowadzać poza granicę terenu ochrony bezpośredniej ścieki z urządzeń sanitarnych przeznaczonych do użytku dla osób zatrudnionych przy obsłudze urządzeń służących do poboru wody,</w:t>
      </w:r>
    </w:p>
    <w:p w14:paraId="44A98535" w14:textId="442E6693" w:rsidR="003B2803" w:rsidRPr="003B2803" w:rsidRDefault="002B1983" w:rsidP="009E7222">
      <w:pPr>
        <w:pStyle w:val="Akapitzlist"/>
        <w:numPr>
          <w:ilvl w:val="0"/>
          <w:numId w:val="33"/>
        </w:numPr>
        <w:spacing w:before="0" w:after="0"/>
        <w:ind w:left="357" w:hanging="357"/>
        <w:contextualSpacing w:val="0"/>
        <w:rPr>
          <w:sz w:val="22"/>
        </w:rPr>
      </w:pPr>
      <w:r>
        <w:rPr>
          <w:sz w:val="22"/>
        </w:rPr>
        <w:t>o</w:t>
      </w:r>
      <w:r w:rsidR="003B2803" w:rsidRPr="003B2803">
        <w:rPr>
          <w:sz w:val="22"/>
        </w:rPr>
        <w:t>graniczyć wyłącznie do niezbędnych potrzeb przebywanie osób niezatrudnionych przy obsłudze urządzeń służących do poboru wody.</w:t>
      </w:r>
    </w:p>
    <w:p w14:paraId="3EC21EBB" w14:textId="7EEA6CE2" w:rsidR="00D61F0D" w:rsidRPr="00A70608" w:rsidRDefault="00462DBD" w:rsidP="00D61F0D">
      <w:r>
        <w:t xml:space="preserve">Zgodnie z raportem Państwowego Powiatowego Inspektora Sanitarnego w Czarnkowie, </w:t>
      </w:r>
      <w:r>
        <w:br/>
        <w:t>w ramach monitoringu kontrolnego prowadzonego przez PPIS, jakość wody na terenie gminy Drawsko oceniono jako przydatną do spożycia i na cele gospodarcze.</w:t>
      </w:r>
    </w:p>
    <w:p w14:paraId="113BAF6E" w14:textId="4B415867" w:rsidR="00B94CE9" w:rsidRPr="00F12D9E" w:rsidRDefault="002C1029" w:rsidP="002C1029">
      <w:pPr>
        <w:pStyle w:val="Nagwek4"/>
      </w:pPr>
      <w:bookmarkStart w:id="243" w:name="_Toc162944506"/>
      <w:bookmarkStart w:id="244" w:name="_Toc176875440"/>
      <w:r>
        <w:t xml:space="preserve">5.1.5.2. </w:t>
      </w:r>
      <w:r w:rsidR="00B94CE9" w:rsidRPr="00F12D9E">
        <w:t>Infrastruktura kanalizacyjna</w:t>
      </w:r>
      <w:bookmarkEnd w:id="243"/>
      <w:bookmarkEnd w:id="244"/>
    </w:p>
    <w:p w14:paraId="3821B477" w14:textId="36C040F8" w:rsidR="00D61F0D" w:rsidRDefault="00FE71C9" w:rsidP="00D61F0D">
      <w:r>
        <w:t xml:space="preserve">Na terenie gminy zlokalizowana jest oczyszczalnia ścieków w Drawskim Młynie, która eksploatowana jest przez Zakład Kanalizacji i Wodociągów w Drawsku Sp. z o.o. </w:t>
      </w:r>
      <w:r>
        <w:lastRenderedPageBreak/>
        <w:t xml:space="preserve">Oczyszczalnia ta obejmuje miejscowości: Drawsko, Drawski Młyn i Pęckowo. </w:t>
      </w:r>
      <w:r w:rsidR="001A5A9D">
        <w:t xml:space="preserve">Ścieki po oczyszczeniu trafiają zamkniętym kolektorem do rzeki Noteć. </w:t>
      </w:r>
    </w:p>
    <w:p w14:paraId="499A8914" w14:textId="02E5FA69" w:rsidR="001A5A9D" w:rsidRPr="001A5A9D" w:rsidRDefault="001A5A9D" w:rsidP="001A5A9D">
      <w:pPr>
        <w:rPr>
          <w:rFonts w:eastAsia="Arial" w:cs="Arial"/>
          <w:szCs w:val="22"/>
          <w:lang w:val="pl"/>
        </w:rPr>
      </w:pPr>
      <w:r w:rsidRPr="001A5A9D">
        <w:rPr>
          <w:rFonts w:eastAsia="Arial" w:cs="Arial"/>
          <w:szCs w:val="22"/>
          <w:lang w:val="pl"/>
        </w:rPr>
        <w:t xml:space="preserve">Zgodnie z danymi GUS w 2022 roku długość czynnej sieci kanalizacyjnej na terenie gminy Drawsko wynosiła 32,5 km. </w:t>
      </w:r>
      <w:r w:rsidRPr="001A5A9D">
        <w:rPr>
          <w:rFonts w:cs="Arial"/>
          <w:szCs w:val="22"/>
        </w:rPr>
        <w:t xml:space="preserve">W tym samym roku do infrastruktury kanalizacyjnej było podłączonych 53,60% budynków mieszkalnych, co pokazuje, iż w gminie Drawsko jest niski stopień skanalizowania. </w:t>
      </w:r>
      <w:r w:rsidRPr="001A5A9D">
        <w:rPr>
          <w:rFonts w:eastAsia="Arial" w:cs="Arial"/>
          <w:szCs w:val="22"/>
          <w:lang w:val="pl"/>
        </w:rPr>
        <w:t>Szczegółowe dane przedstawiono w tabeli poniżej.</w:t>
      </w:r>
    </w:p>
    <w:p w14:paraId="4889A539" w14:textId="06343415" w:rsidR="001A5A9D" w:rsidRPr="00CC37C1" w:rsidRDefault="001A5A9D" w:rsidP="001A5A9D">
      <w:pPr>
        <w:pStyle w:val="Legenda"/>
        <w:keepNext/>
        <w:rPr>
          <w:rFonts w:cs="Arial"/>
        </w:rPr>
      </w:pPr>
      <w:bookmarkStart w:id="245" w:name="_Toc133324898"/>
      <w:bookmarkStart w:id="246" w:name="_Toc136435572"/>
      <w:bookmarkStart w:id="247" w:name="_Toc147146740"/>
      <w:bookmarkStart w:id="248" w:name="_Toc153364968"/>
      <w:bookmarkStart w:id="249" w:name="_Toc164075082"/>
      <w:bookmarkStart w:id="250" w:name="_Toc176875478"/>
      <w:r w:rsidRPr="00CC37C1">
        <w:rPr>
          <w:rFonts w:cs="Arial"/>
        </w:rPr>
        <w:t xml:space="preserve">Tabela </w:t>
      </w:r>
      <w:r w:rsidRPr="00CC37C1">
        <w:rPr>
          <w:rFonts w:cs="Arial"/>
        </w:rPr>
        <w:fldChar w:fldCharType="begin"/>
      </w:r>
      <w:r w:rsidRPr="00CC37C1">
        <w:rPr>
          <w:rFonts w:cs="Arial"/>
        </w:rPr>
        <w:instrText xml:space="preserve"> SEQ Tabela \* ARABIC </w:instrText>
      </w:r>
      <w:r w:rsidRPr="00CC37C1">
        <w:rPr>
          <w:rFonts w:cs="Arial"/>
        </w:rPr>
        <w:fldChar w:fldCharType="separate"/>
      </w:r>
      <w:r w:rsidR="00071C7E">
        <w:rPr>
          <w:rFonts w:cs="Arial"/>
          <w:noProof/>
        </w:rPr>
        <w:t>13</w:t>
      </w:r>
      <w:r w:rsidRPr="00CC37C1">
        <w:rPr>
          <w:rFonts w:cs="Arial"/>
        </w:rPr>
        <w:fldChar w:fldCharType="end"/>
      </w:r>
      <w:r w:rsidRPr="00CC37C1">
        <w:rPr>
          <w:rFonts w:cs="Arial"/>
        </w:rPr>
        <w:t xml:space="preserve">. System kanalizacyjny na terenie </w:t>
      </w:r>
      <w:r>
        <w:rPr>
          <w:rFonts w:cs="Arial"/>
        </w:rPr>
        <w:t>gminy Drawsko</w:t>
      </w:r>
      <w:r w:rsidRPr="00CC37C1">
        <w:rPr>
          <w:rFonts w:cs="Arial"/>
        </w:rPr>
        <w:t xml:space="preserve"> w latach </w:t>
      </w:r>
      <w:bookmarkEnd w:id="245"/>
      <w:bookmarkEnd w:id="246"/>
      <w:r>
        <w:rPr>
          <w:rFonts w:cs="Arial"/>
        </w:rPr>
        <w:t>2018-2022</w:t>
      </w:r>
      <w:bookmarkEnd w:id="247"/>
      <w:bookmarkEnd w:id="248"/>
      <w:bookmarkEnd w:id="249"/>
      <w:bookmarkEnd w:id="250"/>
    </w:p>
    <w:tbl>
      <w:tblPr>
        <w:tblW w:w="5000" w:type="pct"/>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ook w:val="0400" w:firstRow="0" w:lastRow="0" w:firstColumn="0" w:lastColumn="0" w:noHBand="0" w:noVBand="1"/>
      </w:tblPr>
      <w:tblGrid>
        <w:gridCol w:w="3730"/>
        <w:gridCol w:w="934"/>
        <w:gridCol w:w="933"/>
        <w:gridCol w:w="832"/>
        <w:gridCol w:w="834"/>
        <w:gridCol w:w="828"/>
        <w:gridCol w:w="951"/>
      </w:tblGrid>
      <w:tr w:rsidR="001A5A9D" w:rsidRPr="001A5A9D" w14:paraId="70DA4232" w14:textId="77777777" w:rsidTr="00C35C52">
        <w:trPr>
          <w:trHeight w:val="315"/>
        </w:trPr>
        <w:tc>
          <w:tcPr>
            <w:tcW w:w="2062" w:type="pct"/>
            <w:shd w:val="clear" w:color="auto" w:fill="BFBFBF"/>
            <w:vAlign w:val="center"/>
          </w:tcPr>
          <w:p w14:paraId="63945731" w14:textId="77777777" w:rsidR="001A5A9D" w:rsidRPr="001A5A9D" w:rsidRDefault="001A5A9D" w:rsidP="00C35C52">
            <w:pPr>
              <w:spacing w:before="60" w:after="60" w:line="240" w:lineRule="auto"/>
              <w:jc w:val="center"/>
              <w:rPr>
                <w:rFonts w:eastAsia="Arial" w:cs="Arial"/>
                <w:b/>
                <w:sz w:val="20"/>
                <w:szCs w:val="18"/>
                <w:lang w:val="pl"/>
              </w:rPr>
            </w:pPr>
            <w:r w:rsidRPr="001A5A9D">
              <w:rPr>
                <w:rFonts w:eastAsia="Arial" w:cs="Arial"/>
                <w:b/>
                <w:sz w:val="20"/>
                <w:szCs w:val="18"/>
                <w:lang w:val="pl"/>
              </w:rPr>
              <w:t>Wyszczególnienie</w:t>
            </w:r>
          </w:p>
        </w:tc>
        <w:tc>
          <w:tcPr>
            <w:tcW w:w="516" w:type="pct"/>
            <w:shd w:val="clear" w:color="auto" w:fill="BFBFBF"/>
            <w:vAlign w:val="center"/>
          </w:tcPr>
          <w:p w14:paraId="4CE1EAB0" w14:textId="77777777" w:rsidR="001A5A9D" w:rsidRPr="001A5A9D" w:rsidRDefault="001A5A9D" w:rsidP="00C35C52">
            <w:pPr>
              <w:spacing w:before="60" w:after="60" w:line="240" w:lineRule="auto"/>
              <w:jc w:val="center"/>
              <w:rPr>
                <w:rFonts w:eastAsia="Arial" w:cs="Arial"/>
                <w:b/>
                <w:sz w:val="20"/>
                <w:szCs w:val="18"/>
                <w:lang w:val="pl"/>
              </w:rPr>
            </w:pPr>
            <w:r w:rsidRPr="001A5A9D">
              <w:rPr>
                <w:rFonts w:eastAsia="Arial" w:cs="Arial"/>
                <w:b/>
                <w:sz w:val="20"/>
                <w:szCs w:val="18"/>
                <w:lang w:val="pl"/>
              </w:rPr>
              <w:t>Jedn. miary</w:t>
            </w:r>
          </w:p>
        </w:tc>
        <w:tc>
          <w:tcPr>
            <w:tcW w:w="516" w:type="pct"/>
            <w:shd w:val="clear" w:color="auto" w:fill="BFBFBF"/>
            <w:vAlign w:val="center"/>
          </w:tcPr>
          <w:p w14:paraId="11F52D65" w14:textId="77777777" w:rsidR="001A5A9D" w:rsidRPr="001A5A9D" w:rsidRDefault="001A5A9D" w:rsidP="00C35C52">
            <w:pPr>
              <w:spacing w:before="60" w:after="60" w:line="240" w:lineRule="auto"/>
              <w:jc w:val="center"/>
              <w:rPr>
                <w:rFonts w:eastAsia="Arial" w:cs="Arial"/>
                <w:b/>
                <w:sz w:val="20"/>
                <w:szCs w:val="18"/>
                <w:lang w:val="pl"/>
              </w:rPr>
            </w:pPr>
            <w:r w:rsidRPr="001A5A9D">
              <w:rPr>
                <w:rFonts w:eastAsia="Arial" w:cs="Arial"/>
                <w:b/>
                <w:sz w:val="20"/>
                <w:szCs w:val="18"/>
                <w:lang w:val="pl"/>
              </w:rPr>
              <w:t>2018</w:t>
            </w:r>
          </w:p>
        </w:tc>
        <w:tc>
          <w:tcPr>
            <w:tcW w:w="460" w:type="pct"/>
            <w:shd w:val="clear" w:color="auto" w:fill="BFBFBF"/>
            <w:vAlign w:val="center"/>
          </w:tcPr>
          <w:p w14:paraId="05DB2BCD" w14:textId="77777777" w:rsidR="001A5A9D" w:rsidRPr="001A5A9D" w:rsidRDefault="001A5A9D" w:rsidP="00C35C52">
            <w:pPr>
              <w:spacing w:before="60" w:after="60" w:line="240" w:lineRule="auto"/>
              <w:jc w:val="center"/>
              <w:rPr>
                <w:rFonts w:eastAsia="Arial" w:cs="Arial"/>
                <w:b/>
                <w:sz w:val="20"/>
                <w:szCs w:val="18"/>
                <w:lang w:val="pl"/>
              </w:rPr>
            </w:pPr>
            <w:r w:rsidRPr="001A5A9D">
              <w:rPr>
                <w:rFonts w:eastAsia="Arial" w:cs="Arial"/>
                <w:b/>
                <w:sz w:val="20"/>
                <w:szCs w:val="18"/>
                <w:lang w:val="pl"/>
              </w:rPr>
              <w:t>2019</w:t>
            </w:r>
          </w:p>
        </w:tc>
        <w:tc>
          <w:tcPr>
            <w:tcW w:w="461" w:type="pct"/>
            <w:shd w:val="clear" w:color="auto" w:fill="BFBFBF"/>
            <w:vAlign w:val="center"/>
          </w:tcPr>
          <w:p w14:paraId="442BFC1D" w14:textId="77777777" w:rsidR="001A5A9D" w:rsidRPr="001A5A9D" w:rsidRDefault="001A5A9D" w:rsidP="00C35C52">
            <w:pPr>
              <w:spacing w:before="60" w:after="60" w:line="240" w:lineRule="auto"/>
              <w:jc w:val="center"/>
              <w:rPr>
                <w:rFonts w:eastAsia="Arial" w:cs="Arial"/>
                <w:b/>
                <w:sz w:val="20"/>
                <w:szCs w:val="18"/>
                <w:lang w:val="pl"/>
              </w:rPr>
            </w:pPr>
            <w:r w:rsidRPr="001A5A9D">
              <w:rPr>
                <w:rFonts w:eastAsia="Arial" w:cs="Arial"/>
                <w:b/>
                <w:sz w:val="20"/>
                <w:szCs w:val="18"/>
                <w:lang w:val="pl"/>
              </w:rPr>
              <w:t>2020</w:t>
            </w:r>
          </w:p>
        </w:tc>
        <w:tc>
          <w:tcPr>
            <w:tcW w:w="458" w:type="pct"/>
            <w:shd w:val="clear" w:color="auto" w:fill="BFBFBF"/>
            <w:vAlign w:val="center"/>
          </w:tcPr>
          <w:p w14:paraId="6673B78E" w14:textId="77777777" w:rsidR="001A5A9D" w:rsidRPr="001A5A9D" w:rsidRDefault="001A5A9D" w:rsidP="00C35C52">
            <w:pPr>
              <w:spacing w:before="60" w:after="60" w:line="240" w:lineRule="auto"/>
              <w:jc w:val="center"/>
              <w:rPr>
                <w:rFonts w:eastAsia="Arial" w:cs="Arial"/>
                <w:b/>
                <w:sz w:val="20"/>
                <w:szCs w:val="18"/>
                <w:lang w:val="pl"/>
              </w:rPr>
            </w:pPr>
            <w:r w:rsidRPr="001A5A9D">
              <w:rPr>
                <w:rFonts w:eastAsia="Arial" w:cs="Arial"/>
                <w:b/>
                <w:sz w:val="20"/>
                <w:szCs w:val="18"/>
                <w:lang w:val="pl"/>
              </w:rPr>
              <w:t>2021</w:t>
            </w:r>
          </w:p>
        </w:tc>
        <w:tc>
          <w:tcPr>
            <w:tcW w:w="526" w:type="pct"/>
            <w:shd w:val="clear" w:color="auto" w:fill="BFBFBF"/>
            <w:vAlign w:val="center"/>
          </w:tcPr>
          <w:p w14:paraId="0055A652" w14:textId="77777777" w:rsidR="001A5A9D" w:rsidRPr="001A5A9D" w:rsidRDefault="001A5A9D" w:rsidP="00C35C52">
            <w:pPr>
              <w:spacing w:before="60" w:after="60" w:line="240" w:lineRule="auto"/>
              <w:jc w:val="center"/>
              <w:rPr>
                <w:rFonts w:eastAsia="Arial" w:cs="Arial"/>
                <w:b/>
                <w:sz w:val="20"/>
                <w:szCs w:val="18"/>
                <w:lang w:val="pl"/>
              </w:rPr>
            </w:pPr>
            <w:r w:rsidRPr="001A5A9D">
              <w:rPr>
                <w:rFonts w:eastAsia="Arial" w:cs="Arial"/>
                <w:b/>
                <w:sz w:val="20"/>
                <w:szCs w:val="18"/>
                <w:lang w:val="pl"/>
              </w:rPr>
              <w:t>2022</w:t>
            </w:r>
          </w:p>
        </w:tc>
      </w:tr>
      <w:tr w:rsidR="001A5A9D" w:rsidRPr="001A5A9D" w14:paraId="4049B99B" w14:textId="77777777" w:rsidTr="00C35C52">
        <w:trPr>
          <w:trHeight w:val="300"/>
        </w:trPr>
        <w:tc>
          <w:tcPr>
            <w:tcW w:w="2062" w:type="pct"/>
            <w:shd w:val="clear" w:color="auto" w:fill="F2F2F2"/>
            <w:vAlign w:val="center"/>
          </w:tcPr>
          <w:p w14:paraId="002A7107" w14:textId="77777777" w:rsidR="001A5A9D" w:rsidRPr="001A5A9D" w:rsidRDefault="001A5A9D" w:rsidP="00C35C52">
            <w:pPr>
              <w:spacing w:before="60" w:after="60" w:line="240" w:lineRule="auto"/>
              <w:jc w:val="center"/>
              <w:rPr>
                <w:rFonts w:eastAsia="Arial" w:cs="Arial"/>
                <w:b/>
                <w:sz w:val="20"/>
                <w:szCs w:val="18"/>
                <w:lang w:val="pl"/>
              </w:rPr>
            </w:pPr>
            <w:r w:rsidRPr="001A5A9D">
              <w:rPr>
                <w:rFonts w:eastAsia="Arial" w:cs="Arial"/>
                <w:b/>
                <w:sz w:val="20"/>
                <w:szCs w:val="18"/>
                <w:lang w:val="pl"/>
              </w:rPr>
              <w:t>Długość czynnej sieci kanalizacyjnej</w:t>
            </w:r>
          </w:p>
        </w:tc>
        <w:tc>
          <w:tcPr>
            <w:tcW w:w="516" w:type="pct"/>
            <w:shd w:val="clear" w:color="auto" w:fill="F2F2F2"/>
            <w:vAlign w:val="center"/>
          </w:tcPr>
          <w:p w14:paraId="773EDAF4" w14:textId="77777777" w:rsidR="001A5A9D" w:rsidRPr="001A5A9D" w:rsidRDefault="001A5A9D" w:rsidP="00C35C52">
            <w:pPr>
              <w:spacing w:before="60" w:after="60" w:line="240" w:lineRule="auto"/>
              <w:jc w:val="center"/>
              <w:rPr>
                <w:rFonts w:eastAsia="Arial" w:cs="Arial"/>
                <w:sz w:val="20"/>
                <w:szCs w:val="18"/>
                <w:lang w:val="pl"/>
              </w:rPr>
            </w:pPr>
            <w:r w:rsidRPr="001A5A9D">
              <w:rPr>
                <w:rFonts w:eastAsia="Arial" w:cs="Arial"/>
                <w:sz w:val="20"/>
                <w:szCs w:val="18"/>
                <w:lang w:val="pl"/>
              </w:rPr>
              <w:t>km</w:t>
            </w:r>
          </w:p>
        </w:tc>
        <w:tc>
          <w:tcPr>
            <w:tcW w:w="516" w:type="pct"/>
            <w:shd w:val="clear" w:color="auto" w:fill="auto"/>
            <w:vAlign w:val="center"/>
          </w:tcPr>
          <w:p w14:paraId="4162B26F" w14:textId="19670E7C" w:rsidR="001A5A9D" w:rsidRPr="001A5A9D" w:rsidRDefault="001A5A9D" w:rsidP="00C35C52">
            <w:pPr>
              <w:spacing w:before="60" w:after="60" w:line="240" w:lineRule="auto"/>
              <w:jc w:val="center"/>
              <w:rPr>
                <w:rFonts w:eastAsia="Arial" w:cs="Arial"/>
                <w:sz w:val="20"/>
                <w:szCs w:val="18"/>
                <w:lang w:val="pl"/>
              </w:rPr>
            </w:pPr>
            <w:r>
              <w:rPr>
                <w:rFonts w:eastAsia="Arial" w:cs="Arial"/>
                <w:sz w:val="20"/>
                <w:szCs w:val="18"/>
                <w:lang w:val="pl"/>
              </w:rPr>
              <w:t>32,4</w:t>
            </w:r>
          </w:p>
        </w:tc>
        <w:tc>
          <w:tcPr>
            <w:tcW w:w="460" w:type="pct"/>
            <w:shd w:val="clear" w:color="auto" w:fill="auto"/>
            <w:vAlign w:val="center"/>
          </w:tcPr>
          <w:p w14:paraId="026434DA" w14:textId="189770C6" w:rsidR="001A5A9D" w:rsidRPr="001A5A9D" w:rsidRDefault="001A5A9D" w:rsidP="00C35C52">
            <w:pPr>
              <w:spacing w:before="60" w:after="60" w:line="240" w:lineRule="auto"/>
              <w:jc w:val="center"/>
              <w:rPr>
                <w:rFonts w:eastAsia="Arial" w:cs="Arial"/>
                <w:sz w:val="20"/>
                <w:szCs w:val="18"/>
                <w:lang w:val="pl"/>
              </w:rPr>
            </w:pPr>
            <w:r>
              <w:rPr>
                <w:rFonts w:eastAsia="Arial" w:cs="Arial"/>
                <w:sz w:val="20"/>
                <w:szCs w:val="18"/>
                <w:lang w:val="pl"/>
              </w:rPr>
              <w:t>32,4</w:t>
            </w:r>
          </w:p>
        </w:tc>
        <w:tc>
          <w:tcPr>
            <w:tcW w:w="461" w:type="pct"/>
            <w:shd w:val="clear" w:color="auto" w:fill="auto"/>
            <w:vAlign w:val="center"/>
          </w:tcPr>
          <w:p w14:paraId="594C5195" w14:textId="4377CCB5" w:rsidR="001A5A9D" w:rsidRPr="001A5A9D" w:rsidRDefault="001A5A9D" w:rsidP="00C35C52">
            <w:pPr>
              <w:spacing w:before="60" w:after="60" w:line="240" w:lineRule="auto"/>
              <w:jc w:val="center"/>
              <w:rPr>
                <w:rFonts w:eastAsia="Arial" w:cs="Arial"/>
                <w:sz w:val="20"/>
                <w:szCs w:val="18"/>
                <w:lang w:val="pl"/>
              </w:rPr>
            </w:pPr>
            <w:r>
              <w:rPr>
                <w:rFonts w:eastAsia="Arial" w:cs="Arial"/>
                <w:sz w:val="20"/>
                <w:szCs w:val="18"/>
                <w:lang w:val="pl"/>
              </w:rPr>
              <w:t>32,4</w:t>
            </w:r>
          </w:p>
        </w:tc>
        <w:tc>
          <w:tcPr>
            <w:tcW w:w="458" w:type="pct"/>
            <w:vAlign w:val="center"/>
          </w:tcPr>
          <w:p w14:paraId="5FE2986C" w14:textId="38A86853" w:rsidR="001A5A9D" w:rsidRPr="001A5A9D" w:rsidRDefault="001A5A9D" w:rsidP="00C35C52">
            <w:pPr>
              <w:spacing w:before="60" w:after="60" w:line="240" w:lineRule="auto"/>
              <w:jc w:val="center"/>
              <w:rPr>
                <w:rFonts w:eastAsia="Arial" w:cs="Arial"/>
                <w:sz w:val="20"/>
                <w:szCs w:val="18"/>
                <w:lang w:val="pl"/>
              </w:rPr>
            </w:pPr>
            <w:r>
              <w:rPr>
                <w:rFonts w:eastAsia="Arial" w:cs="Arial"/>
                <w:sz w:val="20"/>
                <w:szCs w:val="18"/>
                <w:lang w:val="pl"/>
              </w:rPr>
              <w:t>32,4</w:t>
            </w:r>
          </w:p>
        </w:tc>
        <w:tc>
          <w:tcPr>
            <w:tcW w:w="526" w:type="pct"/>
            <w:vAlign w:val="center"/>
          </w:tcPr>
          <w:p w14:paraId="12FE492B" w14:textId="2B7077CB" w:rsidR="001A5A9D" w:rsidRPr="001A5A9D" w:rsidRDefault="001A5A9D" w:rsidP="00C35C52">
            <w:pPr>
              <w:spacing w:before="60" w:after="60" w:line="240" w:lineRule="auto"/>
              <w:jc w:val="center"/>
              <w:rPr>
                <w:rFonts w:eastAsia="Arial" w:cs="Arial"/>
                <w:sz w:val="20"/>
                <w:szCs w:val="18"/>
                <w:lang w:val="pl"/>
              </w:rPr>
            </w:pPr>
            <w:r>
              <w:rPr>
                <w:rFonts w:eastAsia="Arial" w:cs="Arial"/>
                <w:sz w:val="20"/>
                <w:szCs w:val="18"/>
                <w:lang w:val="pl"/>
              </w:rPr>
              <w:t>32,5</w:t>
            </w:r>
          </w:p>
        </w:tc>
      </w:tr>
      <w:tr w:rsidR="001A5A9D" w:rsidRPr="001A5A9D" w14:paraId="60B2A64C" w14:textId="77777777" w:rsidTr="00C35C52">
        <w:trPr>
          <w:trHeight w:val="300"/>
        </w:trPr>
        <w:tc>
          <w:tcPr>
            <w:tcW w:w="2062" w:type="pct"/>
            <w:shd w:val="clear" w:color="auto" w:fill="F2F2F2"/>
            <w:vAlign w:val="center"/>
          </w:tcPr>
          <w:p w14:paraId="676257FB" w14:textId="77777777" w:rsidR="001A5A9D" w:rsidRPr="001A5A9D" w:rsidRDefault="001A5A9D" w:rsidP="00C35C52">
            <w:pPr>
              <w:spacing w:before="60" w:after="60" w:line="240" w:lineRule="auto"/>
              <w:jc w:val="center"/>
              <w:rPr>
                <w:rFonts w:eastAsia="Arial" w:cs="Arial"/>
                <w:b/>
                <w:sz w:val="20"/>
                <w:szCs w:val="18"/>
                <w:lang w:val="pl"/>
              </w:rPr>
            </w:pPr>
            <w:r w:rsidRPr="001A5A9D">
              <w:rPr>
                <w:rFonts w:eastAsia="Arial" w:cs="Arial"/>
                <w:b/>
                <w:sz w:val="20"/>
                <w:szCs w:val="18"/>
                <w:lang w:val="pl"/>
              </w:rPr>
              <w:t>Przyłącza prowadzące do budynków mieszkalnych i zbiorowego zamieszkania</w:t>
            </w:r>
          </w:p>
        </w:tc>
        <w:tc>
          <w:tcPr>
            <w:tcW w:w="516" w:type="pct"/>
            <w:shd w:val="clear" w:color="auto" w:fill="F2F2F2"/>
            <w:vAlign w:val="center"/>
          </w:tcPr>
          <w:p w14:paraId="42D62EDF" w14:textId="77777777" w:rsidR="001A5A9D" w:rsidRPr="001A5A9D" w:rsidRDefault="001A5A9D" w:rsidP="00C35C52">
            <w:pPr>
              <w:spacing w:before="60" w:after="60" w:line="240" w:lineRule="auto"/>
              <w:jc w:val="center"/>
              <w:rPr>
                <w:rFonts w:eastAsia="Arial" w:cs="Arial"/>
                <w:sz w:val="20"/>
                <w:szCs w:val="18"/>
                <w:lang w:val="pl"/>
              </w:rPr>
            </w:pPr>
            <w:r w:rsidRPr="001A5A9D">
              <w:rPr>
                <w:rFonts w:eastAsia="Arial" w:cs="Arial"/>
                <w:sz w:val="20"/>
                <w:szCs w:val="18"/>
                <w:lang w:val="pl"/>
              </w:rPr>
              <w:t>szt.</w:t>
            </w:r>
          </w:p>
        </w:tc>
        <w:tc>
          <w:tcPr>
            <w:tcW w:w="516" w:type="pct"/>
            <w:shd w:val="clear" w:color="auto" w:fill="auto"/>
            <w:vAlign w:val="center"/>
          </w:tcPr>
          <w:p w14:paraId="2DD0F010" w14:textId="1E2C6BC0" w:rsidR="001A5A9D" w:rsidRPr="001A5A9D" w:rsidRDefault="001A5A9D" w:rsidP="00C35C52">
            <w:pPr>
              <w:spacing w:before="60" w:after="60" w:line="240" w:lineRule="auto"/>
              <w:jc w:val="center"/>
              <w:rPr>
                <w:rFonts w:eastAsia="Arial" w:cs="Arial"/>
                <w:sz w:val="20"/>
                <w:szCs w:val="18"/>
                <w:lang w:val="pl"/>
              </w:rPr>
            </w:pPr>
            <w:r>
              <w:rPr>
                <w:rFonts w:eastAsia="Arial" w:cs="Arial"/>
                <w:sz w:val="20"/>
                <w:szCs w:val="18"/>
                <w:lang w:val="pl"/>
              </w:rPr>
              <w:t>875</w:t>
            </w:r>
          </w:p>
        </w:tc>
        <w:tc>
          <w:tcPr>
            <w:tcW w:w="460" w:type="pct"/>
            <w:shd w:val="clear" w:color="auto" w:fill="auto"/>
            <w:vAlign w:val="center"/>
          </w:tcPr>
          <w:p w14:paraId="4396617D" w14:textId="0A0CB6EF" w:rsidR="001A5A9D" w:rsidRPr="001A5A9D" w:rsidRDefault="001A5A9D" w:rsidP="00C35C52">
            <w:pPr>
              <w:spacing w:before="60" w:after="60" w:line="240" w:lineRule="auto"/>
              <w:jc w:val="center"/>
              <w:rPr>
                <w:rFonts w:eastAsia="Arial" w:cs="Arial"/>
                <w:sz w:val="20"/>
                <w:szCs w:val="18"/>
                <w:lang w:val="pl"/>
              </w:rPr>
            </w:pPr>
            <w:r>
              <w:rPr>
                <w:rFonts w:eastAsia="Arial" w:cs="Arial"/>
                <w:sz w:val="20"/>
                <w:szCs w:val="18"/>
                <w:lang w:val="pl"/>
              </w:rPr>
              <w:t>868</w:t>
            </w:r>
          </w:p>
        </w:tc>
        <w:tc>
          <w:tcPr>
            <w:tcW w:w="461" w:type="pct"/>
            <w:shd w:val="clear" w:color="auto" w:fill="auto"/>
            <w:vAlign w:val="center"/>
          </w:tcPr>
          <w:p w14:paraId="7B26E3C7" w14:textId="4BED5DAB" w:rsidR="001A5A9D" w:rsidRPr="001A5A9D" w:rsidRDefault="001A5A9D" w:rsidP="00C35C52">
            <w:pPr>
              <w:spacing w:before="60" w:after="60" w:line="240" w:lineRule="auto"/>
              <w:jc w:val="center"/>
              <w:rPr>
                <w:rFonts w:eastAsia="Arial" w:cs="Arial"/>
                <w:sz w:val="20"/>
                <w:szCs w:val="18"/>
                <w:lang w:val="pl"/>
              </w:rPr>
            </w:pPr>
            <w:r>
              <w:rPr>
                <w:rFonts w:eastAsia="Arial" w:cs="Arial"/>
                <w:sz w:val="20"/>
                <w:szCs w:val="18"/>
                <w:lang w:val="pl"/>
              </w:rPr>
              <w:t>869</w:t>
            </w:r>
          </w:p>
        </w:tc>
        <w:tc>
          <w:tcPr>
            <w:tcW w:w="458" w:type="pct"/>
            <w:vAlign w:val="center"/>
          </w:tcPr>
          <w:p w14:paraId="1DFD54A9" w14:textId="0026DFC8" w:rsidR="001A5A9D" w:rsidRPr="001A5A9D" w:rsidRDefault="001A5A9D" w:rsidP="00C35C52">
            <w:pPr>
              <w:spacing w:before="60" w:after="60" w:line="240" w:lineRule="auto"/>
              <w:jc w:val="center"/>
              <w:rPr>
                <w:rFonts w:eastAsia="Arial" w:cs="Arial"/>
                <w:sz w:val="20"/>
                <w:szCs w:val="18"/>
                <w:lang w:val="pl"/>
              </w:rPr>
            </w:pPr>
            <w:r>
              <w:rPr>
                <w:rFonts w:eastAsia="Arial" w:cs="Arial"/>
                <w:sz w:val="20"/>
                <w:szCs w:val="18"/>
                <w:lang w:val="pl"/>
              </w:rPr>
              <w:t>872</w:t>
            </w:r>
          </w:p>
        </w:tc>
        <w:tc>
          <w:tcPr>
            <w:tcW w:w="526" w:type="pct"/>
            <w:vAlign w:val="center"/>
          </w:tcPr>
          <w:p w14:paraId="1AA5AB8B" w14:textId="648613FE" w:rsidR="001A5A9D" w:rsidRPr="001A5A9D" w:rsidRDefault="001A5A9D" w:rsidP="00C35C52">
            <w:pPr>
              <w:spacing w:before="60" w:after="60" w:line="240" w:lineRule="auto"/>
              <w:jc w:val="center"/>
              <w:rPr>
                <w:rFonts w:eastAsia="Arial" w:cs="Arial"/>
                <w:sz w:val="20"/>
                <w:szCs w:val="18"/>
                <w:lang w:val="pl"/>
              </w:rPr>
            </w:pPr>
            <w:r>
              <w:rPr>
                <w:rFonts w:eastAsia="Arial" w:cs="Arial"/>
                <w:sz w:val="20"/>
                <w:szCs w:val="18"/>
                <w:lang w:val="pl"/>
              </w:rPr>
              <w:t>873</w:t>
            </w:r>
          </w:p>
        </w:tc>
      </w:tr>
      <w:tr w:rsidR="001A5A9D" w:rsidRPr="001A5A9D" w14:paraId="4873D523" w14:textId="77777777" w:rsidTr="00C35C52">
        <w:trPr>
          <w:trHeight w:val="300"/>
        </w:trPr>
        <w:tc>
          <w:tcPr>
            <w:tcW w:w="2062" w:type="pct"/>
            <w:shd w:val="clear" w:color="auto" w:fill="F2F2F2"/>
            <w:vAlign w:val="center"/>
          </w:tcPr>
          <w:p w14:paraId="40A2914B" w14:textId="77777777" w:rsidR="001A5A9D" w:rsidRPr="001A5A9D" w:rsidRDefault="001A5A9D" w:rsidP="00C35C52">
            <w:pPr>
              <w:spacing w:before="60" w:after="60" w:line="240" w:lineRule="auto"/>
              <w:jc w:val="center"/>
              <w:rPr>
                <w:rFonts w:eastAsia="Arial" w:cs="Arial"/>
                <w:b/>
                <w:sz w:val="20"/>
                <w:szCs w:val="18"/>
                <w:lang w:val="pl"/>
              </w:rPr>
            </w:pPr>
            <w:r w:rsidRPr="001A5A9D">
              <w:rPr>
                <w:rFonts w:eastAsia="Arial" w:cs="Arial"/>
                <w:b/>
                <w:sz w:val="20"/>
                <w:szCs w:val="18"/>
                <w:lang w:val="pl"/>
              </w:rPr>
              <w:t>Awarie sieci kanalizacyjnej</w:t>
            </w:r>
          </w:p>
        </w:tc>
        <w:tc>
          <w:tcPr>
            <w:tcW w:w="516" w:type="pct"/>
            <w:shd w:val="clear" w:color="auto" w:fill="F2F2F2"/>
            <w:vAlign w:val="center"/>
          </w:tcPr>
          <w:p w14:paraId="37ACC25D" w14:textId="77777777" w:rsidR="001A5A9D" w:rsidRPr="001A5A9D" w:rsidRDefault="001A5A9D" w:rsidP="00C35C52">
            <w:pPr>
              <w:spacing w:before="60" w:after="60" w:line="240" w:lineRule="auto"/>
              <w:jc w:val="center"/>
              <w:rPr>
                <w:rFonts w:eastAsia="Arial" w:cs="Arial"/>
                <w:sz w:val="20"/>
                <w:szCs w:val="18"/>
                <w:lang w:val="pl"/>
              </w:rPr>
            </w:pPr>
            <w:r w:rsidRPr="001A5A9D">
              <w:rPr>
                <w:rFonts w:eastAsia="Arial" w:cs="Arial"/>
                <w:sz w:val="20"/>
                <w:szCs w:val="18"/>
                <w:lang w:val="pl"/>
              </w:rPr>
              <w:t>szt.</w:t>
            </w:r>
          </w:p>
        </w:tc>
        <w:tc>
          <w:tcPr>
            <w:tcW w:w="516" w:type="pct"/>
            <w:shd w:val="clear" w:color="auto" w:fill="auto"/>
            <w:vAlign w:val="center"/>
          </w:tcPr>
          <w:p w14:paraId="79A934A3" w14:textId="06B9E905" w:rsidR="001A5A9D" w:rsidRPr="001A5A9D" w:rsidRDefault="001A5A9D" w:rsidP="00C35C52">
            <w:pPr>
              <w:spacing w:before="60" w:after="60" w:line="240" w:lineRule="auto"/>
              <w:jc w:val="center"/>
              <w:rPr>
                <w:rFonts w:eastAsia="Arial" w:cs="Arial"/>
                <w:sz w:val="20"/>
                <w:szCs w:val="18"/>
                <w:lang w:val="pl"/>
              </w:rPr>
            </w:pPr>
            <w:r>
              <w:rPr>
                <w:rFonts w:eastAsia="Arial" w:cs="Arial"/>
                <w:sz w:val="20"/>
                <w:szCs w:val="18"/>
                <w:lang w:val="pl"/>
              </w:rPr>
              <w:t>0</w:t>
            </w:r>
          </w:p>
        </w:tc>
        <w:tc>
          <w:tcPr>
            <w:tcW w:w="460" w:type="pct"/>
            <w:shd w:val="clear" w:color="auto" w:fill="auto"/>
            <w:vAlign w:val="center"/>
          </w:tcPr>
          <w:p w14:paraId="6B553CA9" w14:textId="252D0DF4" w:rsidR="001A5A9D" w:rsidRPr="001A5A9D" w:rsidRDefault="001A5A9D" w:rsidP="00C35C52">
            <w:pPr>
              <w:spacing w:before="60" w:after="60" w:line="240" w:lineRule="auto"/>
              <w:jc w:val="center"/>
              <w:rPr>
                <w:rFonts w:eastAsia="Arial" w:cs="Arial"/>
                <w:sz w:val="20"/>
                <w:szCs w:val="18"/>
                <w:lang w:val="pl"/>
              </w:rPr>
            </w:pPr>
            <w:r>
              <w:rPr>
                <w:rFonts w:eastAsia="Arial" w:cs="Arial"/>
                <w:sz w:val="20"/>
                <w:szCs w:val="18"/>
                <w:lang w:val="pl"/>
              </w:rPr>
              <w:t>0</w:t>
            </w:r>
          </w:p>
        </w:tc>
        <w:tc>
          <w:tcPr>
            <w:tcW w:w="461" w:type="pct"/>
            <w:shd w:val="clear" w:color="auto" w:fill="auto"/>
            <w:vAlign w:val="center"/>
          </w:tcPr>
          <w:p w14:paraId="40050B84" w14:textId="4C7D18C4" w:rsidR="001A5A9D" w:rsidRPr="001A5A9D" w:rsidRDefault="001A5A9D" w:rsidP="00C35C52">
            <w:pPr>
              <w:spacing w:before="60" w:after="60" w:line="240" w:lineRule="auto"/>
              <w:jc w:val="center"/>
              <w:rPr>
                <w:rFonts w:eastAsia="Arial" w:cs="Arial"/>
                <w:sz w:val="20"/>
                <w:szCs w:val="18"/>
                <w:lang w:val="pl"/>
              </w:rPr>
            </w:pPr>
            <w:r>
              <w:rPr>
                <w:rFonts w:eastAsia="Arial" w:cs="Arial"/>
                <w:sz w:val="20"/>
                <w:szCs w:val="18"/>
                <w:lang w:val="pl"/>
              </w:rPr>
              <w:t>1</w:t>
            </w:r>
          </w:p>
        </w:tc>
        <w:tc>
          <w:tcPr>
            <w:tcW w:w="458" w:type="pct"/>
            <w:vAlign w:val="center"/>
          </w:tcPr>
          <w:p w14:paraId="1C97A4FE" w14:textId="762BE9D9" w:rsidR="001A5A9D" w:rsidRPr="001A5A9D" w:rsidRDefault="001A5A9D" w:rsidP="00C35C52">
            <w:pPr>
              <w:spacing w:before="60" w:after="60" w:line="240" w:lineRule="auto"/>
              <w:jc w:val="center"/>
              <w:rPr>
                <w:rFonts w:eastAsia="Arial" w:cs="Arial"/>
                <w:sz w:val="20"/>
                <w:szCs w:val="18"/>
                <w:lang w:val="pl"/>
              </w:rPr>
            </w:pPr>
            <w:r>
              <w:rPr>
                <w:rFonts w:eastAsia="Arial" w:cs="Arial"/>
                <w:sz w:val="20"/>
                <w:szCs w:val="18"/>
                <w:lang w:val="pl"/>
              </w:rPr>
              <w:t>1</w:t>
            </w:r>
          </w:p>
        </w:tc>
        <w:tc>
          <w:tcPr>
            <w:tcW w:w="526" w:type="pct"/>
            <w:vAlign w:val="center"/>
          </w:tcPr>
          <w:p w14:paraId="00A1562E" w14:textId="0DB71116" w:rsidR="001A5A9D" w:rsidRPr="001A5A9D" w:rsidRDefault="001A5A9D" w:rsidP="00C35C52">
            <w:pPr>
              <w:spacing w:before="60" w:after="60" w:line="240" w:lineRule="auto"/>
              <w:jc w:val="center"/>
              <w:rPr>
                <w:rFonts w:eastAsia="Arial" w:cs="Arial"/>
                <w:sz w:val="20"/>
                <w:szCs w:val="18"/>
                <w:lang w:val="pl"/>
              </w:rPr>
            </w:pPr>
            <w:r>
              <w:rPr>
                <w:rFonts w:eastAsia="Arial" w:cs="Arial"/>
                <w:sz w:val="20"/>
                <w:szCs w:val="18"/>
                <w:lang w:val="pl"/>
              </w:rPr>
              <w:t>0</w:t>
            </w:r>
          </w:p>
        </w:tc>
      </w:tr>
      <w:tr w:rsidR="001A5A9D" w:rsidRPr="001A5A9D" w14:paraId="43401671" w14:textId="77777777" w:rsidTr="00C35C52">
        <w:trPr>
          <w:trHeight w:val="300"/>
        </w:trPr>
        <w:tc>
          <w:tcPr>
            <w:tcW w:w="2062" w:type="pct"/>
            <w:shd w:val="clear" w:color="auto" w:fill="F2F2F2"/>
            <w:vAlign w:val="center"/>
          </w:tcPr>
          <w:p w14:paraId="1EC482EC" w14:textId="77777777" w:rsidR="001A5A9D" w:rsidRPr="001A5A9D" w:rsidRDefault="001A5A9D" w:rsidP="00C35C52">
            <w:pPr>
              <w:spacing w:before="60" w:after="60" w:line="240" w:lineRule="auto"/>
              <w:jc w:val="center"/>
              <w:rPr>
                <w:rFonts w:eastAsia="Arial" w:cs="Arial"/>
                <w:b/>
                <w:sz w:val="20"/>
                <w:szCs w:val="18"/>
                <w:lang w:val="pl"/>
              </w:rPr>
            </w:pPr>
            <w:r w:rsidRPr="001A5A9D">
              <w:rPr>
                <w:rFonts w:eastAsia="Arial" w:cs="Arial"/>
                <w:b/>
                <w:sz w:val="20"/>
                <w:szCs w:val="18"/>
                <w:lang w:val="pl"/>
              </w:rPr>
              <w:t>Ścieki bytowe odprowadzone siecią kanalizacyjną</w:t>
            </w:r>
          </w:p>
        </w:tc>
        <w:tc>
          <w:tcPr>
            <w:tcW w:w="516" w:type="pct"/>
            <w:shd w:val="clear" w:color="auto" w:fill="F2F2F2"/>
            <w:vAlign w:val="center"/>
          </w:tcPr>
          <w:p w14:paraId="73DF698E" w14:textId="77777777" w:rsidR="001A5A9D" w:rsidRPr="001A5A9D" w:rsidRDefault="001A5A9D" w:rsidP="00C35C52">
            <w:pPr>
              <w:spacing w:before="60" w:after="60" w:line="240" w:lineRule="auto"/>
              <w:jc w:val="center"/>
              <w:rPr>
                <w:rFonts w:eastAsia="Arial" w:cs="Arial"/>
                <w:sz w:val="20"/>
                <w:szCs w:val="18"/>
                <w:lang w:val="pl"/>
              </w:rPr>
            </w:pPr>
            <w:r w:rsidRPr="001A5A9D">
              <w:rPr>
                <w:rFonts w:eastAsia="Arial" w:cs="Arial"/>
                <w:sz w:val="20"/>
                <w:szCs w:val="18"/>
                <w:lang w:val="pl"/>
              </w:rPr>
              <w:t>dam</w:t>
            </w:r>
            <w:r w:rsidRPr="001A5A9D">
              <w:rPr>
                <w:rFonts w:eastAsia="Arial" w:cs="Arial"/>
                <w:sz w:val="20"/>
                <w:szCs w:val="18"/>
                <w:vertAlign w:val="superscript"/>
                <w:lang w:val="pl"/>
              </w:rPr>
              <w:t>3</w:t>
            </w:r>
          </w:p>
        </w:tc>
        <w:tc>
          <w:tcPr>
            <w:tcW w:w="516" w:type="pct"/>
            <w:shd w:val="clear" w:color="auto" w:fill="auto"/>
            <w:vAlign w:val="center"/>
          </w:tcPr>
          <w:p w14:paraId="5CE153E9" w14:textId="4E2A021A" w:rsidR="001A5A9D" w:rsidRPr="001A5A9D" w:rsidRDefault="001A5A9D" w:rsidP="00C35C52">
            <w:pPr>
              <w:spacing w:before="60" w:after="60" w:line="240" w:lineRule="auto"/>
              <w:jc w:val="center"/>
              <w:rPr>
                <w:rFonts w:eastAsia="Arial" w:cs="Arial"/>
                <w:sz w:val="20"/>
                <w:szCs w:val="18"/>
                <w:lang w:val="pl"/>
              </w:rPr>
            </w:pPr>
            <w:r>
              <w:rPr>
                <w:rFonts w:eastAsia="Arial" w:cs="Arial"/>
                <w:sz w:val="20"/>
                <w:szCs w:val="18"/>
                <w:lang w:val="pl"/>
              </w:rPr>
              <w:t>104,4</w:t>
            </w:r>
          </w:p>
        </w:tc>
        <w:tc>
          <w:tcPr>
            <w:tcW w:w="460" w:type="pct"/>
            <w:shd w:val="clear" w:color="auto" w:fill="auto"/>
            <w:vAlign w:val="center"/>
          </w:tcPr>
          <w:p w14:paraId="4B5CFE11" w14:textId="4BDD4743" w:rsidR="001A5A9D" w:rsidRPr="001A5A9D" w:rsidRDefault="001A5A9D" w:rsidP="00C35C52">
            <w:pPr>
              <w:spacing w:before="60" w:after="60" w:line="240" w:lineRule="auto"/>
              <w:jc w:val="center"/>
              <w:rPr>
                <w:rFonts w:eastAsia="Arial" w:cs="Arial"/>
                <w:sz w:val="20"/>
                <w:szCs w:val="18"/>
                <w:lang w:val="pl"/>
              </w:rPr>
            </w:pPr>
            <w:r>
              <w:rPr>
                <w:rFonts w:eastAsia="Arial" w:cs="Arial"/>
                <w:sz w:val="20"/>
                <w:szCs w:val="18"/>
                <w:lang w:val="pl"/>
              </w:rPr>
              <w:t>93,3</w:t>
            </w:r>
          </w:p>
        </w:tc>
        <w:tc>
          <w:tcPr>
            <w:tcW w:w="461" w:type="pct"/>
            <w:shd w:val="clear" w:color="auto" w:fill="auto"/>
            <w:vAlign w:val="center"/>
          </w:tcPr>
          <w:p w14:paraId="498BA5A5" w14:textId="2ADD948D" w:rsidR="001A5A9D" w:rsidRPr="001A5A9D" w:rsidRDefault="001A5A9D" w:rsidP="00C35C52">
            <w:pPr>
              <w:spacing w:before="60" w:after="60" w:line="240" w:lineRule="auto"/>
              <w:jc w:val="center"/>
              <w:rPr>
                <w:rFonts w:eastAsia="Arial" w:cs="Arial"/>
                <w:sz w:val="20"/>
                <w:szCs w:val="18"/>
                <w:lang w:val="pl"/>
              </w:rPr>
            </w:pPr>
            <w:r>
              <w:rPr>
                <w:rFonts w:eastAsia="Arial" w:cs="Arial"/>
                <w:sz w:val="20"/>
                <w:szCs w:val="18"/>
                <w:lang w:val="pl"/>
              </w:rPr>
              <w:t>85,5</w:t>
            </w:r>
          </w:p>
        </w:tc>
        <w:tc>
          <w:tcPr>
            <w:tcW w:w="458" w:type="pct"/>
            <w:vAlign w:val="center"/>
          </w:tcPr>
          <w:p w14:paraId="0D5E921F" w14:textId="1C588E4E" w:rsidR="001A5A9D" w:rsidRPr="001A5A9D" w:rsidRDefault="001A5A9D" w:rsidP="00C35C52">
            <w:pPr>
              <w:spacing w:before="60" w:after="60" w:line="240" w:lineRule="auto"/>
              <w:jc w:val="center"/>
              <w:rPr>
                <w:rFonts w:eastAsia="Arial" w:cs="Arial"/>
                <w:sz w:val="20"/>
                <w:szCs w:val="18"/>
                <w:lang w:val="pl"/>
              </w:rPr>
            </w:pPr>
            <w:r>
              <w:rPr>
                <w:rFonts w:eastAsia="Arial" w:cs="Arial"/>
                <w:sz w:val="20"/>
                <w:szCs w:val="18"/>
                <w:lang w:val="pl"/>
              </w:rPr>
              <w:t>84,0</w:t>
            </w:r>
          </w:p>
        </w:tc>
        <w:tc>
          <w:tcPr>
            <w:tcW w:w="526" w:type="pct"/>
            <w:vAlign w:val="center"/>
          </w:tcPr>
          <w:p w14:paraId="00186750" w14:textId="64AB9A52" w:rsidR="001A5A9D" w:rsidRPr="001A5A9D" w:rsidRDefault="001A5A9D" w:rsidP="00C35C52">
            <w:pPr>
              <w:spacing w:before="60" w:after="60" w:line="240" w:lineRule="auto"/>
              <w:jc w:val="center"/>
              <w:rPr>
                <w:rFonts w:eastAsia="Arial" w:cs="Arial"/>
                <w:sz w:val="20"/>
                <w:szCs w:val="18"/>
                <w:lang w:val="pl"/>
              </w:rPr>
            </w:pPr>
            <w:r>
              <w:rPr>
                <w:rFonts w:eastAsia="Arial" w:cs="Arial"/>
                <w:sz w:val="20"/>
                <w:szCs w:val="18"/>
                <w:lang w:val="pl"/>
              </w:rPr>
              <w:t>80,4</w:t>
            </w:r>
          </w:p>
        </w:tc>
      </w:tr>
      <w:tr w:rsidR="001A5A9D" w:rsidRPr="001A5A9D" w14:paraId="21A61813" w14:textId="77777777" w:rsidTr="00C35C52">
        <w:trPr>
          <w:trHeight w:val="300"/>
        </w:trPr>
        <w:tc>
          <w:tcPr>
            <w:tcW w:w="2062" w:type="pct"/>
            <w:shd w:val="clear" w:color="auto" w:fill="F2F2F2"/>
            <w:vAlign w:val="center"/>
          </w:tcPr>
          <w:p w14:paraId="0CA9D79B" w14:textId="77777777" w:rsidR="001A5A9D" w:rsidRPr="001A5A9D" w:rsidRDefault="001A5A9D" w:rsidP="00C35C52">
            <w:pPr>
              <w:spacing w:before="60" w:after="60" w:line="240" w:lineRule="auto"/>
              <w:jc w:val="center"/>
              <w:rPr>
                <w:rFonts w:eastAsia="Arial" w:cs="Arial"/>
                <w:b/>
                <w:sz w:val="20"/>
                <w:szCs w:val="18"/>
                <w:lang w:val="pl"/>
              </w:rPr>
            </w:pPr>
            <w:r w:rsidRPr="001A5A9D">
              <w:rPr>
                <w:rFonts w:eastAsia="Arial" w:cs="Arial"/>
                <w:b/>
                <w:sz w:val="20"/>
                <w:szCs w:val="18"/>
                <w:lang w:val="pl"/>
              </w:rPr>
              <w:t>Udział budynków mieszkalnych podłączonych do infrastruktury kanalizacyjnej</w:t>
            </w:r>
          </w:p>
        </w:tc>
        <w:tc>
          <w:tcPr>
            <w:tcW w:w="516" w:type="pct"/>
            <w:shd w:val="clear" w:color="auto" w:fill="F2F2F2"/>
            <w:vAlign w:val="center"/>
          </w:tcPr>
          <w:p w14:paraId="6AC0FB4C" w14:textId="77777777" w:rsidR="001A5A9D" w:rsidRPr="001A5A9D" w:rsidRDefault="001A5A9D" w:rsidP="00C35C52">
            <w:pPr>
              <w:spacing w:before="60" w:after="60" w:line="240" w:lineRule="auto"/>
              <w:jc w:val="center"/>
              <w:rPr>
                <w:rFonts w:eastAsia="Arial" w:cs="Arial"/>
                <w:sz w:val="20"/>
                <w:szCs w:val="18"/>
                <w:lang w:val="pl"/>
              </w:rPr>
            </w:pPr>
            <w:r w:rsidRPr="001A5A9D">
              <w:rPr>
                <w:rFonts w:eastAsia="Arial" w:cs="Arial"/>
                <w:sz w:val="20"/>
                <w:szCs w:val="18"/>
                <w:lang w:val="pl"/>
              </w:rPr>
              <w:t>%</w:t>
            </w:r>
          </w:p>
        </w:tc>
        <w:tc>
          <w:tcPr>
            <w:tcW w:w="516" w:type="pct"/>
            <w:shd w:val="clear" w:color="auto" w:fill="auto"/>
            <w:vAlign w:val="center"/>
          </w:tcPr>
          <w:p w14:paraId="08756FF9" w14:textId="07B29105" w:rsidR="001A5A9D" w:rsidRPr="001A5A9D" w:rsidRDefault="001A5A9D" w:rsidP="00C35C52">
            <w:pPr>
              <w:spacing w:before="60" w:after="60" w:line="240" w:lineRule="auto"/>
              <w:jc w:val="center"/>
              <w:rPr>
                <w:rFonts w:eastAsia="Arial" w:cs="Arial"/>
                <w:sz w:val="20"/>
                <w:szCs w:val="18"/>
                <w:lang w:val="pl"/>
              </w:rPr>
            </w:pPr>
            <w:r>
              <w:rPr>
                <w:rFonts w:eastAsia="Arial" w:cs="Arial"/>
                <w:sz w:val="20"/>
                <w:szCs w:val="18"/>
                <w:lang w:val="pl"/>
              </w:rPr>
              <w:t>54,9</w:t>
            </w:r>
          </w:p>
        </w:tc>
        <w:tc>
          <w:tcPr>
            <w:tcW w:w="460" w:type="pct"/>
            <w:shd w:val="clear" w:color="auto" w:fill="auto"/>
            <w:vAlign w:val="center"/>
          </w:tcPr>
          <w:p w14:paraId="1C556360" w14:textId="523BC6ED" w:rsidR="001A5A9D" w:rsidRPr="001A5A9D" w:rsidRDefault="001A5A9D" w:rsidP="00C35C52">
            <w:pPr>
              <w:spacing w:before="60" w:after="60" w:line="240" w:lineRule="auto"/>
              <w:jc w:val="center"/>
              <w:rPr>
                <w:rFonts w:eastAsia="Arial" w:cs="Arial"/>
                <w:sz w:val="20"/>
                <w:szCs w:val="18"/>
                <w:lang w:val="pl"/>
              </w:rPr>
            </w:pPr>
            <w:r>
              <w:rPr>
                <w:rFonts w:eastAsia="Arial" w:cs="Arial"/>
                <w:sz w:val="20"/>
                <w:szCs w:val="18"/>
                <w:lang w:val="pl"/>
              </w:rPr>
              <w:t>54,8</w:t>
            </w:r>
          </w:p>
        </w:tc>
        <w:tc>
          <w:tcPr>
            <w:tcW w:w="461" w:type="pct"/>
            <w:shd w:val="clear" w:color="auto" w:fill="auto"/>
            <w:vAlign w:val="center"/>
          </w:tcPr>
          <w:p w14:paraId="12D20B08" w14:textId="42FDC6B7" w:rsidR="001A5A9D" w:rsidRPr="001A5A9D" w:rsidRDefault="001A5A9D" w:rsidP="00C35C52">
            <w:pPr>
              <w:spacing w:before="60" w:after="60" w:line="240" w:lineRule="auto"/>
              <w:jc w:val="center"/>
              <w:rPr>
                <w:rFonts w:eastAsia="Arial" w:cs="Arial"/>
                <w:sz w:val="20"/>
                <w:szCs w:val="18"/>
                <w:lang w:val="pl"/>
              </w:rPr>
            </w:pPr>
            <w:r>
              <w:rPr>
                <w:rFonts w:eastAsia="Arial" w:cs="Arial"/>
                <w:sz w:val="20"/>
                <w:szCs w:val="18"/>
                <w:lang w:val="pl"/>
              </w:rPr>
              <w:t>54,3</w:t>
            </w:r>
          </w:p>
        </w:tc>
        <w:tc>
          <w:tcPr>
            <w:tcW w:w="458" w:type="pct"/>
            <w:vAlign w:val="center"/>
          </w:tcPr>
          <w:p w14:paraId="1EFDEB61" w14:textId="5C567B60" w:rsidR="001A5A9D" w:rsidRPr="001A5A9D" w:rsidRDefault="001A5A9D" w:rsidP="00C35C52">
            <w:pPr>
              <w:spacing w:before="60" w:after="60" w:line="240" w:lineRule="auto"/>
              <w:jc w:val="center"/>
              <w:rPr>
                <w:rFonts w:eastAsia="Arial" w:cs="Arial"/>
                <w:sz w:val="20"/>
                <w:szCs w:val="18"/>
                <w:lang w:val="pl"/>
              </w:rPr>
            </w:pPr>
            <w:r>
              <w:rPr>
                <w:rFonts w:eastAsia="Arial" w:cs="Arial"/>
                <w:sz w:val="20"/>
                <w:szCs w:val="18"/>
                <w:lang w:val="pl"/>
              </w:rPr>
              <w:t>54,3</w:t>
            </w:r>
          </w:p>
        </w:tc>
        <w:tc>
          <w:tcPr>
            <w:tcW w:w="526" w:type="pct"/>
            <w:vAlign w:val="center"/>
          </w:tcPr>
          <w:p w14:paraId="0E3BA7EE" w14:textId="605D05E1" w:rsidR="001A5A9D" w:rsidRPr="001A5A9D" w:rsidRDefault="001A5A9D" w:rsidP="00C35C52">
            <w:pPr>
              <w:spacing w:before="60" w:after="60" w:line="240" w:lineRule="auto"/>
              <w:jc w:val="center"/>
              <w:rPr>
                <w:rFonts w:eastAsia="Arial" w:cs="Arial"/>
                <w:sz w:val="20"/>
                <w:szCs w:val="18"/>
                <w:lang w:val="pl"/>
              </w:rPr>
            </w:pPr>
            <w:r>
              <w:rPr>
                <w:rFonts w:eastAsia="Arial" w:cs="Arial"/>
                <w:sz w:val="20"/>
                <w:szCs w:val="18"/>
                <w:lang w:val="pl"/>
              </w:rPr>
              <w:t>53,6</w:t>
            </w:r>
          </w:p>
        </w:tc>
      </w:tr>
    </w:tbl>
    <w:p w14:paraId="7BF656BB" w14:textId="56F213EC" w:rsidR="001A5A9D" w:rsidRPr="00292571" w:rsidRDefault="001A5A9D" w:rsidP="001A5A9D">
      <w:pPr>
        <w:jc w:val="right"/>
        <w:rPr>
          <w:rFonts w:cs="Arial"/>
          <w:sz w:val="18"/>
          <w:szCs w:val="18"/>
        </w:rPr>
      </w:pPr>
      <w:r w:rsidRPr="00292571">
        <w:rPr>
          <w:rFonts w:cs="Arial"/>
          <w:sz w:val="18"/>
          <w:szCs w:val="18"/>
        </w:rPr>
        <w:t xml:space="preserve">Źródło: Opracowanie własne na podstawie danych GUS, </w:t>
      </w:r>
      <w:r w:rsidRPr="00AE4C36">
        <w:rPr>
          <w:rFonts w:cs="Arial"/>
          <w:sz w:val="18"/>
          <w:szCs w:val="18"/>
        </w:rPr>
        <w:t>http://bdl.start.gov.pl/BDL/start</w:t>
      </w:r>
      <w:r>
        <w:rPr>
          <w:rFonts w:cs="Arial"/>
          <w:sz w:val="18"/>
          <w:szCs w:val="18"/>
        </w:rPr>
        <w:t xml:space="preserve"> (dostęp: 17.04.2024 r.)</w:t>
      </w:r>
    </w:p>
    <w:p w14:paraId="00150C7B" w14:textId="5D434B6D" w:rsidR="00D61F0D" w:rsidRDefault="001A5A9D" w:rsidP="00D61F0D">
      <w:r w:rsidRPr="006E144E">
        <w:rPr>
          <w:rFonts w:cs="Arial"/>
          <w:szCs w:val="22"/>
        </w:rPr>
        <w:t>Zgodnie z VI AKPOŚK</w:t>
      </w:r>
      <w:r>
        <w:rPr>
          <w:rFonts w:cs="Arial"/>
          <w:szCs w:val="22"/>
        </w:rPr>
        <w:t xml:space="preserve"> Gmina Drawsko należy do aglomeracji ściekowej Drawsko wyznaczonej uchwałą nr XXIV/160/2020 Rady Gminy Drawsko z dnia 9 grudnia 2020 r. </w:t>
      </w:r>
      <w:r>
        <w:rPr>
          <w:rFonts w:cs="Arial"/>
          <w:szCs w:val="22"/>
        </w:rPr>
        <w:br/>
        <w:t>w sprawie wyznaczenia obszaru i granic aglomeracji Drawsko.</w:t>
      </w:r>
      <w:r w:rsidR="001D1103">
        <w:rPr>
          <w:rFonts w:cs="Arial"/>
          <w:szCs w:val="22"/>
        </w:rPr>
        <w:t xml:space="preserve"> Aglomeracja obejmuje następujące miejscowości: Drawsko, Drawski Młyn oraz Pęckowo. RLM Aglomeracji Drawsko wynosi 4 205.</w:t>
      </w:r>
    </w:p>
    <w:p w14:paraId="428C7697" w14:textId="4D90328E" w:rsidR="00D61F0D" w:rsidRDefault="00824B0C" w:rsidP="00D61F0D">
      <w:r>
        <w:t>Skład jakościowy ścieków komunalnych oraz parametry oczyszczanych ścieków przedstawiono w poniższych tabelach.</w:t>
      </w:r>
    </w:p>
    <w:p w14:paraId="1BCC31B6" w14:textId="4515D5F2" w:rsidR="00824B0C" w:rsidRDefault="00824B0C" w:rsidP="00824B0C">
      <w:pPr>
        <w:pStyle w:val="Legenda"/>
        <w:keepNext/>
      </w:pPr>
      <w:bookmarkStart w:id="251" w:name="_Toc176875479"/>
      <w:r>
        <w:t xml:space="preserve">Tabela </w:t>
      </w:r>
      <w:fldSimple w:instr=" SEQ Tabela \* ARABIC ">
        <w:r w:rsidR="00071C7E">
          <w:rPr>
            <w:noProof/>
          </w:rPr>
          <w:t>14</w:t>
        </w:r>
      </w:fldSimple>
      <w:r>
        <w:t>.</w:t>
      </w:r>
      <w:r>
        <w:rPr>
          <w:noProof/>
        </w:rPr>
        <w:t xml:space="preserve"> Skład jakościowy ścieków komunalnych</w:t>
      </w:r>
      <w:bookmarkEnd w:id="251"/>
    </w:p>
    <w:p w14:paraId="2FF04296" w14:textId="4E8A7BD6" w:rsidR="00824B0C" w:rsidRDefault="00824B0C" w:rsidP="00D61F0D">
      <w:r w:rsidRPr="00824B0C">
        <w:rPr>
          <w:noProof/>
        </w:rPr>
        <w:drawing>
          <wp:inline distT="0" distB="0" distL="0" distR="0" wp14:anchorId="31BDA346" wp14:editId="1B530C26">
            <wp:extent cx="5760720" cy="1108075"/>
            <wp:effectExtent l="0" t="0" r="0" b="0"/>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5760720" cy="1108075"/>
                    </a:xfrm>
                    <a:prstGeom prst="rect">
                      <a:avLst/>
                    </a:prstGeom>
                  </pic:spPr>
                </pic:pic>
              </a:graphicData>
            </a:graphic>
          </wp:inline>
        </w:drawing>
      </w:r>
    </w:p>
    <w:p w14:paraId="21AE69A2" w14:textId="3A997AA8" w:rsidR="00D61F0D" w:rsidRPr="00824B0C" w:rsidRDefault="00824B0C" w:rsidP="00824B0C">
      <w:pPr>
        <w:spacing w:line="240" w:lineRule="auto"/>
        <w:jc w:val="right"/>
        <w:rPr>
          <w:sz w:val="18"/>
        </w:rPr>
      </w:pPr>
      <w:r w:rsidRPr="00824B0C">
        <w:rPr>
          <w:sz w:val="18"/>
        </w:rPr>
        <w:t>Źródło: Uchwała nr XXIV/160/2020 Rady Gminy Drawsko z dnia 9 grudnia 2020 r. w sprawie wyznaczenia obszaru i granic aglomeracji Drawsko</w:t>
      </w:r>
    </w:p>
    <w:p w14:paraId="3B1726BF" w14:textId="77777777" w:rsidR="00D61F0D" w:rsidRDefault="00D61F0D" w:rsidP="00D61F0D"/>
    <w:p w14:paraId="3CB1953F" w14:textId="588136A9" w:rsidR="00824B0C" w:rsidRDefault="00824B0C" w:rsidP="00824B0C">
      <w:pPr>
        <w:pStyle w:val="Legenda"/>
        <w:keepNext/>
      </w:pPr>
      <w:bookmarkStart w:id="252" w:name="_Toc176875480"/>
      <w:r>
        <w:lastRenderedPageBreak/>
        <w:t xml:space="preserve">Tabela </w:t>
      </w:r>
      <w:fldSimple w:instr=" SEQ Tabela \* ARABIC ">
        <w:r w:rsidR="00071C7E">
          <w:rPr>
            <w:noProof/>
          </w:rPr>
          <w:t>15</w:t>
        </w:r>
      </w:fldSimple>
      <w:r>
        <w:t>. Parametry oczyszczanych ścieków</w:t>
      </w:r>
      <w:bookmarkEnd w:id="252"/>
    </w:p>
    <w:p w14:paraId="16D97C52" w14:textId="32E496A3" w:rsidR="00D61F0D" w:rsidRDefault="00824B0C" w:rsidP="004E4931">
      <w:pPr>
        <w:spacing w:before="0" w:after="0"/>
        <w:jc w:val="center"/>
      </w:pPr>
      <w:r w:rsidRPr="00824B0C">
        <w:rPr>
          <w:noProof/>
        </w:rPr>
        <w:drawing>
          <wp:inline distT="0" distB="0" distL="0" distR="0" wp14:anchorId="0673C462" wp14:editId="36393ECF">
            <wp:extent cx="5760720" cy="2602865"/>
            <wp:effectExtent l="0" t="0" r="0" b="6985"/>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760720" cy="2602865"/>
                    </a:xfrm>
                    <a:prstGeom prst="rect">
                      <a:avLst/>
                    </a:prstGeom>
                  </pic:spPr>
                </pic:pic>
              </a:graphicData>
            </a:graphic>
          </wp:inline>
        </w:drawing>
      </w:r>
    </w:p>
    <w:p w14:paraId="50543A9C" w14:textId="77777777" w:rsidR="00824B0C" w:rsidRPr="00824B0C" w:rsidRDefault="00824B0C" w:rsidP="00824B0C">
      <w:pPr>
        <w:spacing w:line="240" w:lineRule="auto"/>
        <w:jc w:val="right"/>
        <w:rPr>
          <w:sz w:val="18"/>
        </w:rPr>
      </w:pPr>
      <w:r w:rsidRPr="00824B0C">
        <w:rPr>
          <w:sz w:val="18"/>
        </w:rPr>
        <w:t>Źródło: Uchwała nr XXIV/160/2020 Rady Gminy Drawsko z dnia 9 grudnia 2020 r. w sprawie wyznaczenia obszaru i granic aglomeracji Drawsko</w:t>
      </w:r>
    </w:p>
    <w:p w14:paraId="66BD0D38" w14:textId="7508BB0C" w:rsidR="00824B0C" w:rsidRDefault="00824B0C" w:rsidP="00824B0C">
      <w:r w:rsidRPr="00EF5223">
        <w:rPr>
          <w:szCs w:val="22"/>
        </w:rPr>
        <w:t>Głównym wyzwaniem w zakresie</w:t>
      </w:r>
      <w:r>
        <w:t xml:space="preserve"> gospodarki ściekowej na obszarze gminy jest </w:t>
      </w:r>
      <w:r w:rsidR="00424538">
        <w:t xml:space="preserve">niewystarczający </w:t>
      </w:r>
      <w:r>
        <w:t>stopień skanalizowania, wynikający z rozproszonej zabudowy wsi. W takich przypadkach, gdzie inwestycja w rozległe sieci kanalizacyjne nie jest ekologicznie uzasadniona, konieczne jest wdrożenie indywidualnych rozwiązań, które będą chronić środowisko.</w:t>
      </w:r>
    </w:p>
    <w:p w14:paraId="7DB11A19" w14:textId="77777777" w:rsidR="00824B0C" w:rsidRDefault="00824B0C" w:rsidP="00824B0C">
      <w:r>
        <w:t>Na terenach nieskanalizowanych występują zbiorniki bezodpływowe oraz przydomowe oczyszczalnie ścieków.</w:t>
      </w:r>
    </w:p>
    <w:p w14:paraId="0E431B7C" w14:textId="77777777" w:rsidR="00824B0C" w:rsidRDefault="00824B0C" w:rsidP="00824B0C">
      <w:r>
        <w:t>Stan zbiorników bezodpływowych i oczyszczalni przydomowych przedstawia się następująco:</w:t>
      </w:r>
    </w:p>
    <w:p w14:paraId="3F8214D3" w14:textId="64572B22" w:rsidR="00824B0C" w:rsidRPr="00C20964" w:rsidRDefault="00824B0C" w:rsidP="009E7222">
      <w:pPr>
        <w:pStyle w:val="Akapitzlist"/>
        <w:numPr>
          <w:ilvl w:val="0"/>
          <w:numId w:val="34"/>
        </w:numPr>
        <w:spacing w:before="0" w:after="0"/>
        <w:ind w:left="357" w:hanging="357"/>
        <w:contextualSpacing w:val="0"/>
        <w:rPr>
          <w:sz w:val="22"/>
          <w:szCs w:val="22"/>
        </w:rPr>
      </w:pPr>
      <w:r w:rsidRPr="00C20964">
        <w:rPr>
          <w:sz w:val="22"/>
          <w:szCs w:val="22"/>
        </w:rPr>
        <w:t xml:space="preserve">zbiorniki bezodpływowe – </w:t>
      </w:r>
      <w:r>
        <w:rPr>
          <w:sz w:val="22"/>
          <w:szCs w:val="22"/>
        </w:rPr>
        <w:t>8</w:t>
      </w:r>
      <w:r w:rsidR="00C061F3">
        <w:rPr>
          <w:sz w:val="22"/>
          <w:szCs w:val="22"/>
        </w:rPr>
        <w:t>38</w:t>
      </w:r>
      <w:r w:rsidRPr="00C20964">
        <w:rPr>
          <w:sz w:val="22"/>
          <w:szCs w:val="22"/>
        </w:rPr>
        <w:t xml:space="preserve"> szt.,</w:t>
      </w:r>
    </w:p>
    <w:p w14:paraId="7C65C601" w14:textId="4F4DE82C" w:rsidR="00824B0C" w:rsidRPr="00824B0C" w:rsidRDefault="00824B0C" w:rsidP="009E7222">
      <w:pPr>
        <w:pStyle w:val="Akapitzlist"/>
        <w:numPr>
          <w:ilvl w:val="0"/>
          <w:numId w:val="34"/>
        </w:numPr>
        <w:spacing w:before="0" w:after="0"/>
        <w:ind w:left="357" w:hanging="357"/>
        <w:contextualSpacing w:val="0"/>
        <w:rPr>
          <w:sz w:val="24"/>
          <w:szCs w:val="22"/>
        </w:rPr>
      </w:pPr>
      <w:r w:rsidRPr="0002242D">
        <w:rPr>
          <w:sz w:val="22"/>
          <w:szCs w:val="22"/>
        </w:rPr>
        <w:t xml:space="preserve">oczyszczalnie przydomowe – </w:t>
      </w:r>
      <w:r w:rsidR="00C061F3">
        <w:rPr>
          <w:sz w:val="22"/>
          <w:szCs w:val="22"/>
        </w:rPr>
        <w:t>98</w:t>
      </w:r>
      <w:r w:rsidRPr="00DF6914">
        <w:rPr>
          <w:szCs w:val="22"/>
        </w:rPr>
        <w:t xml:space="preserve"> </w:t>
      </w:r>
      <w:r w:rsidRPr="00824B0C">
        <w:rPr>
          <w:sz w:val="22"/>
          <w:szCs w:val="22"/>
        </w:rPr>
        <w:t>szt</w:t>
      </w:r>
      <w:r w:rsidR="00C061F3">
        <w:rPr>
          <w:sz w:val="22"/>
          <w:szCs w:val="22"/>
        </w:rPr>
        <w:t>.</w:t>
      </w:r>
      <w:r w:rsidR="00C061F3">
        <w:rPr>
          <w:rStyle w:val="Odwoanieprzypisudolnego"/>
          <w:sz w:val="22"/>
          <w:szCs w:val="22"/>
        </w:rPr>
        <w:footnoteReference w:id="29"/>
      </w:r>
      <w:r w:rsidRPr="00824B0C">
        <w:rPr>
          <w:sz w:val="22"/>
          <w:szCs w:val="22"/>
        </w:rPr>
        <w:t>.</w:t>
      </w:r>
    </w:p>
    <w:p w14:paraId="037B19DA" w14:textId="77777777" w:rsidR="00824B0C" w:rsidRPr="0002242D" w:rsidRDefault="00824B0C" w:rsidP="00824B0C">
      <w:pPr>
        <w:rPr>
          <w:szCs w:val="22"/>
        </w:rPr>
      </w:pPr>
      <w:r w:rsidRPr="0002242D">
        <w:rPr>
          <w:szCs w:val="22"/>
        </w:rPr>
        <w:t>Zbiorniki bezodpływowe mogą mieć negatywny wpływ na środowisko, zwłaszcza gdy są niewłaściwie użytkowane lub nieodpowiednio utrzymane. Skutkami stosowania zbiorników bezodpływowych mogą być:</w:t>
      </w:r>
    </w:p>
    <w:p w14:paraId="249B7AB7" w14:textId="77777777" w:rsidR="00824B0C" w:rsidRPr="0002242D" w:rsidRDefault="00824B0C" w:rsidP="009E7222">
      <w:pPr>
        <w:pStyle w:val="Akapitzlist"/>
        <w:numPr>
          <w:ilvl w:val="0"/>
          <w:numId w:val="35"/>
        </w:numPr>
        <w:rPr>
          <w:sz w:val="22"/>
          <w:szCs w:val="22"/>
        </w:rPr>
      </w:pPr>
      <w:r w:rsidRPr="0002242D">
        <w:rPr>
          <w:sz w:val="22"/>
          <w:szCs w:val="22"/>
        </w:rPr>
        <w:t xml:space="preserve">zanieczyszczenie wód gruntowych – nieszczelny lub uszkodzony zbiornik może doprowadzić do wycieku nieoczyszczonych ścieków do wód gruntowych, </w:t>
      </w:r>
    </w:p>
    <w:p w14:paraId="7BBF92FF" w14:textId="77777777" w:rsidR="00824B0C" w:rsidRPr="0002242D" w:rsidRDefault="00824B0C" w:rsidP="009E7222">
      <w:pPr>
        <w:pStyle w:val="Akapitzlist"/>
        <w:numPr>
          <w:ilvl w:val="0"/>
          <w:numId w:val="35"/>
        </w:numPr>
        <w:rPr>
          <w:sz w:val="22"/>
          <w:szCs w:val="22"/>
        </w:rPr>
      </w:pPr>
      <w:r w:rsidRPr="0002242D">
        <w:rPr>
          <w:sz w:val="22"/>
          <w:szCs w:val="22"/>
        </w:rPr>
        <w:t xml:space="preserve">eutrofizacja – nieprawidłowo utrzymywane zbiorniki bezodpływowe mogą przyczynić się do nadmiernego doprowadzania składników odżywczych, takich jak azot i fosfor, do wód powierzchniowych, to z kolei może prowadzić do procesu eutrofizacji, w którym nadmiar </w:t>
      </w:r>
      <w:r w:rsidRPr="0002242D">
        <w:rPr>
          <w:sz w:val="22"/>
          <w:szCs w:val="22"/>
        </w:rPr>
        <w:lastRenderedPageBreak/>
        <w:t>składników odżywczych stymuluje rozwój glonów i innych organizmów wodnych, co może zakłócać ekosystemy wodne,</w:t>
      </w:r>
    </w:p>
    <w:p w14:paraId="7F773CA4" w14:textId="77777777" w:rsidR="00824B0C" w:rsidRPr="0002242D" w:rsidRDefault="00824B0C" w:rsidP="009E7222">
      <w:pPr>
        <w:pStyle w:val="Akapitzlist"/>
        <w:numPr>
          <w:ilvl w:val="0"/>
          <w:numId w:val="35"/>
        </w:numPr>
        <w:rPr>
          <w:sz w:val="22"/>
          <w:szCs w:val="22"/>
        </w:rPr>
      </w:pPr>
      <w:r w:rsidRPr="0002242D">
        <w:rPr>
          <w:sz w:val="22"/>
          <w:szCs w:val="22"/>
        </w:rPr>
        <w:t>uciążliwość zapachowa – niewłaściwe utrzymanie i opróżnianie zbiorników bezodpływowych, zwłaszcza nadmierne wypełnienie może prowadzić do nieprzyjemnych zapachów i pogorszenia warunków życia w okolicy,</w:t>
      </w:r>
    </w:p>
    <w:p w14:paraId="1C5E5119" w14:textId="77777777" w:rsidR="00824B0C" w:rsidRPr="0002242D" w:rsidRDefault="00824B0C" w:rsidP="009E7222">
      <w:pPr>
        <w:pStyle w:val="Akapitzlist"/>
        <w:numPr>
          <w:ilvl w:val="0"/>
          <w:numId w:val="35"/>
        </w:numPr>
        <w:rPr>
          <w:sz w:val="22"/>
          <w:szCs w:val="22"/>
        </w:rPr>
      </w:pPr>
      <w:r w:rsidRPr="0002242D">
        <w:rPr>
          <w:sz w:val="22"/>
          <w:szCs w:val="22"/>
        </w:rPr>
        <w:t>wpływ na rolnictwo – na skutek niewłaściwego gospodarowania ściekami mogą ucierpieć rośliny uprawne i zwierzęta.</w:t>
      </w:r>
    </w:p>
    <w:p w14:paraId="2EDBFDCE" w14:textId="5AAE5F30" w:rsidR="00D61F0D" w:rsidRPr="00CA7E94" w:rsidRDefault="00824B0C" w:rsidP="00D61F0D">
      <w:pPr>
        <w:rPr>
          <w:szCs w:val="22"/>
        </w:rPr>
      </w:pPr>
      <w:r w:rsidRPr="0002242D">
        <w:rPr>
          <w:szCs w:val="22"/>
        </w:rPr>
        <w:t xml:space="preserve">Alternatywą dla zbiorników bezodpływowych są przede wszystkim oczyszczalnie przydomowe. Przydomowe oczyszczalnie ścieków są przyjazne dla środowiska, ponieważ pozwalają na oczyszczenie ścieków na miejscu, zanim zostaną one odprowadzone do wód gruntowych lub cieków wodnych. Jednak ich skuteczność zależy od prawidłowej konserwacji </w:t>
      </w:r>
      <w:r>
        <w:rPr>
          <w:szCs w:val="22"/>
        </w:rPr>
        <w:br/>
      </w:r>
      <w:r w:rsidRPr="0002242D">
        <w:rPr>
          <w:szCs w:val="22"/>
        </w:rPr>
        <w:t>i obsługi.</w:t>
      </w:r>
    </w:p>
    <w:p w14:paraId="6E8AF6CC" w14:textId="1912CB74" w:rsidR="00E24640" w:rsidRDefault="00E24640" w:rsidP="00E24640">
      <w:pPr>
        <w:pStyle w:val="Nagwek4"/>
      </w:pPr>
      <w:bookmarkStart w:id="253" w:name="_Toc162944507"/>
      <w:bookmarkStart w:id="254" w:name="_Toc176875441"/>
      <w:bookmarkStart w:id="255" w:name="_Toc5053137"/>
      <w:bookmarkStart w:id="256" w:name="_Toc8653311"/>
      <w:bookmarkStart w:id="257" w:name="_Toc38541007"/>
      <w:bookmarkStart w:id="258" w:name="_Toc159351048"/>
      <w:bookmarkStart w:id="259" w:name="_Toc159351287"/>
      <w:r>
        <w:t>5.1.5.3 Analiza SWOT</w:t>
      </w:r>
      <w:bookmarkEnd w:id="253"/>
      <w:bookmarkEnd w:id="254"/>
    </w:p>
    <w:p w14:paraId="6DF7F73B" w14:textId="77777777" w:rsidR="006D5CA8" w:rsidRPr="008241F6" w:rsidRDefault="006D5CA8" w:rsidP="006D5CA8">
      <w:pPr>
        <w:pStyle w:val="Legenda"/>
        <w:spacing w:before="120" w:line="360" w:lineRule="auto"/>
        <w:jc w:val="both"/>
        <w:rPr>
          <w:rFonts w:cs="Arial"/>
          <w:b w:val="0"/>
          <w:bCs w:val="0"/>
          <w:sz w:val="22"/>
          <w:szCs w:val="22"/>
        </w:rPr>
      </w:pPr>
      <w:bookmarkStart w:id="260" w:name="_Toc5051321"/>
      <w:bookmarkStart w:id="261" w:name="_Toc23143697"/>
      <w:bookmarkStart w:id="262" w:name="_Toc24098900"/>
      <w:bookmarkStart w:id="263" w:name="_Toc27644315"/>
      <w:bookmarkStart w:id="264" w:name="_Toc29464358"/>
      <w:bookmarkStart w:id="265" w:name="_Toc72749986"/>
      <w:bookmarkStart w:id="266" w:name="_Toc153364969"/>
      <w:r>
        <w:rPr>
          <w:rFonts w:cs="Arial"/>
          <w:b w:val="0"/>
          <w:sz w:val="22"/>
          <w:szCs w:val="22"/>
        </w:rPr>
        <w:t>Na podstawie przeprowadzonej analizy p</w:t>
      </w:r>
      <w:r w:rsidRPr="00713BE4">
        <w:rPr>
          <w:rFonts w:cs="Arial"/>
          <w:b w:val="0"/>
          <w:sz w:val="22"/>
          <w:szCs w:val="22"/>
        </w:rPr>
        <w:t xml:space="preserve">oniżej przedstawiono </w:t>
      </w:r>
      <w:r>
        <w:rPr>
          <w:rFonts w:cs="Arial"/>
          <w:b w:val="0"/>
          <w:sz w:val="22"/>
          <w:szCs w:val="22"/>
        </w:rPr>
        <w:t>mocne</w:t>
      </w:r>
      <w:r w:rsidRPr="00713BE4">
        <w:rPr>
          <w:rFonts w:cs="Arial"/>
          <w:b w:val="0"/>
          <w:sz w:val="22"/>
          <w:szCs w:val="22"/>
        </w:rPr>
        <w:t>, słab</w:t>
      </w:r>
      <w:r>
        <w:rPr>
          <w:rFonts w:cs="Arial"/>
          <w:b w:val="0"/>
          <w:sz w:val="22"/>
          <w:szCs w:val="22"/>
        </w:rPr>
        <w:t>e</w:t>
      </w:r>
      <w:r w:rsidRPr="00713BE4">
        <w:rPr>
          <w:rFonts w:cs="Arial"/>
          <w:b w:val="0"/>
          <w:sz w:val="22"/>
          <w:szCs w:val="22"/>
        </w:rPr>
        <w:t xml:space="preserve"> stron</w:t>
      </w:r>
      <w:r>
        <w:rPr>
          <w:rFonts w:cs="Arial"/>
          <w:b w:val="0"/>
          <w:sz w:val="22"/>
          <w:szCs w:val="22"/>
        </w:rPr>
        <w:t>y</w:t>
      </w:r>
      <w:r w:rsidRPr="00713BE4">
        <w:rPr>
          <w:rFonts w:cs="Arial"/>
          <w:b w:val="0"/>
          <w:sz w:val="22"/>
          <w:szCs w:val="22"/>
        </w:rPr>
        <w:t>, szans</w:t>
      </w:r>
      <w:r>
        <w:rPr>
          <w:rFonts w:cs="Arial"/>
          <w:b w:val="0"/>
          <w:sz w:val="22"/>
          <w:szCs w:val="22"/>
        </w:rPr>
        <w:t>e</w:t>
      </w:r>
      <w:r w:rsidRPr="00713BE4">
        <w:rPr>
          <w:rFonts w:cs="Arial"/>
          <w:b w:val="0"/>
          <w:sz w:val="22"/>
          <w:szCs w:val="22"/>
        </w:rPr>
        <w:t xml:space="preserve"> i</w:t>
      </w:r>
      <w:r>
        <w:rPr>
          <w:rFonts w:cs="Arial"/>
          <w:b w:val="0"/>
          <w:sz w:val="22"/>
          <w:szCs w:val="22"/>
        </w:rPr>
        <w:t> </w:t>
      </w:r>
      <w:r w:rsidRPr="00713BE4">
        <w:rPr>
          <w:rFonts w:cs="Arial"/>
          <w:b w:val="0"/>
          <w:sz w:val="22"/>
          <w:szCs w:val="22"/>
        </w:rPr>
        <w:t>zagroże</w:t>
      </w:r>
      <w:r>
        <w:rPr>
          <w:rFonts w:cs="Arial"/>
          <w:b w:val="0"/>
          <w:sz w:val="22"/>
          <w:szCs w:val="22"/>
        </w:rPr>
        <w:t>nia</w:t>
      </w:r>
      <w:r w:rsidRPr="00713BE4">
        <w:rPr>
          <w:rFonts w:cs="Arial"/>
          <w:b w:val="0"/>
          <w:sz w:val="22"/>
          <w:szCs w:val="22"/>
        </w:rPr>
        <w:t xml:space="preserve"> dla obszaru interwencji: Ochrona klimatu i jakości powietrza.</w:t>
      </w:r>
    </w:p>
    <w:p w14:paraId="5CD47B68" w14:textId="15B229D1" w:rsidR="006D5CA8" w:rsidRPr="00D17259" w:rsidRDefault="006D5CA8" w:rsidP="006D5CA8">
      <w:pPr>
        <w:spacing w:before="240" w:line="240" w:lineRule="auto"/>
        <w:jc w:val="center"/>
        <w:rPr>
          <w:rFonts w:cs="Arial"/>
          <w:b/>
          <w:bCs/>
          <w:sz w:val="20"/>
          <w:szCs w:val="20"/>
        </w:rPr>
      </w:pPr>
      <w:bookmarkStart w:id="267" w:name="_Toc164075083"/>
      <w:bookmarkStart w:id="268" w:name="_Toc176875481"/>
      <w:r w:rsidRPr="00D17259">
        <w:rPr>
          <w:rFonts w:cs="Arial"/>
          <w:b/>
          <w:bCs/>
          <w:sz w:val="20"/>
          <w:szCs w:val="20"/>
        </w:rPr>
        <w:t xml:space="preserve">Tabela </w:t>
      </w:r>
      <w:r w:rsidRPr="00D17259">
        <w:rPr>
          <w:rFonts w:cs="Arial"/>
          <w:b/>
          <w:bCs/>
          <w:sz w:val="20"/>
          <w:szCs w:val="20"/>
        </w:rPr>
        <w:fldChar w:fldCharType="begin"/>
      </w:r>
      <w:r w:rsidRPr="00D17259">
        <w:rPr>
          <w:rFonts w:cs="Arial"/>
          <w:b/>
          <w:bCs/>
          <w:sz w:val="20"/>
          <w:szCs w:val="20"/>
        </w:rPr>
        <w:instrText xml:space="preserve"> SEQ Tabela \* ARABIC </w:instrText>
      </w:r>
      <w:r w:rsidRPr="00D17259">
        <w:rPr>
          <w:rFonts w:cs="Arial"/>
          <w:b/>
          <w:bCs/>
          <w:sz w:val="20"/>
          <w:szCs w:val="20"/>
        </w:rPr>
        <w:fldChar w:fldCharType="separate"/>
      </w:r>
      <w:r w:rsidR="00071C7E">
        <w:rPr>
          <w:rFonts w:cs="Arial"/>
          <w:b/>
          <w:bCs/>
          <w:noProof/>
          <w:sz w:val="20"/>
          <w:szCs w:val="20"/>
        </w:rPr>
        <w:t>16</w:t>
      </w:r>
      <w:r w:rsidRPr="00D17259">
        <w:rPr>
          <w:rFonts w:cs="Arial"/>
          <w:b/>
          <w:bCs/>
          <w:sz w:val="20"/>
          <w:szCs w:val="20"/>
        </w:rPr>
        <w:fldChar w:fldCharType="end"/>
      </w:r>
      <w:r w:rsidRPr="00D17259">
        <w:rPr>
          <w:rFonts w:cs="Arial"/>
          <w:b/>
          <w:bCs/>
          <w:sz w:val="20"/>
          <w:szCs w:val="20"/>
        </w:rPr>
        <w:t>. Analiza SWOT dla obszarów interwencji: Gospodarka wodno-ściekowa</w:t>
      </w:r>
      <w:bookmarkEnd w:id="260"/>
      <w:bookmarkEnd w:id="261"/>
      <w:bookmarkEnd w:id="262"/>
      <w:bookmarkEnd w:id="263"/>
      <w:bookmarkEnd w:id="264"/>
      <w:bookmarkEnd w:id="265"/>
      <w:bookmarkEnd w:id="266"/>
      <w:bookmarkEnd w:id="267"/>
      <w:bookmarkEnd w:id="268"/>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3"/>
        <w:gridCol w:w="4513"/>
      </w:tblGrid>
      <w:tr w:rsidR="006D5CA8" w:rsidRPr="00D17259" w14:paraId="2919BBD2" w14:textId="77777777" w:rsidTr="00C35C52">
        <w:tc>
          <w:tcPr>
            <w:tcW w:w="2500" w:type="pct"/>
            <w:shd w:val="clear" w:color="auto" w:fill="BFBFBF"/>
            <w:vAlign w:val="center"/>
          </w:tcPr>
          <w:p w14:paraId="5E8F310D" w14:textId="77777777" w:rsidR="006D5CA8" w:rsidRPr="00D17259" w:rsidRDefault="006D5CA8" w:rsidP="00C35C52">
            <w:pPr>
              <w:spacing w:before="60" w:after="60" w:line="240" w:lineRule="auto"/>
              <w:jc w:val="center"/>
              <w:rPr>
                <w:rFonts w:cs="Arial"/>
                <w:b/>
                <w:sz w:val="20"/>
              </w:rPr>
            </w:pPr>
            <w:r w:rsidRPr="00D17259">
              <w:rPr>
                <w:rFonts w:cs="Arial"/>
                <w:b/>
                <w:sz w:val="20"/>
              </w:rPr>
              <w:t>Mocne strony</w:t>
            </w:r>
          </w:p>
        </w:tc>
        <w:tc>
          <w:tcPr>
            <w:tcW w:w="2500" w:type="pct"/>
            <w:shd w:val="clear" w:color="auto" w:fill="BFBFBF"/>
            <w:vAlign w:val="center"/>
          </w:tcPr>
          <w:p w14:paraId="3659AB9F" w14:textId="77777777" w:rsidR="006D5CA8" w:rsidRPr="00D17259" w:rsidRDefault="006D5CA8" w:rsidP="00C35C52">
            <w:pPr>
              <w:spacing w:before="60" w:after="60" w:line="240" w:lineRule="auto"/>
              <w:jc w:val="center"/>
              <w:rPr>
                <w:rFonts w:cs="Arial"/>
                <w:b/>
                <w:sz w:val="20"/>
              </w:rPr>
            </w:pPr>
            <w:r w:rsidRPr="00D17259">
              <w:rPr>
                <w:rFonts w:cs="Arial"/>
                <w:b/>
                <w:sz w:val="20"/>
              </w:rPr>
              <w:t>Słabe strony</w:t>
            </w:r>
          </w:p>
        </w:tc>
      </w:tr>
      <w:tr w:rsidR="006D5CA8" w:rsidRPr="00D17259" w14:paraId="776F00AF" w14:textId="77777777" w:rsidTr="00C35C52">
        <w:tc>
          <w:tcPr>
            <w:tcW w:w="2500" w:type="pct"/>
          </w:tcPr>
          <w:p w14:paraId="5B471E96" w14:textId="77777777" w:rsidR="006D5CA8" w:rsidRDefault="006D5CA8" w:rsidP="009E7222">
            <w:pPr>
              <w:numPr>
                <w:ilvl w:val="0"/>
                <w:numId w:val="36"/>
              </w:numPr>
              <w:spacing w:before="60" w:after="60" w:line="240" w:lineRule="auto"/>
              <w:ind w:left="360"/>
              <w:jc w:val="left"/>
              <w:rPr>
                <w:rFonts w:cs="Arial"/>
                <w:sz w:val="20"/>
                <w:szCs w:val="20"/>
              </w:rPr>
            </w:pPr>
            <w:r>
              <w:rPr>
                <w:rFonts w:cs="Arial"/>
                <w:sz w:val="20"/>
                <w:szCs w:val="20"/>
              </w:rPr>
              <w:t>wysoki stopień zwodociągowania gminy,</w:t>
            </w:r>
          </w:p>
          <w:p w14:paraId="75293D5E" w14:textId="77777777" w:rsidR="00424538" w:rsidRDefault="006D5CA8" w:rsidP="009E7222">
            <w:pPr>
              <w:numPr>
                <w:ilvl w:val="0"/>
                <w:numId w:val="36"/>
              </w:numPr>
              <w:spacing w:before="60" w:after="60" w:line="240" w:lineRule="auto"/>
              <w:ind w:left="360"/>
              <w:jc w:val="left"/>
              <w:rPr>
                <w:rFonts w:cs="Arial"/>
                <w:sz w:val="20"/>
                <w:szCs w:val="20"/>
              </w:rPr>
            </w:pPr>
            <w:r>
              <w:rPr>
                <w:rFonts w:cs="Arial"/>
                <w:sz w:val="20"/>
                <w:szCs w:val="20"/>
              </w:rPr>
              <w:t>funkcjonowanie oczyszczalni ścieków</w:t>
            </w:r>
            <w:r w:rsidR="00424538">
              <w:rPr>
                <w:rFonts w:cs="Arial"/>
                <w:sz w:val="20"/>
                <w:szCs w:val="20"/>
              </w:rPr>
              <w:t>,</w:t>
            </w:r>
          </w:p>
          <w:p w14:paraId="43AE5D30" w14:textId="5FABA849" w:rsidR="006D5CA8" w:rsidRPr="006D5CA8" w:rsidRDefault="00424538" w:rsidP="009E7222">
            <w:pPr>
              <w:numPr>
                <w:ilvl w:val="0"/>
                <w:numId w:val="36"/>
              </w:numPr>
              <w:spacing w:before="60" w:after="60" w:line="240" w:lineRule="auto"/>
              <w:ind w:left="360"/>
              <w:jc w:val="left"/>
              <w:rPr>
                <w:rFonts w:cs="Arial"/>
                <w:sz w:val="20"/>
                <w:szCs w:val="20"/>
              </w:rPr>
            </w:pPr>
            <w:r>
              <w:rPr>
                <w:rFonts w:cs="Arial"/>
                <w:sz w:val="20"/>
                <w:szCs w:val="20"/>
              </w:rPr>
              <w:t>mała liczba awarii infrastruktury wodno-ściekowej</w:t>
            </w:r>
            <w:r w:rsidR="006D5CA8">
              <w:rPr>
                <w:rFonts w:cs="Arial"/>
                <w:sz w:val="20"/>
                <w:szCs w:val="20"/>
              </w:rPr>
              <w:t>.</w:t>
            </w:r>
          </w:p>
        </w:tc>
        <w:tc>
          <w:tcPr>
            <w:tcW w:w="2500" w:type="pct"/>
          </w:tcPr>
          <w:p w14:paraId="1339DBC6" w14:textId="6AFCBD22" w:rsidR="006D5CA8" w:rsidRDefault="00424538" w:rsidP="009E7222">
            <w:pPr>
              <w:numPr>
                <w:ilvl w:val="0"/>
                <w:numId w:val="36"/>
              </w:numPr>
              <w:suppressAutoHyphens/>
              <w:spacing w:before="60" w:after="60" w:line="240" w:lineRule="auto"/>
              <w:ind w:left="360"/>
              <w:jc w:val="left"/>
              <w:rPr>
                <w:rFonts w:cs="Arial"/>
                <w:sz w:val="20"/>
                <w:szCs w:val="20"/>
                <w:lang w:eastAsia="ar-SA"/>
              </w:rPr>
            </w:pPr>
            <w:r>
              <w:rPr>
                <w:rFonts w:cs="Arial"/>
                <w:sz w:val="20"/>
                <w:szCs w:val="20"/>
                <w:lang w:eastAsia="ar-SA"/>
              </w:rPr>
              <w:t xml:space="preserve">niewystarczający </w:t>
            </w:r>
            <w:r w:rsidR="006D5CA8">
              <w:rPr>
                <w:rFonts w:cs="Arial"/>
                <w:sz w:val="20"/>
                <w:szCs w:val="20"/>
                <w:lang w:eastAsia="ar-SA"/>
              </w:rPr>
              <w:t>stopień skanalizowania gminy,</w:t>
            </w:r>
          </w:p>
          <w:p w14:paraId="2DB0EC89" w14:textId="77777777" w:rsidR="006D5CA8" w:rsidRPr="00D17259" w:rsidRDefault="006D5CA8" w:rsidP="009E7222">
            <w:pPr>
              <w:numPr>
                <w:ilvl w:val="0"/>
                <w:numId w:val="36"/>
              </w:numPr>
              <w:suppressAutoHyphens/>
              <w:spacing w:before="60" w:after="60" w:line="240" w:lineRule="auto"/>
              <w:ind w:left="360"/>
              <w:jc w:val="left"/>
              <w:rPr>
                <w:rFonts w:cs="Arial"/>
                <w:sz w:val="20"/>
                <w:szCs w:val="20"/>
                <w:lang w:eastAsia="ar-SA"/>
              </w:rPr>
            </w:pPr>
            <w:r>
              <w:rPr>
                <w:rFonts w:cs="Arial"/>
                <w:sz w:val="20"/>
                <w:szCs w:val="20"/>
                <w:lang w:eastAsia="ar-SA"/>
              </w:rPr>
              <w:t>występowanie na terenie gminy zbiorników bezodpływowych.</w:t>
            </w:r>
          </w:p>
        </w:tc>
      </w:tr>
      <w:tr w:rsidR="006D5CA8" w:rsidRPr="00D17259" w14:paraId="38FDC174" w14:textId="77777777" w:rsidTr="00C35C52">
        <w:tc>
          <w:tcPr>
            <w:tcW w:w="2500" w:type="pct"/>
            <w:shd w:val="clear" w:color="auto" w:fill="BFBFBF"/>
            <w:vAlign w:val="center"/>
          </w:tcPr>
          <w:p w14:paraId="787A2D43" w14:textId="77777777" w:rsidR="006D5CA8" w:rsidRPr="00D17259" w:rsidRDefault="006D5CA8" w:rsidP="00C35C52">
            <w:pPr>
              <w:spacing w:before="60" w:after="60" w:line="240" w:lineRule="auto"/>
              <w:jc w:val="center"/>
              <w:rPr>
                <w:rFonts w:cs="Arial"/>
                <w:b/>
                <w:sz w:val="20"/>
              </w:rPr>
            </w:pPr>
            <w:r w:rsidRPr="00D17259">
              <w:rPr>
                <w:rFonts w:cs="Arial"/>
                <w:b/>
                <w:sz w:val="20"/>
              </w:rPr>
              <w:t>Szanse</w:t>
            </w:r>
          </w:p>
        </w:tc>
        <w:tc>
          <w:tcPr>
            <w:tcW w:w="2500" w:type="pct"/>
            <w:shd w:val="clear" w:color="auto" w:fill="BFBFBF"/>
            <w:vAlign w:val="center"/>
          </w:tcPr>
          <w:p w14:paraId="02274E91" w14:textId="77777777" w:rsidR="006D5CA8" w:rsidRPr="00D17259" w:rsidRDefault="006D5CA8" w:rsidP="00C35C52">
            <w:pPr>
              <w:spacing w:before="60" w:after="60" w:line="240" w:lineRule="auto"/>
              <w:jc w:val="center"/>
              <w:rPr>
                <w:rFonts w:cs="Arial"/>
                <w:b/>
                <w:sz w:val="20"/>
              </w:rPr>
            </w:pPr>
            <w:r w:rsidRPr="00D17259">
              <w:rPr>
                <w:rFonts w:cs="Arial"/>
                <w:b/>
                <w:sz w:val="20"/>
              </w:rPr>
              <w:t>Zagrożenia</w:t>
            </w:r>
          </w:p>
        </w:tc>
      </w:tr>
      <w:tr w:rsidR="006D5CA8" w:rsidRPr="00D17259" w14:paraId="7BFBF6B9" w14:textId="77777777" w:rsidTr="00C35C52">
        <w:tc>
          <w:tcPr>
            <w:tcW w:w="2500" w:type="pct"/>
          </w:tcPr>
          <w:p w14:paraId="79F3627F" w14:textId="77777777" w:rsidR="006D5CA8" w:rsidRDefault="006D5CA8" w:rsidP="009E7222">
            <w:pPr>
              <w:numPr>
                <w:ilvl w:val="0"/>
                <w:numId w:val="36"/>
              </w:numPr>
              <w:suppressAutoHyphens/>
              <w:spacing w:before="60" w:after="60" w:line="240" w:lineRule="auto"/>
              <w:ind w:left="360"/>
              <w:jc w:val="left"/>
              <w:rPr>
                <w:rFonts w:cs="Arial"/>
                <w:sz w:val="20"/>
                <w:szCs w:val="20"/>
                <w:lang w:eastAsia="ar-SA"/>
              </w:rPr>
            </w:pPr>
            <w:r>
              <w:rPr>
                <w:rFonts w:cs="Arial"/>
                <w:sz w:val="20"/>
                <w:szCs w:val="20"/>
                <w:lang w:eastAsia="ar-SA"/>
              </w:rPr>
              <w:t>rozbudowa i modernizacja sieci wodno-kanalizacyjnej,</w:t>
            </w:r>
          </w:p>
          <w:p w14:paraId="09168D70" w14:textId="77777777" w:rsidR="006D5CA8" w:rsidRPr="00206987" w:rsidRDefault="006D5CA8" w:rsidP="009E7222">
            <w:pPr>
              <w:numPr>
                <w:ilvl w:val="0"/>
                <w:numId w:val="36"/>
              </w:numPr>
              <w:suppressAutoHyphens/>
              <w:spacing w:before="60" w:after="60" w:line="240" w:lineRule="auto"/>
              <w:ind w:left="360"/>
              <w:jc w:val="left"/>
              <w:rPr>
                <w:rFonts w:cs="Arial"/>
                <w:sz w:val="20"/>
                <w:szCs w:val="20"/>
                <w:lang w:eastAsia="ar-SA"/>
              </w:rPr>
            </w:pPr>
            <w:r>
              <w:rPr>
                <w:rFonts w:cs="Arial"/>
                <w:sz w:val="20"/>
                <w:szCs w:val="20"/>
                <w:lang w:eastAsia="ar-SA"/>
              </w:rPr>
              <w:t>prowadzenie kontroli zbiorników bezodpływowych na nieczystości ciekłe</w:t>
            </w:r>
            <w:r w:rsidRPr="00206987">
              <w:rPr>
                <w:rFonts w:cs="Arial"/>
                <w:sz w:val="20"/>
                <w:szCs w:val="20"/>
                <w:lang w:eastAsia="ar-SA"/>
              </w:rPr>
              <w:t>.</w:t>
            </w:r>
          </w:p>
        </w:tc>
        <w:tc>
          <w:tcPr>
            <w:tcW w:w="2500" w:type="pct"/>
          </w:tcPr>
          <w:p w14:paraId="413CB95C" w14:textId="77777777" w:rsidR="006D5CA8" w:rsidRDefault="006D5CA8" w:rsidP="009E7222">
            <w:pPr>
              <w:keepNext/>
              <w:numPr>
                <w:ilvl w:val="0"/>
                <w:numId w:val="36"/>
              </w:numPr>
              <w:spacing w:before="60" w:after="60" w:line="240" w:lineRule="auto"/>
              <w:ind w:left="360"/>
              <w:jc w:val="left"/>
              <w:rPr>
                <w:rFonts w:cs="Arial"/>
                <w:sz w:val="20"/>
                <w:szCs w:val="20"/>
              </w:rPr>
            </w:pPr>
            <w:r>
              <w:rPr>
                <w:rFonts w:cs="Arial"/>
                <w:sz w:val="20"/>
                <w:szCs w:val="20"/>
              </w:rPr>
              <w:t>ryzyko niewłaściwego zagospodarowania nieczystości ciekłych przez właścicieli,</w:t>
            </w:r>
          </w:p>
          <w:p w14:paraId="519FD6B0" w14:textId="77777777" w:rsidR="006D5CA8" w:rsidRPr="00D17259" w:rsidRDefault="006D5CA8" w:rsidP="009E7222">
            <w:pPr>
              <w:keepNext/>
              <w:numPr>
                <w:ilvl w:val="0"/>
                <w:numId w:val="36"/>
              </w:numPr>
              <w:spacing w:before="60" w:after="60" w:line="240" w:lineRule="auto"/>
              <w:ind w:left="360"/>
              <w:jc w:val="left"/>
              <w:rPr>
                <w:rFonts w:cs="Arial"/>
                <w:sz w:val="20"/>
                <w:szCs w:val="20"/>
              </w:rPr>
            </w:pPr>
            <w:r>
              <w:rPr>
                <w:rFonts w:cs="Arial"/>
                <w:sz w:val="20"/>
                <w:szCs w:val="20"/>
              </w:rPr>
              <w:t>awarie infrastruktury wodno-kanalizacyjnej.</w:t>
            </w:r>
          </w:p>
        </w:tc>
      </w:tr>
    </w:tbl>
    <w:p w14:paraId="0C3520C7" w14:textId="77777777" w:rsidR="006D5CA8" w:rsidRPr="003228AD" w:rsidRDefault="006D5CA8" w:rsidP="006D5CA8">
      <w:pPr>
        <w:jc w:val="right"/>
        <w:rPr>
          <w:rFonts w:cs="Arial"/>
          <w:szCs w:val="22"/>
        </w:rPr>
      </w:pPr>
      <w:r w:rsidRPr="00D17259">
        <w:rPr>
          <w:rFonts w:eastAsia="Calibri" w:cs="Arial"/>
          <w:sz w:val="18"/>
        </w:rPr>
        <w:t>Źródło: Opracowanie własne</w:t>
      </w:r>
    </w:p>
    <w:p w14:paraId="747C9B2F" w14:textId="74C36601" w:rsidR="00D61F0D" w:rsidRDefault="00465E27" w:rsidP="00C35C52">
      <w:pPr>
        <w:pStyle w:val="Nagwek3"/>
      </w:pPr>
      <w:bookmarkStart w:id="269" w:name="_Toc162944508"/>
      <w:bookmarkStart w:id="270" w:name="_Toc176875442"/>
      <w:r>
        <w:t>5</w:t>
      </w:r>
      <w:r w:rsidR="00E90B70" w:rsidRPr="00F606BE">
        <w:t>.</w:t>
      </w:r>
      <w:r w:rsidR="00DE25D1">
        <w:t>1.</w:t>
      </w:r>
      <w:r w:rsidR="00E90B70" w:rsidRPr="00F606BE">
        <w:t>6 Zasoby geologiczne</w:t>
      </w:r>
      <w:bookmarkEnd w:id="255"/>
      <w:bookmarkEnd w:id="256"/>
      <w:bookmarkEnd w:id="257"/>
      <w:bookmarkEnd w:id="258"/>
      <w:bookmarkEnd w:id="259"/>
      <w:bookmarkEnd w:id="269"/>
      <w:bookmarkEnd w:id="270"/>
    </w:p>
    <w:p w14:paraId="7915AD6B" w14:textId="21F7EF62" w:rsidR="00C35C52" w:rsidRPr="00C35C52" w:rsidRDefault="00C35C52" w:rsidP="00C35C52">
      <w:pPr>
        <w:rPr>
          <w:rFonts w:cs="Arial"/>
        </w:rPr>
      </w:pPr>
      <w:r w:rsidRPr="00C35C52">
        <w:rPr>
          <w:rFonts w:cs="Arial"/>
        </w:rPr>
        <w:t xml:space="preserve">Gmina </w:t>
      </w:r>
      <w:r w:rsidR="004F3A51">
        <w:rPr>
          <w:rFonts w:cs="Arial"/>
        </w:rPr>
        <w:t>zlokalizowana jest</w:t>
      </w:r>
      <w:r w:rsidRPr="00C35C52">
        <w:rPr>
          <w:rFonts w:cs="Arial"/>
        </w:rPr>
        <w:t xml:space="preserve"> w obszarze Synklinorium Szczeciński</w:t>
      </w:r>
      <w:r w:rsidR="004F3A51">
        <w:rPr>
          <w:rFonts w:cs="Arial"/>
        </w:rPr>
        <w:t>m</w:t>
      </w:r>
      <w:r w:rsidRPr="00C35C52">
        <w:rPr>
          <w:rFonts w:cs="Arial"/>
        </w:rPr>
        <w:t>, zwan</w:t>
      </w:r>
      <w:r w:rsidR="00293172">
        <w:rPr>
          <w:rFonts w:cs="Arial"/>
        </w:rPr>
        <w:t>ym</w:t>
      </w:r>
      <w:r w:rsidRPr="00C35C52">
        <w:rPr>
          <w:rFonts w:cs="Arial"/>
        </w:rPr>
        <w:t xml:space="preserve"> geosynkliną Czarnków-Oborniki, która biegnie od </w:t>
      </w:r>
      <w:r w:rsidR="002F19CE">
        <w:rPr>
          <w:rFonts w:cs="Arial"/>
        </w:rPr>
        <w:t>północnego</w:t>
      </w:r>
      <w:r w:rsidR="004F3A51">
        <w:rPr>
          <w:rFonts w:cs="Arial"/>
        </w:rPr>
        <w:t xml:space="preserve"> </w:t>
      </w:r>
      <w:r w:rsidR="002F19CE">
        <w:rPr>
          <w:rFonts w:cs="Arial"/>
        </w:rPr>
        <w:t>zachodu</w:t>
      </w:r>
      <w:r w:rsidRPr="00C35C52">
        <w:rPr>
          <w:rFonts w:cs="Arial"/>
        </w:rPr>
        <w:t xml:space="preserve"> do </w:t>
      </w:r>
      <w:r w:rsidR="004F3A51">
        <w:rPr>
          <w:rFonts w:cs="Arial"/>
        </w:rPr>
        <w:t>południowego wschodu</w:t>
      </w:r>
      <w:r w:rsidRPr="00C35C52">
        <w:rPr>
          <w:rFonts w:cs="Arial"/>
        </w:rPr>
        <w:t xml:space="preserve">. </w:t>
      </w:r>
      <w:r w:rsidR="004F3A51">
        <w:rPr>
          <w:rFonts w:cs="Arial"/>
        </w:rPr>
        <w:t>Dolina ta</w:t>
      </w:r>
      <w:r w:rsidRPr="00C35C52">
        <w:rPr>
          <w:rFonts w:cs="Arial"/>
        </w:rPr>
        <w:t xml:space="preserve"> jest wypełniona osadami z górnej kredy. Grubość mezozoicznych warstw skał waha się od 60 do 160 m </w:t>
      </w:r>
      <w:r w:rsidR="004F3A51">
        <w:rPr>
          <w:rFonts w:cs="Arial"/>
        </w:rPr>
        <w:t>ppm</w:t>
      </w:r>
      <w:r w:rsidRPr="00C35C52">
        <w:rPr>
          <w:rFonts w:cs="Arial"/>
        </w:rPr>
        <w:t>.</w:t>
      </w:r>
    </w:p>
    <w:p w14:paraId="6CA295A1" w14:textId="264E8AA4" w:rsidR="00C35C52" w:rsidRPr="00C35C52" w:rsidRDefault="00293172" w:rsidP="00C35C52">
      <w:r>
        <w:t xml:space="preserve">Powierzchnia kredowa to głównie utwory trzeciorzędowe reprezentowane przez iły, mułki </w:t>
      </w:r>
      <w:r>
        <w:br/>
        <w:t xml:space="preserve">i iłowce o miąższości ponad 150 m w północnej części gminy. Drobnoziarniste piaski kwarcowe </w:t>
      </w:r>
      <w:r>
        <w:lastRenderedPageBreak/>
        <w:t xml:space="preserve">to wąski pas na południe od wsi Piłka zorientowane </w:t>
      </w:r>
      <w:r w:rsidR="008573BA">
        <w:t>północny zachód – południowy wschód</w:t>
      </w:r>
      <w:r>
        <w:t xml:space="preserve"> oraz na wschód od wsi Drawski Młyn.</w:t>
      </w:r>
    </w:p>
    <w:p w14:paraId="6B5A522F" w14:textId="295FF292" w:rsidR="00D61F0D" w:rsidRDefault="008573BA" w:rsidP="00D61F0D">
      <w:r>
        <w:t>W powyższych utworach piaszczystych obserwowane są cienkie warstwy węgla brunatnego. Strop osadów trzeciorzędowych w rejonie Drawska znajduje się na głębokości od 36 do 54 m ppt (5 - 10 m npm), w rejonie Drawskiego Młyna 64 m ppt (-19 m npm) i 60 m ppt. w okolicach Chełstu.</w:t>
      </w:r>
    </w:p>
    <w:p w14:paraId="030FB583" w14:textId="6700833A" w:rsidR="00D61F0D" w:rsidRDefault="006F7AE3" w:rsidP="00D61F0D">
      <w:r>
        <w:t xml:space="preserve">Utwory plejstoceńskie tworzą pokrywę o miąższości od 25 do 55 m. Największą powierzchnię </w:t>
      </w:r>
      <w:r w:rsidR="00941147">
        <w:t>obejmują</w:t>
      </w:r>
      <w:r>
        <w:t xml:space="preserve"> osady lodowcowe i wodno-lodowcowe</w:t>
      </w:r>
      <w:r w:rsidR="00941147">
        <w:t xml:space="preserve">, tj. </w:t>
      </w:r>
      <w:r>
        <w:t>piaski gliniaste, piaski luźne oraz żwiry. Budują one między innymi terasę nadzalewową, gdzie występują również w postaci izolowanych powierzchni</w:t>
      </w:r>
      <w:r w:rsidR="006775CA">
        <w:t>,</w:t>
      </w:r>
      <w:r>
        <w:t xml:space="preserve"> gliny lodowcowe (okolice Drawska i Pęckowa). Na pozostałym terenie gliny występują pod warstwą piasków i żwirów na głębokości 5</w:t>
      </w:r>
      <w:r w:rsidR="00941147">
        <w:t>-</w:t>
      </w:r>
      <w:r>
        <w:t>15 m. Podobna jest budowa terasy wysokiej, w obrębie której poziom glin występuje na większych głębokościach 10 - 20 m ppt. Z</w:t>
      </w:r>
      <w:r w:rsidR="006D5226">
        <w:t xml:space="preserve">e schyłku </w:t>
      </w:r>
      <w:r>
        <w:t xml:space="preserve">plejstocenu pochodzą wały i powierzchnie wydmowe zbudowane </w:t>
      </w:r>
      <w:r w:rsidR="006D5226">
        <w:br/>
      </w:r>
      <w:r>
        <w:t>z piasków luźnych, których miąższość wynosi w niektórych miejscach ponad 20 m.</w:t>
      </w:r>
    </w:p>
    <w:p w14:paraId="0CB30D61" w14:textId="1C1C5158" w:rsidR="00D61F0D" w:rsidRDefault="006D5226" w:rsidP="00D61F0D">
      <w:r>
        <w:t xml:space="preserve">Ponadto obecne są małe wydmy w obrębie terasy zalewowej doliny Noteci, w rejonie Pełcza. U podnóża wydm i na powierzchniach międzywydmowych występują piaski i żwiry pochodzenia rzecznego. W rejonie Kwiejc stwierdzono obecność iłów warwowych </w:t>
      </w:r>
      <w:r>
        <w:br/>
        <w:t>o miąższości 2 m. Utwory holoceńskie zajmują całą powierzchnię terasy zalewowej doliny Noteci oraz równinę zastoiskową między miejscowościami Piłka i Pęckowo. Utwory te na znacznie mniejszych powierzchniach występują również w obrębie dna doliny rzeki Miały i jej licznych dopływów oraz wzdłuż rzeki Człapi, a także w sąsiedztwie jezior, w ich strefie zarastania, gdzie znacznie obniżył się poziom wód gruntowych. Osady holoceńskie reprezentowane są głównie przez piaski rzeczne luźne i próchniczne oraz torfy (mszysto-trzcinowo-turzycowe) i gytie, najczęściej dobrze rozłożone bez domieszek osadów mineralnych. W wymienionych utworach występują również przewarstwienia mułków, które reprezentują fację powodziową. Miąższość osadów organicznych nie przekracza najczęściej 2 - 3 m</w:t>
      </w:r>
      <w:r w:rsidR="00D7041B">
        <w:rPr>
          <w:rStyle w:val="Odwoanieprzypisudolnego"/>
        </w:rPr>
        <w:footnoteReference w:id="30"/>
      </w:r>
      <w:r>
        <w:t>.</w:t>
      </w:r>
    </w:p>
    <w:p w14:paraId="7BF545A6" w14:textId="77777777" w:rsidR="006E0DE9" w:rsidRDefault="006E0DE9" w:rsidP="006E0DE9">
      <w:r>
        <w:t xml:space="preserve">Utwory przypowierzchniowe to materiały geologiczne i osady, które znajdują się na powierzchni ziemi lub tuż pod nią, w strefie bezpośrednio wpływającej na kształtowanie powierzchni terenu. Są to osady, które zostały wytworzone i odkładane w ciągu milionów lat, na skutek różnych procesów geologicznych i klimatycznych. Utwory przypowierzchniowe </w:t>
      </w:r>
      <w:r>
        <w:lastRenderedPageBreak/>
        <w:t>stanowią ważny element geologii powierzchniowej i wpływają na charakterystykę terenu oraz warunki życia na danym obszarze.</w:t>
      </w:r>
    </w:p>
    <w:p w14:paraId="0B7DFB53" w14:textId="162831D8" w:rsidR="006E0DE9" w:rsidRDefault="006E0DE9" w:rsidP="006E0DE9">
      <w:r>
        <w:t xml:space="preserve">Rozmieszczenie głównych utworów przypowierzchniowych występujących na terenie </w:t>
      </w:r>
      <w:r w:rsidR="00C43710">
        <w:t>gminy Drawsko</w:t>
      </w:r>
      <w:r>
        <w:t xml:space="preserve"> przedstawia rysunek poniżej.</w:t>
      </w:r>
    </w:p>
    <w:p w14:paraId="3C865E94" w14:textId="061B45A3" w:rsidR="00C43710" w:rsidRDefault="00C43710" w:rsidP="00C43710">
      <w:pPr>
        <w:pStyle w:val="Legenda"/>
        <w:keepNext/>
      </w:pPr>
      <w:bookmarkStart w:id="271" w:name="_Toc176875520"/>
      <w:r>
        <w:t xml:space="preserve">Rysunek </w:t>
      </w:r>
      <w:fldSimple w:instr=" SEQ Rysunek \* ARABIC ">
        <w:r w:rsidR="00071C7E">
          <w:rPr>
            <w:noProof/>
          </w:rPr>
          <w:t>22</w:t>
        </w:r>
      </w:fldSimple>
      <w:r>
        <w:t>. Mapa utworów przypowierzchniowych na obszarze gminy Drawsko</w:t>
      </w:r>
      <w:bookmarkEnd w:id="271"/>
    </w:p>
    <w:p w14:paraId="598288E6" w14:textId="45E20A5B" w:rsidR="00D61F0D" w:rsidRDefault="00C43710" w:rsidP="00C43710">
      <w:pPr>
        <w:jc w:val="center"/>
      </w:pPr>
      <w:r w:rsidRPr="00C43710">
        <w:rPr>
          <w:noProof/>
          <w:bdr w:val="double" w:sz="6" w:space="0" w:color="auto"/>
        </w:rPr>
        <w:drawing>
          <wp:inline distT="0" distB="0" distL="0" distR="0" wp14:anchorId="6DC52F3E" wp14:editId="5FFA9279">
            <wp:extent cx="5345540" cy="4848225"/>
            <wp:effectExtent l="0" t="0" r="7620" b="0"/>
            <wp:docPr id="23" name="Obraz 23" descr="Na rysunku przedstawiono mapę utworów przypowierzchniowych na obszarze gminy Draw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351845" cy="4853944"/>
                    </a:xfrm>
                    <a:prstGeom prst="rect">
                      <a:avLst/>
                    </a:prstGeom>
                  </pic:spPr>
                </pic:pic>
              </a:graphicData>
            </a:graphic>
          </wp:inline>
        </w:drawing>
      </w:r>
    </w:p>
    <w:p w14:paraId="53A282D9" w14:textId="77777777" w:rsidR="00C43710" w:rsidRDefault="00C43710" w:rsidP="00C43710">
      <w:pPr>
        <w:spacing w:line="240" w:lineRule="auto"/>
        <w:rPr>
          <w:rFonts w:cs="Arial"/>
          <w:b/>
          <w:sz w:val="18"/>
          <w:szCs w:val="18"/>
        </w:rPr>
      </w:pPr>
      <w:r w:rsidRPr="000F3152">
        <w:rPr>
          <w:rFonts w:cs="Arial"/>
          <w:b/>
          <w:sz w:val="18"/>
          <w:szCs w:val="18"/>
        </w:rPr>
        <w:t>Legenda:</w:t>
      </w:r>
    </w:p>
    <w:p w14:paraId="1C829C92" w14:textId="2CF750D7" w:rsidR="00C43710" w:rsidRDefault="00C43710" w:rsidP="00C43710">
      <w:pPr>
        <w:spacing w:line="240" w:lineRule="auto"/>
        <w:rPr>
          <w:rFonts w:cs="Arial"/>
          <w:sz w:val="18"/>
          <w:szCs w:val="18"/>
        </w:rPr>
      </w:pPr>
      <w:r w:rsidRPr="00C43710">
        <w:rPr>
          <w:rFonts w:cs="Arial"/>
          <w:sz w:val="18"/>
          <w:szCs w:val="18"/>
        </w:rPr>
        <w:t>1. Pi</w:t>
      </w:r>
      <w:r>
        <w:rPr>
          <w:rFonts w:cs="Arial"/>
          <w:sz w:val="18"/>
          <w:szCs w:val="18"/>
        </w:rPr>
        <w:t>aski, żwiry, mady rzeczne oraz torfy i namuły.</w:t>
      </w:r>
    </w:p>
    <w:p w14:paraId="59BD496E" w14:textId="6736F941" w:rsidR="00C43710" w:rsidRDefault="00C43710" w:rsidP="00C43710">
      <w:pPr>
        <w:spacing w:line="240" w:lineRule="auto"/>
        <w:rPr>
          <w:rFonts w:cs="Arial"/>
          <w:sz w:val="18"/>
          <w:szCs w:val="18"/>
        </w:rPr>
      </w:pPr>
      <w:r>
        <w:rPr>
          <w:rFonts w:cs="Arial"/>
          <w:sz w:val="18"/>
          <w:szCs w:val="18"/>
        </w:rPr>
        <w:t>2. Piaski, żwiry i mułki rzeczne</w:t>
      </w:r>
    </w:p>
    <w:p w14:paraId="4DB6EA3C" w14:textId="55695FAE" w:rsidR="00C43710" w:rsidRDefault="00C43710" w:rsidP="00C43710">
      <w:pPr>
        <w:spacing w:line="240" w:lineRule="auto"/>
        <w:rPr>
          <w:rFonts w:cs="Arial"/>
          <w:sz w:val="18"/>
          <w:szCs w:val="18"/>
        </w:rPr>
      </w:pPr>
      <w:r>
        <w:rPr>
          <w:rFonts w:cs="Arial"/>
          <w:sz w:val="18"/>
          <w:szCs w:val="18"/>
        </w:rPr>
        <w:t>3. Piaski eoliczne, lokalnie w wydmach.</w:t>
      </w:r>
    </w:p>
    <w:p w14:paraId="6AF4E65C" w14:textId="200DC37A" w:rsidR="00C43710" w:rsidRPr="00C21622" w:rsidRDefault="00C43710" w:rsidP="00C43710">
      <w:pPr>
        <w:spacing w:line="240" w:lineRule="auto"/>
        <w:jc w:val="right"/>
        <w:rPr>
          <w:rFonts w:cs="Arial"/>
          <w:sz w:val="18"/>
          <w:szCs w:val="18"/>
        </w:rPr>
      </w:pPr>
      <w:r w:rsidRPr="000F3152">
        <w:rPr>
          <w:rFonts w:cs="Arial"/>
          <w:sz w:val="18"/>
          <w:szCs w:val="18"/>
        </w:rPr>
        <w:t xml:space="preserve">Źródło: Opracowanie własne na podstawie danych BDL; </w:t>
      </w:r>
      <w:r w:rsidRPr="00CD092D">
        <w:rPr>
          <w:rFonts w:cs="Arial"/>
          <w:sz w:val="18"/>
          <w:szCs w:val="18"/>
        </w:rPr>
        <w:t>http://bdl.lasy.gov.pl/mapy</w:t>
      </w:r>
      <w:r>
        <w:rPr>
          <w:rFonts w:cs="Arial"/>
          <w:sz w:val="18"/>
          <w:szCs w:val="18"/>
        </w:rPr>
        <w:t xml:space="preserve"> (dostęp: 18.04.2024 r.)</w:t>
      </w:r>
    </w:p>
    <w:p w14:paraId="766054D8" w14:textId="77777777" w:rsidR="005F0F45" w:rsidRPr="00C94C31" w:rsidRDefault="005F0F45" w:rsidP="005F0F45">
      <w:pPr>
        <w:rPr>
          <w:rFonts w:eastAsia="Arial" w:cs="Arial"/>
          <w:b/>
          <w:color w:val="000000" w:themeColor="text1"/>
          <w:szCs w:val="22"/>
          <w:lang w:val="pl"/>
        </w:rPr>
      </w:pPr>
      <w:r w:rsidRPr="00C94C31">
        <w:rPr>
          <w:rFonts w:eastAsia="Arial" w:cs="Arial"/>
          <w:b/>
          <w:color w:val="000000" w:themeColor="text1"/>
          <w:szCs w:val="22"/>
          <w:lang w:val="pl"/>
        </w:rPr>
        <w:t>Obszary górnicze i złoża kopalin</w:t>
      </w:r>
    </w:p>
    <w:p w14:paraId="68A3D7F4" w14:textId="663CB6A5" w:rsidR="005F0F45" w:rsidRPr="00C94C31" w:rsidRDefault="005F0F45" w:rsidP="005F0F45">
      <w:pPr>
        <w:rPr>
          <w:color w:val="000000" w:themeColor="text1"/>
        </w:rPr>
      </w:pPr>
      <w:r w:rsidRPr="00C94C31">
        <w:rPr>
          <w:color w:val="000000" w:themeColor="text1"/>
        </w:rPr>
        <w:t xml:space="preserve">Na obszarze </w:t>
      </w:r>
      <w:r w:rsidR="007363A3">
        <w:rPr>
          <w:color w:val="000000" w:themeColor="text1"/>
        </w:rPr>
        <w:t>gminy Drawsko</w:t>
      </w:r>
      <w:r w:rsidRPr="00C94C31">
        <w:rPr>
          <w:color w:val="000000" w:themeColor="text1"/>
        </w:rPr>
        <w:t xml:space="preserve"> zlokalizowanych jest 1</w:t>
      </w:r>
      <w:r w:rsidR="007363A3">
        <w:rPr>
          <w:color w:val="000000" w:themeColor="text1"/>
        </w:rPr>
        <w:t>1</w:t>
      </w:r>
      <w:r w:rsidRPr="00C94C31">
        <w:rPr>
          <w:color w:val="000000" w:themeColor="text1"/>
        </w:rPr>
        <w:t xml:space="preserve"> złóż kopalin oraz </w:t>
      </w:r>
      <w:r w:rsidR="007363A3">
        <w:rPr>
          <w:color w:val="000000" w:themeColor="text1"/>
        </w:rPr>
        <w:t>2</w:t>
      </w:r>
      <w:r w:rsidRPr="00C94C31">
        <w:rPr>
          <w:color w:val="000000" w:themeColor="text1"/>
        </w:rPr>
        <w:t xml:space="preserve"> aktualne przestrzenie górnicze. Część ze złóż została skreślona jednak z bilansu zasobów. Ogólną charakterystykę obszaru złóż i obszarów górniczych przedstawiają tabele poniżej.</w:t>
      </w:r>
    </w:p>
    <w:p w14:paraId="791D3D79" w14:textId="77777777" w:rsidR="006775CA" w:rsidRDefault="006775CA" w:rsidP="007363A3">
      <w:pPr>
        <w:pStyle w:val="Legenda"/>
        <w:sectPr w:rsidR="006775CA" w:rsidSect="004D4B31">
          <w:pgSz w:w="11906" w:h="16838"/>
          <w:pgMar w:top="1417" w:right="1417" w:bottom="1417" w:left="1417" w:header="708" w:footer="708" w:gutter="0"/>
          <w:cols w:space="708"/>
          <w:docGrid w:linePitch="360"/>
        </w:sectPr>
      </w:pPr>
      <w:bookmarkStart w:id="272" w:name="_Toc153364970"/>
      <w:bookmarkStart w:id="273" w:name="_Toc164075084"/>
    </w:p>
    <w:p w14:paraId="306046B6" w14:textId="3D556621" w:rsidR="007363A3" w:rsidRPr="00500BC9" w:rsidRDefault="007363A3" w:rsidP="007363A3">
      <w:pPr>
        <w:pStyle w:val="Legenda"/>
        <w:rPr>
          <w:rFonts w:cs="Arial"/>
        </w:rPr>
      </w:pPr>
      <w:bookmarkStart w:id="274" w:name="_Toc176875482"/>
      <w:r>
        <w:lastRenderedPageBreak/>
        <w:t xml:space="preserve">Tabela </w:t>
      </w:r>
      <w:fldSimple w:instr=" SEQ Tabela \* ARABIC ">
        <w:r w:rsidR="00071C7E">
          <w:rPr>
            <w:noProof/>
          </w:rPr>
          <w:t>17</w:t>
        </w:r>
      </w:fldSimple>
      <w:r>
        <w:t xml:space="preserve">. </w:t>
      </w:r>
      <w:r w:rsidRPr="00243BC1">
        <w:t xml:space="preserve">Charakterystyka złóż kopalin na terenie </w:t>
      </w:r>
      <w:bookmarkEnd w:id="272"/>
      <w:bookmarkEnd w:id="273"/>
      <w:r>
        <w:t>gminy Drawsko</w:t>
      </w:r>
      <w:bookmarkEnd w:id="274"/>
    </w:p>
    <w:tbl>
      <w:tblPr>
        <w:tblW w:w="9049" w:type="dxa"/>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Look w:val="0400" w:firstRow="0" w:lastRow="0" w:firstColumn="0" w:lastColumn="0" w:noHBand="0" w:noVBand="1"/>
      </w:tblPr>
      <w:tblGrid>
        <w:gridCol w:w="1261"/>
        <w:gridCol w:w="2392"/>
        <w:gridCol w:w="2002"/>
        <w:gridCol w:w="3394"/>
      </w:tblGrid>
      <w:tr w:rsidR="007363A3" w:rsidRPr="008E7858" w14:paraId="47FD0BB8" w14:textId="77777777" w:rsidTr="006D27F1">
        <w:trPr>
          <w:trHeight w:val="227"/>
          <w:tblHeader/>
        </w:trPr>
        <w:tc>
          <w:tcPr>
            <w:tcW w:w="1261" w:type="dxa"/>
            <w:shd w:val="clear" w:color="auto" w:fill="BFBFBF"/>
            <w:vAlign w:val="center"/>
          </w:tcPr>
          <w:p w14:paraId="788587E2" w14:textId="77777777" w:rsidR="007363A3" w:rsidRPr="008E7858" w:rsidRDefault="007363A3" w:rsidP="006D27F1">
            <w:pPr>
              <w:spacing w:before="60" w:after="60" w:line="240" w:lineRule="auto"/>
              <w:jc w:val="center"/>
              <w:rPr>
                <w:rFonts w:eastAsia="Arial" w:cs="Arial"/>
                <w:b/>
                <w:sz w:val="20"/>
                <w:szCs w:val="20"/>
                <w:lang w:val="pl"/>
              </w:rPr>
            </w:pPr>
            <w:r w:rsidRPr="008E7858">
              <w:rPr>
                <w:rFonts w:eastAsia="Arial" w:cs="Arial"/>
                <w:b/>
                <w:sz w:val="20"/>
                <w:szCs w:val="20"/>
                <w:lang w:val="pl"/>
              </w:rPr>
              <w:t>Nr złoża</w:t>
            </w:r>
          </w:p>
        </w:tc>
        <w:tc>
          <w:tcPr>
            <w:tcW w:w="2392" w:type="dxa"/>
            <w:shd w:val="clear" w:color="auto" w:fill="BFBFBF"/>
            <w:vAlign w:val="center"/>
          </w:tcPr>
          <w:p w14:paraId="35BAEC27" w14:textId="77777777" w:rsidR="007363A3" w:rsidRPr="008E7858" w:rsidRDefault="007363A3" w:rsidP="006D27F1">
            <w:pPr>
              <w:spacing w:before="60" w:after="60" w:line="240" w:lineRule="auto"/>
              <w:jc w:val="center"/>
              <w:rPr>
                <w:rFonts w:eastAsia="Arial" w:cs="Arial"/>
                <w:b/>
                <w:sz w:val="20"/>
                <w:szCs w:val="20"/>
                <w:lang w:val="pl"/>
              </w:rPr>
            </w:pPr>
            <w:r w:rsidRPr="008E7858">
              <w:rPr>
                <w:rFonts w:eastAsia="Arial" w:cs="Arial"/>
                <w:b/>
                <w:sz w:val="20"/>
                <w:szCs w:val="20"/>
                <w:lang w:val="pl"/>
              </w:rPr>
              <w:t>Nazwa złoża</w:t>
            </w:r>
          </w:p>
        </w:tc>
        <w:tc>
          <w:tcPr>
            <w:tcW w:w="2002" w:type="dxa"/>
            <w:shd w:val="clear" w:color="auto" w:fill="BFBFBF"/>
            <w:vAlign w:val="center"/>
          </w:tcPr>
          <w:p w14:paraId="5F02622B" w14:textId="77777777" w:rsidR="007363A3" w:rsidRPr="008E7858" w:rsidRDefault="007363A3" w:rsidP="006D27F1">
            <w:pPr>
              <w:spacing w:before="60" w:after="60" w:line="240" w:lineRule="auto"/>
              <w:jc w:val="center"/>
              <w:rPr>
                <w:rFonts w:eastAsia="Arial" w:cs="Arial"/>
                <w:b/>
                <w:sz w:val="20"/>
                <w:szCs w:val="20"/>
                <w:lang w:val="pl"/>
              </w:rPr>
            </w:pPr>
            <w:r w:rsidRPr="008E7858">
              <w:rPr>
                <w:rFonts w:eastAsia="Arial" w:cs="Arial"/>
                <w:b/>
                <w:sz w:val="20"/>
                <w:szCs w:val="20"/>
                <w:lang w:val="pl"/>
              </w:rPr>
              <w:t>Powierzchnia [ha]</w:t>
            </w:r>
          </w:p>
        </w:tc>
        <w:tc>
          <w:tcPr>
            <w:tcW w:w="3394" w:type="dxa"/>
            <w:shd w:val="clear" w:color="auto" w:fill="BFBFBF"/>
            <w:vAlign w:val="center"/>
          </w:tcPr>
          <w:p w14:paraId="797CE8D4" w14:textId="77777777" w:rsidR="007363A3" w:rsidRPr="008E7858" w:rsidRDefault="007363A3" w:rsidP="006D27F1">
            <w:pPr>
              <w:spacing w:before="60" w:after="60" w:line="240" w:lineRule="auto"/>
              <w:jc w:val="center"/>
              <w:rPr>
                <w:rFonts w:eastAsia="Arial" w:cs="Arial"/>
                <w:b/>
                <w:sz w:val="20"/>
                <w:szCs w:val="20"/>
                <w:lang w:val="pl"/>
              </w:rPr>
            </w:pPr>
            <w:r w:rsidRPr="008E7858">
              <w:rPr>
                <w:rFonts w:eastAsia="Arial" w:cs="Arial"/>
                <w:b/>
                <w:sz w:val="20"/>
                <w:szCs w:val="20"/>
                <w:lang w:val="pl"/>
              </w:rPr>
              <w:t>Stan zagospodarowania</w:t>
            </w:r>
          </w:p>
        </w:tc>
      </w:tr>
      <w:tr w:rsidR="007363A3" w:rsidRPr="008E7858" w14:paraId="6C2F373E" w14:textId="77777777" w:rsidTr="006D27F1">
        <w:trPr>
          <w:trHeight w:val="227"/>
        </w:trPr>
        <w:tc>
          <w:tcPr>
            <w:tcW w:w="1261" w:type="dxa"/>
            <w:vAlign w:val="center"/>
          </w:tcPr>
          <w:p w14:paraId="1C86B877" w14:textId="59F1F5C4" w:rsidR="007363A3" w:rsidRPr="008E7858" w:rsidRDefault="007363A3" w:rsidP="006D27F1">
            <w:pPr>
              <w:spacing w:before="60" w:after="60" w:line="240" w:lineRule="auto"/>
              <w:jc w:val="center"/>
              <w:rPr>
                <w:rFonts w:eastAsia="Arial" w:cs="Arial"/>
                <w:sz w:val="20"/>
                <w:szCs w:val="20"/>
                <w:lang w:val="pl"/>
              </w:rPr>
            </w:pPr>
            <w:r>
              <w:rPr>
                <w:rFonts w:eastAsia="Arial" w:cs="Arial"/>
                <w:sz w:val="20"/>
                <w:szCs w:val="20"/>
                <w:lang w:val="pl"/>
              </w:rPr>
              <w:t>KN 18425</w:t>
            </w:r>
          </w:p>
        </w:tc>
        <w:tc>
          <w:tcPr>
            <w:tcW w:w="2392" w:type="dxa"/>
            <w:vAlign w:val="center"/>
          </w:tcPr>
          <w:p w14:paraId="775F6C9E" w14:textId="38F09BAD" w:rsidR="007363A3" w:rsidRPr="008E7858" w:rsidRDefault="007363A3" w:rsidP="006D27F1">
            <w:pPr>
              <w:spacing w:before="60" w:after="60" w:line="240" w:lineRule="auto"/>
              <w:jc w:val="center"/>
              <w:rPr>
                <w:rFonts w:eastAsia="Arial" w:cs="Arial"/>
                <w:sz w:val="20"/>
                <w:szCs w:val="20"/>
                <w:lang w:val="pl"/>
              </w:rPr>
            </w:pPr>
            <w:r>
              <w:rPr>
                <w:rFonts w:eastAsia="Arial" w:cs="Arial"/>
                <w:sz w:val="20"/>
                <w:szCs w:val="20"/>
                <w:lang w:val="pl"/>
              </w:rPr>
              <w:t>Chełst – Zachód</w:t>
            </w:r>
          </w:p>
        </w:tc>
        <w:tc>
          <w:tcPr>
            <w:tcW w:w="2002" w:type="dxa"/>
            <w:vAlign w:val="center"/>
          </w:tcPr>
          <w:p w14:paraId="22D6DCDD" w14:textId="2C6C4489" w:rsidR="007363A3" w:rsidRPr="008E7858" w:rsidRDefault="007363A3" w:rsidP="006D27F1">
            <w:pPr>
              <w:spacing w:before="60" w:after="60" w:line="240" w:lineRule="auto"/>
              <w:jc w:val="center"/>
              <w:rPr>
                <w:rFonts w:eastAsia="Arial" w:cs="Arial"/>
                <w:sz w:val="20"/>
                <w:szCs w:val="20"/>
                <w:lang w:val="pl"/>
              </w:rPr>
            </w:pPr>
            <w:r>
              <w:rPr>
                <w:rFonts w:eastAsia="Arial" w:cs="Arial"/>
                <w:sz w:val="20"/>
                <w:szCs w:val="20"/>
                <w:lang w:val="pl"/>
              </w:rPr>
              <w:t>0,494</w:t>
            </w:r>
          </w:p>
        </w:tc>
        <w:tc>
          <w:tcPr>
            <w:tcW w:w="3394" w:type="dxa"/>
            <w:vAlign w:val="center"/>
          </w:tcPr>
          <w:p w14:paraId="27E3E0AE" w14:textId="7BF0027F" w:rsidR="007363A3" w:rsidRPr="008E7858" w:rsidRDefault="007363A3" w:rsidP="006D27F1">
            <w:pPr>
              <w:spacing w:before="60" w:after="60" w:line="240" w:lineRule="auto"/>
              <w:jc w:val="center"/>
              <w:rPr>
                <w:rFonts w:eastAsia="Arial" w:cs="Arial"/>
                <w:sz w:val="20"/>
                <w:szCs w:val="20"/>
                <w:lang w:val="pl"/>
              </w:rPr>
            </w:pPr>
            <w:r>
              <w:rPr>
                <w:rFonts w:eastAsia="Arial" w:cs="Arial"/>
                <w:sz w:val="20"/>
                <w:szCs w:val="20"/>
                <w:lang w:val="pl"/>
              </w:rPr>
              <w:t>Złoże rozpoznane szczegółowo</w:t>
            </w:r>
          </w:p>
        </w:tc>
      </w:tr>
      <w:tr w:rsidR="007363A3" w:rsidRPr="008E7858" w14:paraId="24A01878" w14:textId="77777777" w:rsidTr="006D27F1">
        <w:trPr>
          <w:trHeight w:val="227"/>
        </w:trPr>
        <w:tc>
          <w:tcPr>
            <w:tcW w:w="1261" w:type="dxa"/>
            <w:vAlign w:val="center"/>
          </w:tcPr>
          <w:p w14:paraId="6A674307" w14:textId="3787A357" w:rsidR="007363A3" w:rsidRPr="008E7858" w:rsidRDefault="007363A3" w:rsidP="006D27F1">
            <w:pPr>
              <w:spacing w:before="60" w:after="60" w:line="240" w:lineRule="auto"/>
              <w:jc w:val="center"/>
              <w:rPr>
                <w:rFonts w:eastAsia="Arial" w:cs="Arial"/>
                <w:sz w:val="20"/>
                <w:szCs w:val="20"/>
                <w:lang w:val="pl"/>
              </w:rPr>
            </w:pPr>
            <w:r>
              <w:rPr>
                <w:rFonts w:eastAsia="Arial" w:cs="Arial"/>
                <w:sz w:val="20"/>
                <w:szCs w:val="20"/>
                <w:lang w:val="pl"/>
              </w:rPr>
              <w:t>KN 4957</w:t>
            </w:r>
          </w:p>
        </w:tc>
        <w:tc>
          <w:tcPr>
            <w:tcW w:w="2392" w:type="dxa"/>
            <w:vAlign w:val="center"/>
          </w:tcPr>
          <w:p w14:paraId="168346FA" w14:textId="21BAA233" w:rsidR="007363A3" w:rsidRPr="008E7858" w:rsidRDefault="007363A3" w:rsidP="006D27F1">
            <w:pPr>
              <w:spacing w:before="60" w:after="60" w:line="240" w:lineRule="auto"/>
              <w:jc w:val="center"/>
              <w:rPr>
                <w:rFonts w:eastAsia="Arial" w:cs="Arial"/>
                <w:sz w:val="20"/>
                <w:szCs w:val="20"/>
                <w:lang w:val="pl"/>
              </w:rPr>
            </w:pPr>
            <w:r>
              <w:rPr>
                <w:rFonts w:eastAsia="Arial" w:cs="Arial"/>
                <w:sz w:val="20"/>
                <w:szCs w:val="20"/>
                <w:lang w:val="pl"/>
              </w:rPr>
              <w:t>Chełst – Zachód II</w:t>
            </w:r>
          </w:p>
        </w:tc>
        <w:tc>
          <w:tcPr>
            <w:tcW w:w="2002" w:type="dxa"/>
            <w:vAlign w:val="center"/>
          </w:tcPr>
          <w:p w14:paraId="454699B8" w14:textId="2B94BA99" w:rsidR="007363A3" w:rsidRPr="008E7858" w:rsidRDefault="007363A3" w:rsidP="006D27F1">
            <w:pPr>
              <w:spacing w:before="60" w:after="60" w:line="240" w:lineRule="auto"/>
              <w:jc w:val="center"/>
              <w:rPr>
                <w:rFonts w:eastAsia="Arial" w:cs="Arial"/>
                <w:sz w:val="20"/>
                <w:szCs w:val="20"/>
                <w:lang w:val="pl"/>
              </w:rPr>
            </w:pPr>
            <w:r>
              <w:rPr>
                <w:rFonts w:eastAsia="Arial" w:cs="Arial"/>
                <w:sz w:val="20"/>
                <w:szCs w:val="20"/>
                <w:lang w:val="pl"/>
              </w:rPr>
              <w:t>0,993</w:t>
            </w:r>
          </w:p>
        </w:tc>
        <w:tc>
          <w:tcPr>
            <w:tcW w:w="3394" w:type="dxa"/>
            <w:vAlign w:val="center"/>
          </w:tcPr>
          <w:p w14:paraId="40840AD3" w14:textId="418EBAFE" w:rsidR="007363A3" w:rsidRPr="008E7858" w:rsidRDefault="007363A3" w:rsidP="006D27F1">
            <w:pPr>
              <w:spacing w:before="60" w:after="60" w:line="240" w:lineRule="auto"/>
              <w:jc w:val="center"/>
              <w:rPr>
                <w:rFonts w:eastAsia="Arial" w:cs="Arial"/>
                <w:sz w:val="20"/>
                <w:szCs w:val="20"/>
                <w:lang w:val="pl"/>
              </w:rPr>
            </w:pPr>
            <w:r>
              <w:rPr>
                <w:rFonts w:eastAsia="Arial" w:cs="Arial"/>
                <w:sz w:val="20"/>
                <w:szCs w:val="20"/>
                <w:lang w:val="pl"/>
              </w:rPr>
              <w:t>Eksploatacja złoża zaniechana</w:t>
            </w:r>
          </w:p>
        </w:tc>
      </w:tr>
      <w:tr w:rsidR="007363A3" w:rsidRPr="008E7858" w14:paraId="35E3F52E" w14:textId="77777777" w:rsidTr="006D27F1">
        <w:trPr>
          <w:trHeight w:val="227"/>
        </w:trPr>
        <w:tc>
          <w:tcPr>
            <w:tcW w:w="1261" w:type="dxa"/>
            <w:vAlign w:val="center"/>
          </w:tcPr>
          <w:p w14:paraId="2CD788F0" w14:textId="2AEA8EE3" w:rsidR="007363A3" w:rsidRPr="008E7858" w:rsidRDefault="007363A3" w:rsidP="006D27F1">
            <w:pPr>
              <w:spacing w:before="60" w:after="60" w:line="240" w:lineRule="auto"/>
              <w:jc w:val="center"/>
              <w:rPr>
                <w:rFonts w:eastAsia="Arial" w:cs="Arial"/>
                <w:sz w:val="20"/>
                <w:szCs w:val="20"/>
                <w:lang w:val="pl"/>
              </w:rPr>
            </w:pPr>
            <w:r>
              <w:rPr>
                <w:rFonts w:eastAsia="Arial" w:cs="Arial"/>
                <w:sz w:val="20"/>
                <w:szCs w:val="20"/>
                <w:lang w:val="pl"/>
              </w:rPr>
              <w:t>KN 3653</w:t>
            </w:r>
          </w:p>
        </w:tc>
        <w:tc>
          <w:tcPr>
            <w:tcW w:w="2392" w:type="dxa"/>
            <w:vAlign w:val="center"/>
          </w:tcPr>
          <w:p w14:paraId="63AD34C1" w14:textId="397E49E8" w:rsidR="007363A3" w:rsidRPr="008E7858" w:rsidRDefault="007363A3" w:rsidP="006D27F1">
            <w:pPr>
              <w:spacing w:before="60" w:after="60" w:line="240" w:lineRule="auto"/>
              <w:jc w:val="center"/>
              <w:rPr>
                <w:rFonts w:eastAsia="Arial" w:cs="Arial"/>
                <w:sz w:val="20"/>
                <w:szCs w:val="20"/>
                <w:lang w:val="pl"/>
              </w:rPr>
            </w:pPr>
            <w:r>
              <w:rPr>
                <w:rFonts w:eastAsia="Arial" w:cs="Arial"/>
                <w:sz w:val="20"/>
                <w:szCs w:val="20"/>
                <w:lang w:val="pl"/>
              </w:rPr>
              <w:t>Chełst – Wschód</w:t>
            </w:r>
          </w:p>
        </w:tc>
        <w:tc>
          <w:tcPr>
            <w:tcW w:w="2002" w:type="dxa"/>
            <w:vAlign w:val="center"/>
          </w:tcPr>
          <w:p w14:paraId="06CDBA97" w14:textId="1BA8676F" w:rsidR="007363A3" w:rsidRPr="008E7858" w:rsidRDefault="007363A3" w:rsidP="006D27F1">
            <w:pPr>
              <w:spacing w:before="60" w:after="60" w:line="240" w:lineRule="auto"/>
              <w:jc w:val="center"/>
              <w:rPr>
                <w:rFonts w:eastAsia="Arial" w:cs="Arial"/>
                <w:sz w:val="20"/>
                <w:szCs w:val="20"/>
                <w:lang w:val="pl"/>
              </w:rPr>
            </w:pPr>
            <w:r>
              <w:rPr>
                <w:rFonts w:eastAsia="Arial" w:cs="Arial"/>
                <w:sz w:val="20"/>
                <w:szCs w:val="20"/>
                <w:lang w:val="pl"/>
              </w:rPr>
              <w:t>-</w:t>
            </w:r>
          </w:p>
        </w:tc>
        <w:tc>
          <w:tcPr>
            <w:tcW w:w="3394" w:type="dxa"/>
            <w:vAlign w:val="center"/>
          </w:tcPr>
          <w:p w14:paraId="1D7BEA9B" w14:textId="254BA8AE" w:rsidR="007363A3" w:rsidRPr="008E7858" w:rsidRDefault="007363A3" w:rsidP="006D27F1">
            <w:pPr>
              <w:spacing w:before="60" w:after="60" w:line="240" w:lineRule="auto"/>
              <w:jc w:val="center"/>
              <w:rPr>
                <w:rFonts w:eastAsia="Arial" w:cs="Arial"/>
                <w:sz w:val="20"/>
                <w:szCs w:val="20"/>
                <w:lang w:val="pl"/>
              </w:rPr>
            </w:pPr>
            <w:r>
              <w:rPr>
                <w:rFonts w:eastAsia="Arial" w:cs="Arial"/>
                <w:sz w:val="20"/>
                <w:szCs w:val="20"/>
                <w:lang w:val="pl"/>
              </w:rPr>
              <w:t>Złoże skreślone z bilansu zasobów</w:t>
            </w:r>
          </w:p>
        </w:tc>
      </w:tr>
      <w:tr w:rsidR="007363A3" w:rsidRPr="008E7858" w14:paraId="05D95F6E" w14:textId="77777777" w:rsidTr="006D27F1">
        <w:trPr>
          <w:trHeight w:val="227"/>
        </w:trPr>
        <w:tc>
          <w:tcPr>
            <w:tcW w:w="1261" w:type="dxa"/>
            <w:vAlign w:val="center"/>
          </w:tcPr>
          <w:p w14:paraId="0541BA62" w14:textId="3A5168E6" w:rsidR="007363A3" w:rsidRPr="008E7858" w:rsidRDefault="007363A3" w:rsidP="006D27F1">
            <w:pPr>
              <w:spacing w:before="60" w:after="60" w:line="240" w:lineRule="auto"/>
              <w:jc w:val="center"/>
              <w:rPr>
                <w:rFonts w:eastAsia="Arial" w:cs="Arial"/>
                <w:sz w:val="20"/>
                <w:szCs w:val="20"/>
                <w:lang w:val="pl"/>
              </w:rPr>
            </w:pPr>
            <w:r>
              <w:rPr>
                <w:rFonts w:eastAsia="Arial" w:cs="Arial"/>
                <w:sz w:val="20"/>
                <w:szCs w:val="20"/>
                <w:lang w:val="pl"/>
              </w:rPr>
              <w:t>KN 3670</w:t>
            </w:r>
          </w:p>
        </w:tc>
        <w:tc>
          <w:tcPr>
            <w:tcW w:w="2392" w:type="dxa"/>
            <w:vAlign w:val="center"/>
          </w:tcPr>
          <w:p w14:paraId="4597FED1" w14:textId="37D8DA09" w:rsidR="007363A3" w:rsidRPr="008E7858" w:rsidRDefault="007363A3" w:rsidP="006D27F1">
            <w:pPr>
              <w:spacing w:before="60" w:after="60" w:line="240" w:lineRule="auto"/>
              <w:jc w:val="center"/>
              <w:rPr>
                <w:rFonts w:eastAsia="Arial" w:cs="Arial"/>
                <w:sz w:val="20"/>
                <w:szCs w:val="20"/>
                <w:lang w:val="pl"/>
              </w:rPr>
            </w:pPr>
            <w:r>
              <w:rPr>
                <w:rFonts w:eastAsia="Arial" w:cs="Arial"/>
                <w:sz w:val="20"/>
                <w:szCs w:val="20"/>
                <w:lang w:val="pl"/>
              </w:rPr>
              <w:t>Drawski Młyn II</w:t>
            </w:r>
          </w:p>
        </w:tc>
        <w:tc>
          <w:tcPr>
            <w:tcW w:w="2002" w:type="dxa"/>
            <w:vAlign w:val="center"/>
          </w:tcPr>
          <w:p w14:paraId="7317811F" w14:textId="4CF7C473" w:rsidR="007363A3" w:rsidRPr="008E7858" w:rsidRDefault="007363A3" w:rsidP="006D27F1">
            <w:pPr>
              <w:spacing w:before="60" w:after="60" w:line="240" w:lineRule="auto"/>
              <w:jc w:val="center"/>
              <w:rPr>
                <w:rFonts w:eastAsia="Arial" w:cs="Arial"/>
                <w:sz w:val="20"/>
                <w:szCs w:val="20"/>
                <w:lang w:val="pl"/>
              </w:rPr>
            </w:pPr>
            <w:r>
              <w:rPr>
                <w:rFonts w:eastAsia="Arial" w:cs="Arial"/>
                <w:sz w:val="20"/>
                <w:szCs w:val="20"/>
                <w:lang w:val="pl"/>
              </w:rPr>
              <w:t>1,357</w:t>
            </w:r>
          </w:p>
        </w:tc>
        <w:tc>
          <w:tcPr>
            <w:tcW w:w="3394" w:type="dxa"/>
            <w:vAlign w:val="center"/>
          </w:tcPr>
          <w:p w14:paraId="67C1835C" w14:textId="1F1BF525" w:rsidR="007363A3" w:rsidRPr="008E7858" w:rsidRDefault="007363A3" w:rsidP="006D27F1">
            <w:pPr>
              <w:spacing w:before="60" w:after="60" w:line="240" w:lineRule="auto"/>
              <w:jc w:val="center"/>
              <w:rPr>
                <w:rFonts w:eastAsia="Arial" w:cs="Arial"/>
                <w:sz w:val="20"/>
                <w:szCs w:val="20"/>
                <w:lang w:val="pl"/>
              </w:rPr>
            </w:pPr>
            <w:r>
              <w:rPr>
                <w:rFonts w:eastAsia="Arial" w:cs="Arial"/>
                <w:sz w:val="20"/>
                <w:szCs w:val="20"/>
                <w:lang w:val="pl"/>
              </w:rPr>
              <w:t>Złoże rozpoznane szczegółowo</w:t>
            </w:r>
          </w:p>
        </w:tc>
      </w:tr>
      <w:tr w:rsidR="007363A3" w:rsidRPr="008E7858" w14:paraId="1F322485" w14:textId="77777777" w:rsidTr="006D27F1">
        <w:trPr>
          <w:trHeight w:val="227"/>
        </w:trPr>
        <w:tc>
          <w:tcPr>
            <w:tcW w:w="1261" w:type="dxa"/>
            <w:vAlign w:val="center"/>
          </w:tcPr>
          <w:p w14:paraId="7F2EADDD" w14:textId="0A39A605" w:rsidR="007363A3" w:rsidRPr="008E7858" w:rsidRDefault="007363A3" w:rsidP="006D27F1">
            <w:pPr>
              <w:spacing w:before="60" w:after="60" w:line="240" w:lineRule="auto"/>
              <w:jc w:val="center"/>
              <w:rPr>
                <w:rFonts w:eastAsia="Arial" w:cs="Arial"/>
                <w:sz w:val="20"/>
                <w:szCs w:val="20"/>
                <w:lang w:val="pl"/>
              </w:rPr>
            </w:pPr>
            <w:r>
              <w:rPr>
                <w:rFonts w:eastAsia="Arial" w:cs="Arial"/>
                <w:sz w:val="20"/>
                <w:szCs w:val="20"/>
                <w:lang w:val="pl"/>
              </w:rPr>
              <w:t>PB 2662</w:t>
            </w:r>
          </w:p>
        </w:tc>
        <w:tc>
          <w:tcPr>
            <w:tcW w:w="2392" w:type="dxa"/>
            <w:vAlign w:val="center"/>
          </w:tcPr>
          <w:p w14:paraId="3CD0EC40" w14:textId="4A132C17" w:rsidR="007363A3" w:rsidRPr="008E7858" w:rsidRDefault="007363A3" w:rsidP="006D27F1">
            <w:pPr>
              <w:spacing w:before="60" w:after="60" w:line="240" w:lineRule="auto"/>
              <w:jc w:val="center"/>
              <w:rPr>
                <w:rFonts w:eastAsia="Arial" w:cs="Arial"/>
                <w:sz w:val="20"/>
                <w:szCs w:val="20"/>
                <w:lang w:val="pl"/>
              </w:rPr>
            </w:pPr>
            <w:r>
              <w:rPr>
                <w:rFonts w:eastAsia="Arial" w:cs="Arial"/>
                <w:sz w:val="20"/>
                <w:szCs w:val="20"/>
                <w:lang w:val="pl"/>
              </w:rPr>
              <w:t>Drawsko</w:t>
            </w:r>
          </w:p>
        </w:tc>
        <w:tc>
          <w:tcPr>
            <w:tcW w:w="2002" w:type="dxa"/>
            <w:vAlign w:val="center"/>
          </w:tcPr>
          <w:p w14:paraId="36041B8F" w14:textId="66E58158" w:rsidR="007363A3" w:rsidRPr="008E7858" w:rsidRDefault="007363A3" w:rsidP="006D27F1">
            <w:pPr>
              <w:spacing w:before="60" w:after="60" w:line="240" w:lineRule="auto"/>
              <w:jc w:val="center"/>
              <w:rPr>
                <w:rFonts w:eastAsia="Arial" w:cs="Arial"/>
                <w:sz w:val="20"/>
                <w:szCs w:val="20"/>
                <w:lang w:val="pl"/>
              </w:rPr>
            </w:pPr>
            <w:r>
              <w:rPr>
                <w:rFonts w:eastAsia="Arial" w:cs="Arial"/>
                <w:sz w:val="20"/>
                <w:szCs w:val="20"/>
                <w:lang w:val="pl"/>
              </w:rPr>
              <w:t>37,375</w:t>
            </w:r>
          </w:p>
        </w:tc>
        <w:tc>
          <w:tcPr>
            <w:tcW w:w="3394" w:type="dxa"/>
            <w:vAlign w:val="center"/>
          </w:tcPr>
          <w:p w14:paraId="56A1FB4A" w14:textId="2C49C63C" w:rsidR="007363A3" w:rsidRPr="008E7858" w:rsidRDefault="007363A3" w:rsidP="006D27F1">
            <w:pPr>
              <w:spacing w:before="60" w:after="60" w:line="240" w:lineRule="auto"/>
              <w:jc w:val="center"/>
              <w:rPr>
                <w:rFonts w:eastAsia="Arial" w:cs="Arial"/>
                <w:sz w:val="20"/>
                <w:szCs w:val="20"/>
                <w:lang w:val="pl"/>
              </w:rPr>
            </w:pPr>
            <w:r w:rsidRPr="007363A3">
              <w:rPr>
                <w:rFonts w:eastAsia="Arial" w:cs="Arial"/>
                <w:sz w:val="20"/>
                <w:szCs w:val="20"/>
                <w:lang w:val="pl"/>
              </w:rPr>
              <w:t>PIASKI KWARCOWE D/P BETONÓW KOMÓRKOWYCH - złoże rozpoznane wstępnie</w:t>
            </w:r>
          </w:p>
        </w:tc>
      </w:tr>
      <w:tr w:rsidR="007363A3" w:rsidRPr="008E7858" w14:paraId="305DE94A" w14:textId="77777777" w:rsidTr="006D27F1">
        <w:trPr>
          <w:trHeight w:val="227"/>
        </w:trPr>
        <w:tc>
          <w:tcPr>
            <w:tcW w:w="1261" w:type="dxa"/>
            <w:vAlign w:val="center"/>
          </w:tcPr>
          <w:p w14:paraId="61AFC59A" w14:textId="53C679C9" w:rsidR="007363A3" w:rsidRPr="008E7858" w:rsidRDefault="007363A3" w:rsidP="006D27F1">
            <w:pPr>
              <w:spacing w:before="60" w:after="60" w:line="240" w:lineRule="auto"/>
              <w:jc w:val="center"/>
              <w:rPr>
                <w:rFonts w:eastAsia="Arial" w:cs="Arial"/>
                <w:sz w:val="20"/>
                <w:szCs w:val="20"/>
                <w:lang w:val="pl"/>
              </w:rPr>
            </w:pPr>
            <w:r>
              <w:rPr>
                <w:rFonts w:eastAsia="Arial" w:cs="Arial"/>
                <w:sz w:val="20"/>
                <w:szCs w:val="20"/>
                <w:lang w:val="pl"/>
              </w:rPr>
              <w:t>KN 3652</w:t>
            </w:r>
          </w:p>
        </w:tc>
        <w:tc>
          <w:tcPr>
            <w:tcW w:w="2392" w:type="dxa"/>
            <w:vAlign w:val="center"/>
          </w:tcPr>
          <w:p w14:paraId="2F3C8322" w14:textId="26FC2043" w:rsidR="007363A3" w:rsidRPr="008E7858" w:rsidRDefault="007363A3" w:rsidP="006D27F1">
            <w:pPr>
              <w:spacing w:before="60" w:after="60" w:line="240" w:lineRule="auto"/>
              <w:jc w:val="center"/>
              <w:rPr>
                <w:rFonts w:eastAsia="Arial" w:cs="Arial"/>
                <w:sz w:val="20"/>
                <w:szCs w:val="20"/>
                <w:lang w:val="pl"/>
              </w:rPr>
            </w:pPr>
            <w:r>
              <w:rPr>
                <w:rFonts w:eastAsia="Arial" w:cs="Arial"/>
                <w:sz w:val="20"/>
                <w:szCs w:val="20"/>
                <w:lang w:val="pl"/>
              </w:rPr>
              <w:t>Drawsko</w:t>
            </w:r>
          </w:p>
        </w:tc>
        <w:tc>
          <w:tcPr>
            <w:tcW w:w="2002" w:type="dxa"/>
            <w:vAlign w:val="center"/>
          </w:tcPr>
          <w:p w14:paraId="3F7F6F31" w14:textId="6DF3B5AD" w:rsidR="007363A3" w:rsidRPr="008E7858" w:rsidRDefault="007363A3" w:rsidP="006D27F1">
            <w:pPr>
              <w:spacing w:before="60" w:after="60" w:line="240" w:lineRule="auto"/>
              <w:jc w:val="center"/>
              <w:rPr>
                <w:rFonts w:eastAsia="Arial" w:cs="Arial"/>
                <w:sz w:val="20"/>
                <w:szCs w:val="20"/>
                <w:lang w:val="pl"/>
              </w:rPr>
            </w:pPr>
            <w:r>
              <w:rPr>
                <w:rFonts w:eastAsia="Arial" w:cs="Arial"/>
                <w:sz w:val="20"/>
                <w:szCs w:val="20"/>
                <w:lang w:val="pl"/>
              </w:rPr>
              <w:t>0,150</w:t>
            </w:r>
          </w:p>
        </w:tc>
        <w:tc>
          <w:tcPr>
            <w:tcW w:w="3394" w:type="dxa"/>
            <w:vAlign w:val="center"/>
          </w:tcPr>
          <w:p w14:paraId="16D97B5A" w14:textId="2A789BA3" w:rsidR="007363A3" w:rsidRPr="008E7858" w:rsidRDefault="007363A3" w:rsidP="006D27F1">
            <w:pPr>
              <w:spacing w:before="60" w:after="60" w:line="240" w:lineRule="auto"/>
              <w:jc w:val="center"/>
              <w:rPr>
                <w:rFonts w:eastAsia="Arial" w:cs="Arial"/>
                <w:sz w:val="20"/>
                <w:szCs w:val="20"/>
                <w:lang w:val="pl"/>
              </w:rPr>
            </w:pPr>
            <w:r>
              <w:rPr>
                <w:rFonts w:eastAsia="Arial" w:cs="Arial"/>
                <w:sz w:val="20"/>
                <w:szCs w:val="20"/>
                <w:lang w:val="pl"/>
              </w:rPr>
              <w:t>Eksploatacja złoża zaniechana</w:t>
            </w:r>
          </w:p>
        </w:tc>
      </w:tr>
      <w:tr w:rsidR="007363A3" w:rsidRPr="008E7858" w14:paraId="1DFD291C" w14:textId="77777777" w:rsidTr="006D27F1">
        <w:trPr>
          <w:trHeight w:val="227"/>
        </w:trPr>
        <w:tc>
          <w:tcPr>
            <w:tcW w:w="1261" w:type="dxa"/>
            <w:vAlign w:val="center"/>
          </w:tcPr>
          <w:p w14:paraId="1DCB7B33" w14:textId="0907C2BD" w:rsidR="007363A3" w:rsidRPr="008E7858" w:rsidRDefault="007363A3" w:rsidP="006D27F1">
            <w:pPr>
              <w:spacing w:before="60" w:after="60" w:line="240" w:lineRule="auto"/>
              <w:jc w:val="center"/>
              <w:rPr>
                <w:rFonts w:eastAsia="Arial" w:cs="Arial"/>
                <w:sz w:val="20"/>
                <w:szCs w:val="20"/>
                <w:lang w:val="pl"/>
              </w:rPr>
            </w:pPr>
            <w:r>
              <w:rPr>
                <w:rFonts w:eastAsia="Arial" w:cs="Arial"/>
                <w:sz w:val="20"/>
                <w:szCs w:val="20"/>
                <w:lang w:val="pl"/>
              </w:rPr>
              <w:t>KN 5479</w:t>
            </w:r>
          </w:p>
        </w:tc>
        <w:tc>
          <w:tcPr>
            <w:tcW w:w="2392" w:type="dxa"/>
            <w:vAlign w:val="center"/>
          </w:tcPr>
          <w:p w14:paraId="224219AA" w14:textId="56D05840" w:rsidR="007363A3" w:rsidRPr="008E7858" w:rsidRDefault="007363A3" w:rsidP="006D27F1">
            <w:pPr>
              <w:spacing w:before="60" w:after="60" w:line="240" w:lineRule="auto"/>
              <w:jc w:val="center"/>
              <w:rPr>
                <w:rFonts w:eastAsia="Arial" w:cs="Arial"/>
                <w:sz w:val="20"/>
                <w:szCs w:val="20"/>
                <w:lang w:val="pl"/>
              </w:rPr>
            </w:pPr>
            <w:r>
              <w:rPr>
                <w:rFonts w:eastAsia="Arial" w:cs="Arial"/>
                <w:sz w:val="20"/>
                <w:szCs w:val="20"/>
                <w:lang w:val="pl"/>
              </w:rPr>
              <w:t>Drawsko</w:t>
            </w:r>
          </w:p>
        </w:tc>
        <w:tc>
          <w:tcPr>
            <w:tcW w:w="2002" w:type="dxa"/>
            <w:vAlign w:val="center"/>
          </w:tcPr>
          <w:p w14:paraId="5CDF42D5" w14:textId="70E1E7A4" w:rsidR="007363A3" w:rsidRPr="008E7858" w:rsidRDefault="007363A3" w:rsidP="006D27F1">
            <w:pPr>
              <w:spacing w:before="60" w:after="60" w:line="240" w:lineRule="auto"/>
              <w:jc w:val="center"/>
              <w:rPr>
                <w:rFonts w:eastAsia="Arial" w:cs="Arial"/>
                <w:sz w:val="20"/>
                <w:szCs w:val="20"/>
                <w:lang w:val="pl"/>
              </w:rPr>
            </w:pPr>
            <w:r>
              <w:rPr>
                <w:rFonts w:eastAsia="Arial" w:cs="Arial"/>
                <w:sz w:val="20"/>
                <w:szCs w:val="20"/>
                <w:lang w:val="pl"/>
              </w:rPr>
              <w:t>8,150</w:t>
            </w:r>
          </w:p>
        </w:tc>
        <w:tc>
          <w:tcPr>
            <w:tcW w:w="3394" w:type="dxa"/>
            <w:vAlign w:val="center"/>
          </w:tcPr>
          <w:p w14:paraId="7C13C86E" w14:textId="04AF4BBF" w:rsidR="007363A3" w:rsidRPr="008E7858" w:rsidRDefault="007363A3" w:rsidP="006D27F1">
            <w:pPr>
              <w:spacing w:before="60" w:after="60" w:line="240" w:lineRule="auto"/>
              <w:jc w:val="center"/>
              <w:rPr>
                <w:rFonts w:eastAsia="Arial" w:cs="Arial"/>
                <w:sz w:val="20"/>
                <w:szCs w:val="20"/>
                <w:lang w:val="pl"/>
              </w:rPr>
            </w:pPr>
            <w:r>
              <w:rPr>
                <w:rFonts w:eastAsia="Arial" w:cs="Arial"/>
                <w:sz w:val="20"/>
                <w:szCs w:val="20"/>
                <w:lang w:val="pl"/>
              </w:rPr>
              <w:t>Złoże rozpoznane wstępnie</w:t>
            </w:r>
          </w:p>
        </w:tc>
      </w:tr>
      <w:tr w:rsidR="007363A3" w:rsidRPr="008E7858" w14:paraId="76CF6A8B" w14:textId="77777777" w:rsidTr="006D27F1">
        <w:trPr>
          <w:trHeight w:val="227"/>
        </w:trPr>
        <w:tc>
          <w:tcPr>
            <w:tcW w:w="1261" w:type="dxa"/>
            <w:vAlign w:val="center"/>
          </w:tcPr>
          <w:p w14:paraId="141EE879" w14:textId="66D9A5C2" w:rsidR="007363A3" w:rsidRPr="008E7858" w:rsidRDefault="007363A3" w:rsidP="006D27F1">
            <w:pPr>
              <w:spacing w:before="60" w:after="60" w:line="240" w:lineRule="auto"/>
              <w:jc w:val="center"/>
              <w:rPr>
                <w:rFonts w:eastAsia="Arial" w:cs="Arial"/>
                <w:sz w:val="20"/>
                <w:szCs w:val="20"/>
                <w:lang w:val="pl"/>
              </w:rPr>
            </w:pPr>
            <w:r>
              <w:rPr>
                <w:rFonts w:eastAsia="Arial" w:cs="Arial"/>
                <w:sz w:val="20"/>
                <w:szCs w:val="20"/>
                <w:lang w:val="pl"/>
              </w:rPr>
              <w:t>NR 10254</w:t>
            </w:r>
          </w:p>
        </w:tc>
        <w:tc>
          <w:tcPr>
            <w:tcW w:w="2392" w:type="dxa"/>
            <w:vAlign w:val="center"/>
          </w:tcPr>
          <w:p w14:paraId="00C92082" w14:textId="330CD472" w:rsidR="007363A3" w:rsidRPr="008E7858" w:rsidRDefault="007363A3" w:rsidP="006D27F1">
            <w:pPr>
              <w:spacing w:before="60" w:after="60" w:line="240" w:lineRule="auto"/>
              <w:jc w:val="center"/>
              <w:rPr>
                <w:rFonts w:eastAsia="Arial" w:cs="Arial"/>
                <w:sz w:val="20"/>
                <w:szCs w:val="20"/>
                <w:lang w:val="pl"/>
              </w:rPr>
            </w:pPr>
            <w:r>
              <w:rPr>
                <w:rFonts w:eastAsia="Arial" w:cs="Arial"/>
                <w:sz w:val="20"/>
                <w:szCs w:val="20"/>
                <w:lang w:val="pl"/>
              </w:rPr>
              <w:t>Grotów</w:t>
            </w:r>
          </w:p>
        </w:tc>
        <w:tc>
          <w:tcPr>
            <w:tcW w:w="2002" w:type="dxa"/>
            <w:vAlign w:val="center"/>
          </w:tcPr>
          <w:p w14:paraId="3EF0D7B2" w14:textId="2100BBD7" w:rsidR="007363A3" w:rsidRPr="008E7858" w:rsidRDefault="007363A3" w:rsidP="006D27F1">
            <w:pPr>
              <w:spacing w:before="60" w:after="60" w:line="240" w:lineRule="auto"/>
              <w:jc w:val="center"/>
              <w:rPr>
                <w:rFonts w:eastAsia="Arial" w:cs="Arial"/>
                <w:sz w:val="20"/>
                <w:szCs w:val="20"/>
                <w:lang w:val="pl"/>
              </w:rPr>
            </w:pPr>
            <w:r>
              <w:rPr>
                <w:rFonts w:eastAsia="Arial" w:cs="Arial"/>
                <w:sz w:val="20"/>
                <w:szCs w:val="20"/>
                <w:lang w:val="pl"/>
              </w:rPr>
              <w:t>1 534,000</w:t>
            </w:r>
          </w:p>
        </w:tc>
        <w:tc>
          <w:tcPr>
            <w:tcW w:w="3394" w:type="dxa"/>
            <w:vAlign w:val="center"/>
          </w:tcPr>
          <w:p w14:paraId="388F918C" w14:textId="260C5736" w:rsidR="007363A3" w:rsidRPr="008E7858" w:rsidRDefault="007467F9" w:rsidP="006D27F1">
            <w:pPr>
              <w:spacing w:before="60" w:after="60" w:line="240" w:lineRule="auto"/>
              <w:jc w:val="center"/>
              <w:rPr>
                <w:rFonts w:eastAsia="Arial" w:cs="Arial"/>
                <w:sz w:val="20"/>
                <w:szCs w:val="20"/>
                <w:lang w:val="pl"/>
              </w:rPr>
            </w:pPr>
            <w:r w:rsidRPr="007467F9">
              <w:rPr>
                <w:rFonts w:eastAsia="Arial" w:cs="Arial"/>
                <w:sz w:val="20"/>
                <w:szCs w:val="20"/>
                <w:lang w:val="pl"/>
              </w:rPr>
              <w:t>ROPY NAFTOWE - złoże zagospodarowane</w:t>
            </w:r>
          </w:p>
        </w:tc>
      </w:tr>
      <w:tr w:rsidR="007363A3" w:rsidRPr="008E7858" w14:paraId="793E09D4" w14:textId="77777777" w:rsidTr="006D27F1">
        <w:trPr>
          <w:trHeight w:val="227"/>
        </w:trPr>
        <w:tc>
          <w:tcPr>
            <w:tcW w:w="1261" w:type="dxa"/>
            <w:vAlign w:val="center"/>
          </w:tcPr>
          <w:p w14:paraId="0E3749AA" w14:textId="339F21AA" w:rsidR="007363A3" w:rsidRPr="008E7858" w:rsidRDefault="007363A3" w:rsidP="006D27F1">
            <w:pPr>
              <w:spacing w:before="60" w:after="60" w:line="240" w:lineRule="auto"/>
              <w:jc w:val="center"/>
              <w:rPr>
                <w:rFonts w:eastAsia="Arial" w:cs="Arial"/>
                <w:sz w:val="20"/>
                <w:szCs w:val="20"/>
                <w:lang w:val="pl"/>
              </w:rPr>
            </w:pPr>
            <w:r>
              <w:rPr>
                <w:rFonts w:eastAsia="Arial" w:cs="Arial"/>
                <w:sz w:val="20"/>
                <w:szCs w:val="20"/>
                <w:lang w:val="pl"/>
              </w:rPr>
              <w:t>KN 5869</w:t>
            </w:r>
          </w:p>
        </w:tc>
        <w:tc>
          <w:tcPr>
            <w:tcW w:w="2392" w:type="dxa"/>
            <w:vAlign w:val="center"/>
          </w:tcPr>
          <w:p w14:paraId="7A11B946" w14:textId="4925E54F" w:rsidR="007363A3" w:rsidRPr="008E7858" w:rsidRDefault="007363A3" w:rsidP="006D27F1">
            <w:pPr>
              <w:spacing w:before="60" w:after="60" w:line="240" w:lineRule="auto"/>
              <w:jc w:val="center"/>
              <w:rPr>
                <w:rFonts w:eastAsia="Arial" w:cs="Arial"/>
                <w:sz w:val="20"/>
                <w:szCs w:val="20"/>
                <w:lang w:val="pl"/>
              </w:rPr>
            </w:pPr>
            <w:r>
              <w:rPr>
                <w:rFonts w:eastAsia="Arial" w:cs="Arial"/>
                <w:sz w:val="20"/>
                <w:szCs w:val="20"/>
                <w:lang w:val="pl"/>
              </w:rPr>
              <w:t>Kawczyn</w:t>
            </w:r>
          </w:p>
        </w:tc>
        <w:tc>
          <w:tcPr>
            <w:tcW w:w="2002" w:type="dxa"/>
            <w:vAlign w:val="center"/>
          </w:tcPr>
          <w:p w14:paraId="14FDAD51" w14:textId="694C42AE" w:rsidR="007363A3" w:rsidRPr="008E7858" w:rsidRDefault="007467F9" w:rsidP="006D27F1">
            <w:pPr>
              <w:spacing w:before="60" w:after="60" w:line="240" w:lineRule="auto"/>
              <w:jc w:val="center"/>
              <w:rPr>
                <w:rFonts w:eastAsia="Arial" w:cs="Arial"/>
                <w:sz w:val="20"/>
                <w:szCs w:val="20"/>
                <w:lang w:val="pl"/>
              </w:rPr>
            </w:pPr>
            <w:r>
              <w:rPr>
                <w:rFonts w:eastAsia="Arial" w:cs="Arial"/>
                <w:sz w:val="20"/>
                <w:szCs w:val="20"/>
                <w:lang w:val="pl"/>
              </w:rPr>
              <w:t>29,300</w:t>
            </w:r>
          </w:p>
        </w:tc>
        <w:tc>
          <w:tcPr>
            <w:tcW w:w="3394" w:type="dxa"/>
            <w:vAlign w:val="center"/>
          </w:tcPr>
          <w:p w14:paraId="62EEABB4" w14:textId="59B292E0" w:rsidR="007363A3" w:rsidRPr="008E7858" w:rsidRDefault="007467F9" w:rsidP="006D27F1">
            <w:pPr>
              <w:spacing w:before="60" w:after="60" w:line="240" w:lineRule="auto"/>
              <w:jc w:val="center"/>
              <w:rPr>
                <w:rFonts w:eastAsia="Arial" w:cs="Arial"/>
                <w:sz w:val="20"/>
                <w:szCs w:val="20"/>
                <w:lang w:val="pl"/>
              </w:rPr>
            </w:pPr>
            <w:r w:rsidRPr="007467F9">
              <w:rPr>
                <w:rFonts w:eastAsia="Arial" w:cs="Arial"/>
                <w:sz w:val="20"/>
                <w:szCs w:val="20"/>
                <w:lang w:val="pl"/>
              </w:rPr>
              <w:t>PIASKI I ŻWIRY - złoże rozpoznane wstępnie</w:t>
            </w:r>
          </w:p>
        </w:tc>
      </w:tr>
      <w:tr w:rsidR="007363A3" w:rsidRPr="008E7858" w14:paraId="51D32D5B" w14:textId="77777777" w:rsidTr="006D27F1">
        <w:trPr>
          <w:trHeight w:val="227"/>
        </w:trPr>
        <w:tc>
          <w:tcPr>
            <w:tcW w:w="1261" w:type="dxa"/>
            <w:vAlign w:val="center"/>
          </w:tcPr>
          <w:p w14:paraId="5C0C0A5E" w14:textId="778050E9" w:rsidR="007363A3" w:rsidRPr="008E7858" w:rsidRDefault="007363A3" w:rsidP="006D27F1">
            <w:pPr>
              <w:spacing w:before="60" w:after="60" w:line="240" w:lineRule="auto"/>
              <w:jc w:val="center"/>
              <w:rPr>
                <w:rFonts w:eastAsia="Arial" w:cs="Arial"/>
                <w:sz w:val="20"/>
                <w:szCs w:val="20"/>
                <w:lang w:val="pl"/>
              </w:rPr>
            </w:pPr>
            <w:r>
              <w:rPr>
                <w:rFonts w:eastAsia="Arial" w:cs="Arial"/>
                <w:sz w:val="20"/>
                <w:szCs w:val="20"/>
                <w:lang w:val="pl"/>
              </w:rPr>
              <w:t>KN 9943</w:t>
            </w:r>
          </w:p>
        </w:tc>
        <w:tc>
          <w:tcPr>
            <w:tcW w:w="2392" w:type="dxa"/>
            <w:vAlign w:val="center"/>
          </w:tcPr>
          <w:p w14:paraId="54F697D5" w14:textId="600A0377" w:rsidR="007363A3" w:rsidRPr="008E7858" w:rsidRDefault="007363A3" w:rsidP="006D27F1">
            <w:pPr>
              <w:spacing w:before="60" w:after="60" w:line="240" w:lineRule="auto"/>
              <w:jc w:val="center"/>
              <w:rPr>
                <w:rFonts w:eastAsia="Arial" w:cs="Arial"/>
                <w:sz w:val="20"/>
                <w:szCs w:val="20"/>
                <w:lang w:val="pl"/>
              </w:rPr>
            </w:pPr>
            <w:r>
              <w:rPr>
                <w:rFonts w:eastAsia="Arial" w:cs="Arial"/>
                <w:sz w:val="20"/>
                <w:szCs w:val="20"/>
                <w:lang w:val="pl"/>
              </w:rPr>
              <w:t>Kawczyn I</w:t>
            </w:r>
          </w:p>
        </w:tc>
        <w:tc>
          <w:tcPr>
            <w:tcW w:w="2002" w:type="dxa"/>
            <w:vAlign w:val="center"/>
          </w:tcPr>
          <w:p w14:paraId="132B9E7F" w14:textId="4537834B" w:rsidR="007363A3" w:rsidRPr="008E7858" w:rsidRDefault="007467F9" w:rsidP="006D27F1">
            <w:pPr>
              <w:spacing w:before="60" w:after="60" w:line="240" w:lineRule="auto"/>
              <w:jc w:val="center"/>
              <w:rPr>
                <w:rFonts w:eastAsia="Arial" w:cs="Arial"/>
                <w:sz w:val="20"/>
                <w:szCs w:val="20"/>
                <w:lang w:val="pl"/>
              </w:rPr>
            </w:pPr>
            <w:r>
              <w:rPr>
                <w:rFonts w:eastAsia="Arial" w:cs="Arial"/>
                <w:sz w:val="20"/>
                <w:szCs w:val="20"/>
                <w:lang w:val="pl"/>
              </w:rPr>
              <w:t>11,487</w:t>
            </w:r>
          </w:p>
        </w:tc>
        <w:tc>
          <w:tcPr>
            <w:tcW w:w="3394" w:type="dxa"/>
            <w:vAlign w:val="center"/>
          </w:tcPr>
          <w:p w14:paraId="0B6C38FE" w14:textId="53C00B22" w:rsidR="007363A3" w:rsidRPr="008E7858" w:rsidRDefault="007467F9" w:rsidP="006D27F1">
            <w:pPr>
              <w:spacing w:before="60" w:after="60" w:line="240" w:lineRule="auto"/>
              <w:jc w:val="center"/>
              <w:rPr>
                <w:rFonts w:eastAsia="Arial" w:cs="Arial"/>
                <w:sz w:val="20"/>
                <w:szCs w:val="20"/>
                <w:lang w:val="pl"/>
              </w:rPr>
            </w:pPr>
            <w:r w:rsidRPr="007467F9">
              <w:rPr>
                <w:rFonts w:eastAsia="Arial" w:cs="Arial"/>
                <w:sz w:val="20"/>
                <w:szCs w:val="20"/>
                <w:lang w:val="pl"/>
              </w:rPr>
              <w:t>PIASKI I ŻWIRY - złoże zagospodarowane</w:t>
            </w:r>
          </w:p>
        </w:tc>
      </w:tr>
      <w:tr w:rsidR="007363A3" w:rsidRPr="008E7858" w14:paraId="388D10C5" w14:textId="77777777" w:rsidTr="007363A3">
        <w:trPr>
          <w:trHeight w:val="227"/>
        </w:trPr>
        <w:tc>
          <w:tcPr>
            <w:tcW w:w="1261" w:type="dxa"/>
            <w:tcBorders>
              <w:bottom w:val="double" w:sz="6" w:space="0" w:color="auto"/>
            </w:tcBorders>
            <w:vAlign w:val="center"/>
          </w:tcPr>
          <w:p w14:paraId="2D7FE808" w14:textId="6F0BAAAE" w:rsidR="007363A3" w:rsidRPr="008E7858" w:rsidRDefault="007363A3" w:rsidP="006D27F1">
            <w:pPr>
              <w:spacing w:before="60" w:after="60" w:line="240" w:lineRule="auto"/>
              <w:jc w:val="center"/>
              <w:rPr>
                <w:rFonts w:eastAsia="Arial" w:cs="Arial"/>
                <w:sz w:val="20"/>
                <w:szCs w:val="20"/>
                <w:lang w:val="pl"/>
              </w:rPr>
            </w:pPr>
            <w:r>
              <w:rPr>
                <w:rFonts w:eastAsia="Arial" w:cs="Arial"/>
                <w:sz w:val="20"/>
                <w:szCs w:val="20"/>
                <w:lang w:val="pl"/>
              </w:rPr>
              <w:t>KR 5204</w:t>
            </w:r>
          </w:p>
        </w:tc>
        <w:tc>
          <w:tcPr>
            <w:tcW w:w="2392" w:type="dxa"/>
            <w:tcBorders>
              <w:bottom w:val="double" w:sz="6" w:space="0" w:color="auto"/>
            </w:tcBorders>
            <w:vAlign w:val="center"/>
          </w:tcPr>
          <w:p w14:paraId="1EF54AEF" w14:textId="45F44E43" w:rsidR="007363A3" w:rsidRPr="008E7858" w:rsidRDefault="007363A3" w:rsidP="006D27F1">
            <w:pPr>
              <w:spacing w:before="60" w:after="60" w:line="240" w:lineRule="auto"/>
              <w:jc w:val="center"/>
              <w:rPr>
                <w:rFonts w:eastAsia="Arial" w:cs="Arial"/>
                <w:sz w:val="20"/>
                <w:szCs w:val="20"/>
                <w:lang w:val="pl"/>
              </w:rPr>
            </w:pPr>
            <w:r>
              <w:rPr>
                <w:rFonts w:eastAsia="Arial" w:cs="Arial"/>
                <w:sz w:val="20"/>
                <w:szCs w:val="20"/>
                <w:lang w:val="pl"/>
              </w:rPr>
              <w:t>Kwiejce-Zbiornik D</w:t>
            </w:r>
          </w:p>
        </w:tc>
        <w:tc>
          <w:tcPr>
            <w:tcW w:w="2002" w:type="dxa"/>
            <w:tcBorders>
              <w:bottom w:val="double" w:sz="6" w:space="0" w:color="auto"/>
            </w:tcBorders>
            <w:vAlign w:val="center"/>
          </w:tcPr>
          <w:p w14:paraId="43486600" w14:textId="7C66CE0A" w:rsidR="007467F9" w:rsidRPr="008E7858" w:rsidRDefault="007467F9" w:rsidP="007467F9">
            <w:pPr>
              <w:spacing w:before="60" w:after="60" w:line="240" w:lineRule="auto"/>
              <w:jc w:val="center"/>
              <w:rPr>
                <w:rFonts w:eastAsia="Arial" w:cs="Arial"/>
                <w:sz w:val="20"/>
                <w:szCs w:val="20"/>
                <w:lang w:val="pl"/>
              </w:rPr>
            </w:pPr>
            <w:r>
              <w:rPr>
                <w:rFonts w:eastAsia="Arial" w:cs="Arial"/>
                <w:sz w:val="20"/>
                <w:szCs w:val="20"/>
                <w:lang w:val="pl"/>
              </w:rPr>
              <w:t>5,512</w:t>
            </w:r>
          </w:p>
        </w:tc>
        <w:tc>
          <w:tcPr>
            <w:tcW w:w="3394" w:type="dxa"/>
            <w:tcBorders>
              <w:bottom w:val="double" w:sz="6" w:space="0" w:color="auto"/>
            </w:tcBorders>
            <w:vAlign w:val="center"/>
          </w:tcPr>
          <w:p w14:paraId="4B7DEA29" w14:textId="438D7108" w:rsidR="007363A3" w:rsidRPr="008E7858" w:rsidRDefault="007467F9" w:rsidP="006D27F1">
            <w:pPr>
              <w:spacing w:before="60" w:after="60" w:line="240" w:lineRule="auto"/>
              <w:jc w:val="center"/>
              <w:rPr>
                <w:rFonts w:eastAsia="Arial" w:cs="Arial"/>
                <w:sz w:val="20"/>
                <w:szCs w:val="20"/>
                <w:lang w:val="pl"/>
              </w:rPr>
            </w:pPr>
            <w:r w:rsidRPr="007467F9">
              <w:rPr>
                <w:rFonts w:eastAsia="Arial" w:cs="Arial"/>
                <w:sz w:val="20"/>
                <w:szCs w:val="20"/>
                <w:lang w:val="pl"/>
              </w:rPr>
              <w:t>KREDY - złoże rozpoznane szczegółowo</w:t>
            </w:r>
          </w:p>
        </w:tc>
      </w:tr>
    </w:tbl>
    <w:p w14:paraId="4B12D44C" w14:textId="1271F829" w:rsidR="007363A3" w:rsidRDefault="007363A3" w:rsidP="007363A3">
      <w:pPr>
        <w:jc w:val="right"/>
        <w:rPr>
          <w:rFonts w:eastAsia="Arial" w:cs="Arial"/>
          <w:sz w:val="18"/>
          <w:szCs w:val="18"/>
          <w:lang w:val="pl"/>
        </w:rPr>
      </w:pPr>
      <w:r w:rsidRPr="00500BC9">
        <w:rPr>
          <w:rFonts w:eastAsia="Arial" w:cs="Arial"/>
          <w:sz w:val="18"/>
          <w:szCs w:val="18"/>
          <w:lang w:val="pl"/>
        </w:rPr>
        <w:t>Źródło: Serwis MIDAS, PIG-PIB, Centralna Baza Danych Geologicznych</w:t>
      </w:r>
      <w:r>
        <w:rPr>
          <w:rFonts w:eastAsia="Arial" w:cs="Arial"/>
          <w:sz w:val="18"/>
          <w:szCs w:val="18"/>
          <w:lang w:val="pl"/>
        </w:rPr>
        <w:t xml:space="preserve"> (dostęp: 18.04.2024 r.)</w:t>
      </w:r>
    </w:p>
    <w:p w14:paraId="47D5F2A1" w14:textId="0A433205" w:rsidR="00716907" w:rsidRDefault="007363A3" w:rsidP="007363A3">
      <w:pPr>
        <w:pStyle w:val="Legenda"/>
      </w:pPr>
      <w:bookmarkStart w:id="275" w:name="_Toc153364971"/>
      <w:bookmarkStart w:id="276" w:name="_Toc164075085"/>
      <w:bookmarkStart w:id="277" w:name="_Toc176875483"/>
      <w:r>
        <w:t xml:space="preserve">Tabela </w:t>
      </w:r>
      <w:fldSimple w:instr=" SEQ Tabela \* ARABIC ">
        <w:r w:rsidR="00071C7E">
          <w:rPr>
            <w:noProof/>
          </w:rPr>
          <w:t>18</w:t>
        </w:r>
      </w:fldSimple>
      <w:r>
        <w:t xml:space="preserve">. </w:t>
      </w:r>
      <w:r w:rsidRPr="005D2D3D">
        <w:t xml:space="preserve">Aktualne przestrzenie górnicze na obszarze </w:t>
      </w:r>
      <w:bookmarkEnd w:id="275"/>
      <w:bookmarkEnd w:id="276"/>
      <w:r>
        <w:t>gminy Drawsko</w:t>
      </w:r>
      <w:bookmarkEnd w:id="277"/>
    </w:p>
    <w:tbl>
      <w:tblPr>
        <w:tblW w:w="5000" w:type="pct"/>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ook w:val="0400" w:firstRow="0" w:lastRow="0" w:firstColumn="0" w:lastColumn="0" w:noHBand="0" w:noVBand="1"/>
      </w:tblPr>
      <w:tblGrid>
        <w:gridCol w:w="2816"/>
        <w:gridCol w:w="1704"/>
        <w:gridCol w:w="2261"/>
        <w:gridCol w:w="2261"/>
      </w:tblGrid>
      <w:tr w:rsidR="00716907" w:rsidRPr="00500BC9" w14:paraId="709FECDF" w14:textId="77777777" w:rsidTr="006D27F1">
        <w:tc>
          <w:tcPr>
            <w:tcW w:w="1557" w:type="pct"/>
            <w:shd w:val="clear" w:color="auto" w:fill="BFBFBF"/>
            <w:vAlign w:val="center"/>
          </w:tcPr>
          <w:p w14:paraId="75C9DA22" w14:textId="77777777" w:rsidR="00716907" w:rsidRPr="00252AB4" w:rsidRDefault="00716907" w:rsidP="006D27F1">
            <w:pPr>
              <w:keepNext/>
              <w:spacing w:before="60" w:after="60" w:line="240" w:lineRule="auto"/>
              <w:jc w:val="center"/>
              <w:rPr>
                <w:rFonts w:eastAsia="Arial" w:cs="Arial"/>
                <w:b/>
                <w:sz w:val="20"/>
                <w:szCs w:val="20"/>
                <w:lang w:val="pl"/>
              </w:rPr>
            </w:pPr>
            <w:r w:rsidRPr="00252AB4">
              <w:rPr>
                <w:rFonts w:eastAsia="Arial" w:cs="Arial"/>
                <w:b/>
                <w:sz w:val="20"/>
                <w:szCs w:val="20"/>
                <w:lang w:val="pl"/>
              </w:rPr>
              <w:t>Nazwa przestrzeni</w:t>
            </w:r>
          </w:p>
        </w:tc>
        <w:tc>
          <w:tcPr>
            <w:tcW w:w="942" w:type="pct"/>
            <w:shd w:val="clear" w:color="auto" w:fill="BFBFBF"/>
            <w:vAlign w:val="center"/>
          </w:tcPr>
          <w:p w14:paraId="5BC24DC6" w14:textId="77777777" w:rsidR="00716907" w:rsidRPr="00252AB4" w:rsidRDefault="00716907" w:rsidP="006D27F1">
            <w:pPr>
              <w:keepNext/>
              <w:spacing w:before="60" w:after="60" w:line="240" w:lineRule="auto"/>
              <w:jc w:val="center"/>
              <w:rPr>
                <w:rFonts w:eastAsia="Arial" w:cs="Arial"/>
                <w:b/>
                <w:sz w:val="20"/>
                <w:szCs w:val="20"/>
                <w:lang w:val="pl"/>
              </w:rPr>
            </w:pPr>
            <w:r w:rsidRPr="00252AB4">
              <w:rPr>
                <w:rFonts w:eastAsia="Arial" w:cs="Arial"/>
                <w:b/>
                <w:sz w:val="20"/>
                <w:szCs w:val="20"/>
                <w:lang w:val="pl"/>
              </w:rPr>
              <w:t>Typ</w:t>
            </w:r>
          </w:p>
        </w:tc>
        <w:tc>
          <w:tcPr>
            <w:tcW w:w="1250" w:type="pct"/>
            <w:shd w:val="clear" w:color="auto" w:fill="BFBFBF"/>
            <w:vAlign w:val="center"/>
          </w:tcPr>
          <w:p w14:paraId="482E95D9" w14:textId="77777777" w:rsidR="00716907" w:rsidRPr="00252AB4" w:rsidRDefault="00716907" w:rsidP="006D27F1">
            <w:pPr>
              <w:keepNext/>
              <w:spacing w:before="60" w:after="60" w:line="240" w:lineRule="auto"/>
              <w:jc w:val="center"/>
              <w:rPr>
                <w:rFonts w:eastAsia="Arial" w:cs="Arial"/>
                <w:b/>
                <w:sz w:val="20"/>
                <w:szCs w:val="20"/>
                <w:lang w:val="pl"/>
              </w:rPr>
            </w:pPr>
            <w:r w:rsidRPr="00252AB4">
              <w:rPr>
                <w:rFonts w:eastAsia="Arial" w:cs="Arial"/>
                <w:b/>
                <w:sz w:val="20"/>
                <w:szCs w:val="20"/>
                <w:lang w:val="pl"/>
              </w:rPr>
              <w:t>Nr w rejestrze</w:t>
            </w:r>
          </w:p>
        </w:tc>
        <w:tc>
          <w:tcPr>
            <w:tcW w:w="1250" w:type="pct"/>
            <w:shd w:val="clear" w:color="auto" w:fill="BFBFBF"/>
            <w:vAlign w:val="center"/>
          </w:tcPr>
          <w:p w14:paraId="3E377568" w14:textId="77777777" w:rsidR="00716907" w:rsidRPr="00252AB4" w:rsidRDefault="00716907" w:rsidP="006D27F1">
            <w:pPr>
              <w:keepNext/>
              <w:spacing w:before="60" w:after="60" w:line="240" w:lineRule="auto"/>
              <w:jc w:val="center"/>
              <w:rPr>
                <w:rFonts w:eastAsia="Arial" w:cs="Arial"/>
                <w:b/>
                <w:sz w:val="20"/>
                <w:szCs w:val="20"/>
                <w:lang w:val="pl"/>
              </w:rPr>
            </w:pPr>
            <w:r w:rsidRPr="00252AB4">
              <w:rPr>
                <w:rFonts w:eastAsia="Arial" w:cs="Arial"/>
                <w:b/>
                <w:sz w:val="20"/>
                <w:szCs w:val="20"/>
                <w:lang w:val="pl"/>
              </w:rPr>
              <w:t>Położenie</w:t>
            </w:r>
          </w:p>
        </w:tc>
      </w:tr>
      <w:tr w:rsidR="00716907" w:rsidRPr="00500BC9" w14:paraId="5D412A9F" w14:textId="77777777" w:rsidTr="006D27F1">
        <w:tc>
          <w:tcPr>
            <w:tcW w:w="1557" w:type="pct"/>
            <w:vAlign w:val="center"/>
          </w:tcPr>
          <w:p w14:paraId="424F1BE6" w14:textId="77777777" w:rsidR="00716907" w:rsidRPr="00252AB4" w:rsidRDefault="00716907" w:rsidP="006D27F1">
            <w:pPr>
              <w:keepNext/>
              <w:spacing w:before="60" w:after="60" w:line="240" w:lineRule="auto"/>
              <w:jc w:val="center"/>
              <w:rPr>
                <w:rFonts w:eastAsia="Arial" w:cs="Arial"/>
                <w:sz w:val="20"/>
                <w:szCs w:val="20"/>
                <w:lang w:val="pl"/>
              </w:rPr>
            </w:pPr>
            <w:r>
              <w:rPr>
                <w:rFonts w:eastAsia="Arial" w:cs="Arial"/>
                <w:sz w:val="20"/>
                <w:szCs w:val="20"/>
                <w:lang w:val="pl"/>
              </w:rPr>
              <w:t>Grotów</w:t>
            </w:r>
          </w:p>
        </w:tc>
        <w:tc>
          <w:tcPr>
            <w:tcW w:w="942" w:type="pct"/>
            <w:vAlign w:val="center"/>
          </w:tcPr>
          <w:p w14:paraId="6FEE2E2E" w14:textId="77777777" w:rsidR="00716907" w:rsidRPr="00252AB4" w:rsidRDefault="00716907" w:rsidP="006D27F1">
            <w:pPr>
              <w:keepNext/>
              <w:spacing w:before="60" w:after="60" w:line="240" w:lineRule="auto"/>
              <w:jc w:val="center"/>
              <w:rPr>
                <w:rFonts w:eastAsia="Arial" w:cs="Arial"/>
                <w:sz w:val="20"/>
                <w:szCs w:val="20"/>
                <w:lang w:val="pl"/>
              </w:rPr>
            </w:pPr>
            <w:r>
              <w:rPr>
                <w:rFonts w:eastAsia="Arial" w:cs="Arial"/>
                <w:sz w:val="20"/>
                <w:szCs w:val="20"/>
                <w:lang w:val="pl"/>
              </w:rPr>
              <w:t>OG</w:t>
            </w:r>
          </w:p>
        </w:tc>
        <w:tc>
          <w:tcPr>
            <w:tcW w:w="1250" w:type="pct"/>
            <w:vAlign w:val="center"/>
          </w:tcPr>
          <w:p w14:paraId="1F6E7C92" w14:textId="77777777" w:rsidR="00716907" w:rsidRPr="00252AB4" w:rsidRDefault="00716907" w:rsidP="006D27F1">
            <w:pPr>
              <w:keepNext/>
              <w:spacing w:before="60" w:after="60" w:line="240" w:lineRule="auto"/>
              <w:jc w:val="center"/>
              <w:rPr>
                <w:rFonts w:eastAsia="Arial" w:cs="Arial"/>
                <w:sz w:val="20"/>
                <w:szCs w:val="20"/>
                <w:lang w:val="pl"/>
              </w:rPr>
            </w:pPr>
            <w:r w:rsidRPr="0018662A">
              <w:rPr>
                <w:rFonts w:eastAsia="Arial" w:cs="Arial"/>
                <w:sz w:val="20"/>
                <w:szCs w:val="20"/>
                <w:lang w:val="pl"/>
              </w:rPr>
              <w:t>2/2/259</w:t>
            </w:r>
          </w:p>
        </w:tc>
        <w:tc>
          <w:tcPr>
            <w:tcW w:w="1250" w:type="pct"/>
            <w:vAlign w:val="center"/>
          </w:tcPr>
          <w:p w14:paraId="6CADA934" w14:textId="77777777" w:rsidR="00716907" w:rsidRPr="00252AB4" w:rsidRDefault="00716907" w:rsidP="006D27F1">
            <w:pPr>
              <w:keepNext/>
              <w:spacing w:before="60" w:after="60" w:line="240" w:lineRule="auto"/>
              <w:jc w:val="center"/>
              <w:rPr>
                <w:rFonts w:eastAsia="Arial" w:cs="Arial"/>
                <w:sz w:val="20"/>
                <w:szCs w:val="20"/>
                <w:lang w:val="pl"/>
              </w:rPr>
            </w:pPr>
            <w:r w:rsidRPr="0018662A">
              <w:rPr>
                <w:rFonts w:eastAsia="Arial" w:cs="Arial"/>
                <w:sz w:val="20"/>
                <w:szCs w:val="20"/>
                <w:lang w:val="pl"/>
              </w:rPr>
              <w:t>m.i gm. Sieraków, gm. Drawsko, m. i gm. Drezdenko</w:t>
            </w:r>
          </w:p>
        </w:tc>
      </w:tr>
      <w:tr w:rsidR="00716907" w:rsidRPr="00500BC9" w14:paraId="426FB5CB" w14:textId="77777777" w:rsidTr="006D27F1">
        <w:tc>
          <w:tcPr>
            <w:tcW w:w="1557" w:type="pct"/>
            <w:vAlign w:val="center"/>
          </w:tcPr>
          <w:p w14:paraId="280D03FC" w14:textId="77777777" w:rsidR="00716907" w:rsidRPr="00252AB4" w:rsidRDefault="00716907" w:rsidP="006D27F1">
            <w:pPr>
              <w:keepNext/>
              <w:spacing w:before="60" w:after="60" w:line="240" w:lineRule="auto"/>
              <w:jc w:val="center"/>
              <w:rPr>
                <w:rFonts w:eastAsia="Arial" w:cs="Arial"/>
                <w:sz w:val="20"/>
                <w:szCs w:val="20"/>
                <w:lang w:val="pl"/>
              </w:rPr>
            </w:pPr>
            <w:r w:rsidRPr="0018662A">
              <w:rPr>
                <w:rFonts w:eastAsia="Arial" w:cs="Arial"/>
                <w:sz w:val="20"/>
                <w:szCs w:val="20"/>
                <w:lang w:val="pl"/>
              </w:rPr>
              <w:t>Kawczyn I-I</w:t>
            </w:r>
          </w:p>
        </w:tc>
        <w:tc>
          <w:tcPr>
            <w:tcW w:w="942" w:type="pct"/>
            <w:vAlign w:val="center"/>
          </w:tcPr>
          <w:p w14:paraId="165E9572" w14:textId="77777777" w:rsidR="00716907" w:rsidRPr="00252AB4" w:rsidRDefault="00716907" w:rsidP="006D27F1">
            <w:pPr>
              <w:keepNext/>
              <w:spacing w:before="60" w:after="60" w:line="240" w:lineRule="auto"/>
              <w:jc w:val="center"/>
              <w:rPr>
                <w:rFonts w:eastAsia="Arial" w:cs="Arial"/>
                <w:sz w:val="20"/>
                <w:szCs w:val="20"/>
                <w:lang w:val="pl"/>
              </w:rPr>
            </w:pPr>
            <w:r>
              <w:rPr>
                <w:rFonts w:eastAsia="Arial" w:cs="Arial"/>
                <w:sz w:val="20"/>
                <w:szCs w:val="20"/>
                <w:lang w:val="pl"/>
              </w:rPr>
              <w:t>OG</w:t>
            </w:r>
          </w:p>
        </w:tc>
        <w:tc>
          <w:tcPr>
            <w:tcW w:w="1250" w:type="pct"/>
            <w:vAlign w:val="center"/>
          </w:tcPr>
          <w:p w14:paraId="4597E10C" w14:textId="77777777" w:rsidR="00716907" w:rsidRPr="00252AB4" w:rsidRDefault="00716907" w:rsidP="006D27F1">
            <w:pPr>
              <w:keepNext/>
              <w:spacing w:before="60" w:after="60" w:line="240" w:lineRule="auto"/>
              <w:jc w:val="center"/>
              <w:rPr>
                <w:rFonts w:eastAsia="Arial" w:cs="Arial"/>
                <w:sz w:val="20"/>
                <w:szCs w:val="20"/>
                <w:lang w:val="pl"/>
              </w:rPr>
            </w:pPr>
            <w:r w:rsidRPr="0018662A">
              <w:rPr>
                <w:rFonts w:eastAsia="Arial" w:cs="Arial"/>
                <w:sz w:val="20"/>
                <w:szCs w:val="20"/>
                <w:lang w:val="pl"/>
              </w:rPr>
              <w:t>10-15/11/1002</w:t>
            </w:r>
          </w:p>
        </w:tc>
        <w:tc>
          <w:tcPr>
            <w:tcW w:w="1250" w:type="pct"/>
            <w:vAlign w:val="center"/>
          </w:tcPr>
          <w:p w14:paraId="6EA170C2" w14:textId="77777777" w:rsidR="00716907" w:rsidRPr="00252AB4" w:rsidRDefault="00716907" w:rsidP="006D27F1">
            <w:pPr>
              <w:keepNext/>
              <w:spacing w:before="60" w:after="60" w:line="240" w:lineRule="auto"/>
              <w:jc w:val="center"/>
              <w:rPr>
                <w:rFonts w:eastAsia="Arial" w:cs="Arial"/>
                <w:sz w:val="20"/>
                <w:szCs w:val="20"/>
                <w:lang w:val="pl"/>
              </w:rPr>
            </w:pPr>
            <w:r w:rsidRPr="0018662A">
              <w:rPr>
                <w:rFonts w:eastAsia="Arial" w:cs="Arial"/>
                <w:sz w:val="20"/>
                <w:szCs w:val="20"/>
                <w:lang w:val="pl"/>
              </w:rPr>
              <w:t>Kawczyn, część dz. 210/5</w:t>
            </w:r>
          </w:p>
        </w:tc>
      </w:tr>
    </w:tbl>
    <w:p w14:paraId="529DF533" w14:textId="77777777" w:rsidR="00716907" w:rsidRPr="00500BC9" w:rsidRDefault="00716907" w:rsidP="00716907">
      <w:pPr>
        <w:keepNext/>
        <w:jc w:val="right"/>
        <w:rPr>
          <w:rFonts w:eastAsia="Arial" w:cs="Arial"/>
          <w:sz w:val="18"/>
          <w:szCs w:val="18"/>
          <w:lang w:val="pl"/>
        </w:rPr>
      </w:pPr>
      <w:r w:rsidRPr="00500BC9">
        <w:rPr>
          <w:rFonts w:eastAsia="Arial" w:cs="Arial"/>
          <w:sz w:val="18"/>
          <w:szCs w:val="18"/>
          <w:lang w:val="pl"/>
        </w:rPr>
        <w:t>Źródło: Serwis MIDAS, PIG-PIB, Centralna Baza Danych Geologicznych</w:t>
      </w:r>
      <w:r>
        <w:rPr>
          <w:rFonts w:eastAsia="Arial" w:cs="Arial"/>
          <w:sz w:val="18"/>
          <w:szCs w:val="18"/>
          <w:lang w:val="pl"/>
        </w:rPr>
        <w:t xml:space="preserve"> (dostęp: 18.04.2024 r.)</w:t>
      </w:r>
    </w:p>
    <w:p w14:paraId="10B6DC69" w14:textId="08F8B21F" w:rsidR="007363A3" w:rsidRDefault="007363A3" w:rsidP="007363A3">
      <w:pPr>
        <w:pStyle w:val="Legenda"/>
      </w:pPr>
    </w:p>
    <w:p w14:paraId="1C9388C6" w14:textId="2CA34C22" w:rsidR="00440865" w:rsidRDefault="00440865" w:rsidP="00440865">
      <w:pPr>
        <w:pStyle w:val="Legenda"/>
        <w:keepNext/>
      </w:pPr>
      <w:bookmarkStart w:id="278" w:name="_Toc176875521"/>
      <w:r>
        <w:lastRenderedPageBreak/>
        <w:t xml:space="preserve">Rysunek </w:t>
      </w:r>
      <w:fldSimple w:instr=" SEQ Rysunek \* ARABIC ">
        <w:r w:rsidR="00071C7E">
          <w:rPr>
            <w:noProof/>
          </w:rPr>
          <w:t>23</w:t>
        </w:r>
      </w:fldSimple>
      <w:r>
        <w:t>. Tereny, obszary górnicze oraz złoża na terenie gminy Drawsko</w:t>
      </w:r>
      <w:bookmarkEnd w:id="278"/>
    </w:p>
    <w:p w14:paraId="7FCAB6B1" w14:textId="6096778C" w:rsidR="00D61F0D" w:rsidRDefault="00440865" w:rsidP="00440865">
      <w:pPr>
        <w:jc w:val="center"/>
      </w:pPr>
      <w:r w:rsidRPr="00440865">
        <w:rPr>
          <w:noProof/>
          <w:bdr w:val="double" w:sz="6" w:space="0" w:color="auto"/>
        </w:rPr>
        <w:drawing>
          <wp:inline distT="0" distB="0" distL="0" distR="0" wp14:anchorId="7B29BDCB" wp14:editId="574CEC8F">
            <wp:extent cx="5381625" cy="4330452"/>
            <wp:effectExtent l="0" t="0" r="0" b="0"/>
            <wp:docPr id="26" name="Obraz 26" descr="Na rysunku przedstawiono tereny, obszary górnicze oraz złoża na terenie gminy Draw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84802" cy="4333008"/>
                    </a:xfrm>
                    <a:prstGeom prst="rect">
                      <a:avLst/>
                    </a:prstGeom>
                  </pic:spPr>
                </pic:pic>
              </a:graphicData>
            </a:graphic>
          </wp:inline>
        </w:drawing>
      </w:r>
    </w:p>
    <w:p w14:paraId="1FA57E8B" w14:textId="77777777" w:rsidR="00440865" w:rsidRPr="00F40C84" w:rsidRDefault="00440865" w:rsidP="00440865">
      <w:pPr>
        <w:spacing w:line="240" w:lineRule="auto"/>
        <w:rPr>
          <w:rFonts w:cs="Arial"/>
          <w:sz w:val="18"/>
          <w:szCs w:val="18"/>
        </w:rPr>
      </w:pPr>
      <w:r w:rsidRPr="00F40C84">
        <w:rPr>
          <w:rFonts w:cs="Arial"/>
          <w:sz w:val="18"/>
          <w:szCs w:val="18"/>
        </w:rPr>
        <w:t>Legenda:</w:t>
      </w:r>
    </w:p>
    <w:p w14:paraId="2AF44EF3" w14:textId="6A012EC0" w:rsidR="00440865" w:rsidRPr="00F40C84" w:rsidRDefault="00440865" w:rsidP="00440865">
      <w:pPr>
        <w:spacing w:line="240" w:lineRule="auto"/>
        <w:rPr>
          <w:rFonts w:cs="Arial"/>
          <w:sz w:val="18"/>
          <w:szCs w:val="18"/>
        </w:rPr>
      </w:pPr>
      <w:r w:rsidRPr="00440865">
        <w:rPr>
          <w:noProof/>
        </w:rPr>
        <w:drawing>
          <wp:inline distT="0" distB="0" distL="0" distR="0" wp14:anchorId="6DF70699" wp14:editId="38C51424">
            <wp:extent cx="238095" cy="171429"/>
            <wp:effectExtent l="0" t="0" r="0" b="635"/>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238095" cy="171429"/>
                    </a:xfrm>
                    <a:prstGeom prst="rect">
                      <a:avLst/>
                    </a:prstGeom>
                  </pic:spPr>
                </pic:pic>
              </a:graphicData>
            </a:graphic>
          </wp:inline>
        </w:drawing>
      </w:r>
      <w:r w:rsidRPr="00F40C84">
        <w:rPr>
          <w:rFonts w:cs="Arial"/>
          <w:sz w:val="18"/>
          <w:szCs w:val="18"/>
        </w:rPr>
        <w:t>- granice złóż kopalin</w:t>
      </w:r>
    </w:p>
    <w:p w14:paraId="79857972" w14:textId="130A4364" w:rsidR="00440865" w:rsidRPr="00F40C84" w:rsidRDefault="00440865" w:rsidP="00440865">
      <w:pPr>
        <w:spacing w:line="240" w:lineRule="auto"/>
        <w:rPr>
          <w:rFonts w:cs="Arial"/>
          <w:sz w:val="18"/>
          <w:szCs w:val="18"/>
        </w:rPr>
      </w:pPr>
      <w:r w:rsidRPr="00440865">
        <w:rPr>
          <w:noProof/>
        </w:rPr>
        <w:drawing>
          <wp:inline distT="0" distB="0" distL="0" distR="0" wp14:anchorId="0BC8120C" wp14:editId="15690B1D">
            <wp:extent cx="180952" cy="180952"/>
            <wp:effectExtent l="0" t="0" r="0" b="0"/>
            <wp:docPr id="37" name="Obraz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180952" cy="180952"/>
                    </a:xfrm>
                    <a:prstGeom prst="rect">
                      <a:avLst/>
                    </a:prstGeom>
                  </pic:spPr>
                </pic:pic>
              </a:graphicData>
            </a:graphic>
          </wp:inline>
        </w:drawing>
      </w:r>
      <w:r w:rsidRPr="00F40C84">
        <w:rPr>
          <w:rFonts w:cs="Arial"/>
          <w:sz w:val="18"/>
          <w:szCs w:val="18"/>
        </w:rPr>
        <w:t xml:space="preserve"> - obszary górnicze</w:t>
      </w:r>
    </w:p>
    <w:p w14:paraId="1090FAF6" w14:textId="77D6379A" w:rsidR="00440865" w:rsidRPr="00F40C84" w:rsidRDefault="00440865" w:rsidP="00440865">
      <w:pPr>
        <w:spacing w:line="240" w:lineRule="auto"/>
        <w:rPr>
          <w:rFonts w:cs="Arial"/>
          <w:sz w:val="18"/>
          <w:szCs w:val="18"/>
        </w:rPr>
      </w:pPr>
      <w:r w:rsidRPr="00440865">
        <w:rPr>
          <w:noProof/>
        </w:rPr>
        <w:drawing>
          <wp:inline distT="0" distB="0" distL="0" distR="0" wp14:anchorId="702017FD" wp14:editId="1A45274B">
            <wp:extent cx="228571" cy="171429"/>
            <wp:effectExtent l="0" t="0" r="635" b="635"/>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228571" cy="171429"/>
                    </a:xfrm>
                    <a:prstGeom prst="rect">
                      <a:avLst/>
                    </a:prstGeom>
                  </pic:spPr>
                </pic:pic>
              </a:graphicData>
            </a:graphic>
          </wp:inline>
        </w:drawing>
      </w:r>
      <w:r w:rsidRPr="00F40C84">
        <w:rPr>
          <w:rFonts w:cs="Arial"/>
          <w:sz w:val="18"/>
          <w:szCs w:val="18"/>
        </w:rPr>
        <w:t xml:space="preserve"> - tereny górnicze</w:t>
      </w:r>
    </w:p>
    <w:p w14:paraId="24F85C40" w14:textId="2F5C3677" w:rsidR="00440865" w:rsidRPr="001C5C5B" w:rsidRDefault="00440865" w:rsidP="00440865">
      <w:pPr>
        <w:spacing w:line="240" w:lineRule="auto"/>
        <w:jc w:val="right"/>
        <w:rPr>
          <w:rFonts w:cs="Arial"/>
          <w:color w:val="0070C0"/>
          <w:sz w:val="18"/>
          <w:szCs w:val="22"/>
        </w:rPr>
      </w:pPr>
      <w:r w:rsidRPr="00F40C84">
        <w:rPr>
          <w:rFonts w:cs="Arial"/>
          <w:sz w:val="18"/>
          <w:szCs w:val="18"/>
        </w:rPr>
        <w:t xml:space="preserve">Źródło: Opracowanie własne na podstawie danych CBDG oraz PIG-PIB, </w:t>
      </w:r>
      <w:r w:rsidRPr="00652A92">
        <w:rPr>
          <w:rFonts w:cs="Arial"/>
          <w:sz w:val="18"/>
          <w:szCs w:val="18"/>
        </w:rPr>
        <w:t>http://geologia.pgi.gov.pl/</w:t>
      </w:r>
      <w:r>
        <w:rPr>
          <w:rFonts w:cs="Arial"/>
          <w:sz w:val="18"/>
          <w:szCs w:val="18"/>
        </w:rPr>
        <w:t xml:space="preserve"> (dostęp: 18.04.2024 r.)</w:t>
      </w:r>
    </w:p>
    <w:p w14:paraId="0EE83762" w14:textId="77777777" w:rsidR="00395ACE" w:rsidRPr="00691BAC" w:rsidRDefault="00395ACE" w:rsidP="00395ACE">
      <w:pPr>
        <w:tabs>
          <w:tab w:val="center" w:pos="4536"/>
        </w:tabs>
        <w:rPr>
          <w:rFonts w:eastAsia="Arial" w:cs="Arial"/>
          <w:b/>
          <w:szCs w:val="22"/>
          <w:lang w:val="pl"/>
        </w:rPr>
      </w:pPr>
      <w:r w:rsidRPr="00691BAC">
        <w:rPr>
          <w:rFonts w:eastAsia="Arial" w:cs="Arial"/>
          <w:b/>
          <w:szCs w:val="22"/>
          <w:lang w:val="pl"/>
        </w:rPr>
        <w:t>Osuwiska</w:t>
      </w:r>
    </w:p>
    <w:p w14:paraId="7DA15322" w14:textId="77777777" w:rsidR="00395ACE" w:rsidRPr="00F40C84" w:rsidRDefault="00395ACE" w:rsidP="00395ACE">
      <w:pPr>
        <w:rPr>
          <w:rFonts w:eastAsia="Arial" w:cs="Arial"/>
          <w:szCs w:val="22"/>
          <w:lang w:val="pl"/>
        </w:rPr>
      </w:pPr>
      <w:r w:rsidRPr="00F40C84">
        <w:rPr>
          <w:rFonts w:eastAsia="Arial" w:cs="Arial"/>
          <w:szCs w:val="22"/>
          <w:lang w:val="pl"/>
        </w:rPr>
        <w:t xml:space="preserve">Osuwisko jest przemieszczeniem mas ziemnych, powierzchniowej zwietrzeliny i mas skalnych podłoża spowodowanym siłami przyrody lub działalnością człowieka. </w:t>
      </w:r>
    </w:p>
    <w:p w14:paraId="2053CA43" w14:textId="5FF806E1" w:rsidR="00D61F0D" w:rsidRDefault="00395ACE" w:rsidP="00D61F0D">
      <w:pPr>
        <w:rPr>
          <w:rFonts w:cs="Arial"/>
          <w:szCs w:val="22"/>
        </w:rPr>
      </w:pPr>
      <w:r w:rsidRPr="00E026AD">
        <w:rPr>
          <w:rFonts w:cs="Arial"/>
          <w:szCs w:val="22"/>
        </w:rPr>
        <w:t xml:space="preserve">Zgodnie z mapą dostępną na stronie Państwowego Instytutu Geologicznego (System Osłony Przeciwosuwiskowej SOPO), na terenie </w:t>
      </w:r>
      <w:r w:rsidRPr="00E026AD">
        <w:rPr>
          <w:rFonts w:eastAsia="Calibri" w:cs="Arial"/>
          <w:szCs w:val="22"/>
        </w:rPr>
        <w:t>gminy</w:t>
      </w:r>
      <w:r w:rsidRPr="00E026AD">
        <w:rPr>
          <w:rFonts w:cs="Arial"/>
          <w:szCs w:val="22"/>
        </w:rPr>
        <w:t xml:space="preserve"> </w:t>
      </w:r>
      <w:r>
        <w:rPr>
          <w:rFonts w:cs="Arial"/>
          <w:szCs w:val="22"/>
        </w:rPr>
        <w:t xml:space="preserve">nie były </w:t>
      </w:r>
      <w:r w:rsidRPr="00E026AD">
        <w:rPr>
          <w:rFonts w:cs="Arial"/>
          <w:szCs w:val="22"/>
        </w:rPr>
        <w:t>pr</w:t>
      </w:r>
      <w:r>
        <w:rPr>
          <w:rFonts w:cs="Arial"/>
          <w:szCs w:val="22"/>
        </w:rPr>
        <w:t>o</w:t>
      </w:r>
      <w:r w:rsidRPr="00E026AD">
        <w:rPr>
          <w:rFonts w:cs="Arial"/>
          <w:szCs w:val="22"/>
        </w:rPr>
        <w:t>wadzone badania</w:t>
      </w:r>
      <w:r w:rsidR="00D9629F">
        <w:rPr>
          <w:rFonts w:cs="Arial"/>
          <w:szCs w:val="22"/>
        </w:rPr>
        <w:t xml:space="preserve"> </w:t>
      </w:r>
      <w:r w:rsidRPr="00E026AD">
        <w:rPr>
          <w:rFonts w:cs="Arial"/>
          <w:szCs w:val="22"/>
        </w:rPr>
        <w:t xml:space="preserve">w kierunku zagrożeń geologicznych, w tym zagrożeń osuwania się mas ziemnych/skalnych. </w:t>
      </w:r>
    </w:p>
    <w:p w14:paraId="645A4816" w14:textId="77777777" w:rsidR="00D9629F" w:rsidRPr="00D9629F" w:rsidRDefault="00D9629F" w:rsidP="00D61F0D">
      <w:pPr>
        <w:rPr>
          <w:rFonts w:cs="Arial"/>
          <w:szCs w:val="22"/>
        </w:rPr>
      </w:pPr>
    </w:p>
    <w:p w14:paraId="49833B04" w14:textId="46C9B286" w:rsidR="00D61F0D" w:rsidRDefault="00D61F0D" w:rsidP="00D61F0D"/>
    <w:p w14:paraId="1D9F5F00" w14:textId="74DEDE6C" w:rsidR="006E4831" w:rsidRDefault="006E4831" w:rsidP="006E4831">
      <w:pPr>
        <w:pStyle w:val="Nagwek4"/>
      </w:pPr>
      <w:bookmarkStart w:id="279" w:name="_Toc162944509"/>
      <w:bookmarkStart w:id="280" w:name="_Toc176875443"/>
      <w:bookmarkStart w:id="281" w:name="_Toc159351049"/>
      <w:bookmarkStart w:id="282" w:name="_Toc159351288"/>
      <w:r>
        <w:lastRenderedPageBreak/>
        <w:t>5.1.6.1 Analiza SWOT</w:t>
      </w:r>
      <w:bookmarkEnd w:id="279"/>
      <w:bookmarkEnd w:id="280"/>
    </w:p>
    <w:p w14:paraId="58216305" w14:textId="77777777" w:rsidR="00D9629F" w:rsidRPr="00415D05" w:rsidRDefault="00D9629F" w:rsidP="00D9629F">
      <w:pPr>
        <w:pStyle w:val="Legenda"/>
        <w:spacing w:before="120" w:line="360" w:lineRule="auto"/>
        <w:jc w:val="both"/>
        <w:rPr>
          <w:rFonts w:cs="Arial"/>
          <w:b w:val="0"/>
          <w:bCs w:val="0"/>
          <w:sz w:val="22"/>
          <w:szCs w:val="22"/>
        </w:rPr>
      </w:pPr>
      <w:r>
        <w:rPr>
          <w:rFonts w:cs="Arial"/>
          <w:b w:val="0"/>
          <w:sz w:val="22"/>
          <w:szCs w:val="22"/>
        </w:rPr>
        <w:t>Na podstawie przeprowadzonej analizy p</w:t>
      </w:r>
      <w:r w:rsidRPr="00713BE4">
        <w:rPr>
          <w:rFonts w:cs="Arial"/>
          <w:b w:val="0"/>
          <w:sz w:val="22"/>
          <w:szCs w:val="22"/>
        </w:rPr>
        <w:t xml:space="preserve">oniżej przedstawiono </w:t>
      </w:r>
      <w:r>
        <w:rPr>
          <w:rFonts w:cs="Arial"/>
          <w:b w:val="0"/>
          <w:sz w:val="22"/>
          <w:szCs w:val="22"/>
        </w:rPr>
        <w:t>mocne</w:t>
      </w:r>
      <w:r w:rsidRPr="00713BE4">
        <w:rPr>
          <w:rFonts w:cs="Arial"/>
          <w:b w:val="0"/>
          <w:sz w:val="22"/>
          <w:szCs w:val="22"/>
        </w:rPr>
        <w:t>, słab</w:t>
      </w:r>
      <w:r>
        <w:rPr>
          <w:rFonts w:cs="Arial"/>
          <w:b w:val="0"/>
          <w:sz w:val="22"/>
          <w:szCs w:val="22"/>
        </w:rPr>
        <w:t>e</w:t>
      </w:r>
      <w:r w:rsidRPr="00713BE4">
        <w:rPr>
          <w:rFonts w:cs="Arial"/>
          <w:b w:val="0"/>
          <w:sz w:val="22"/>
          <w:szCs w:val="22"/>
        </w:rPr>
        <w:t xml:space="preserve"> stron</w:t>
      </w:r>
      <w:r>
        <w:rPr>
          <w:rFonts w:cs="Arial"/>
          <w:b w:val="0"/>
          <w:sz w:val="22"/>
          <w:szCs w:val="22"/>
        </w:rPr>
        <w:t>y</w:t>
      </w:r>
      <w:r w:rsidRPr="00713BE4">
        <w:rPr>
          <w:rFonts w:cs="Arial"/>
          <w:b w:val="0"/>
          <w:sz w:val="22"/>
          <w:szCs w:val="22"/>
        </w:rPr>
        <w:t>, szans</w:t>
      </w:r>
      <w:r>
        <w:rPr>
          <w:rFonts w:cs="Arial"/>
          <w:b w:val="0"/>
          <w:sz w:val="22"/>
          <w:szCs w:val="22"/>
        </w:rPr>
        <w:t>e</w:t>
      </w:r>
      <w:r w:rsidRPr="00713BE4">
        <w:rPr>
          <w:rFonts w:cs="Arial"/>
          <w:b w:val="0"/>
          <w:sz w:val="22"/>
          <w:szCs w:val="22"/>
        </w:rPr>
        <w:t xml:space="preserve"> i</w:t>
      </w:r>
      <w:r>
        <w:rPr>
          <w:rFonts w:cs="Arial"/>
          <w:b w:val="0"/>
          <w:sz w:val="22"/>
          <w:szCs w:val="22"/>
        </w:rPr>
        <w:t> </w:t>
      </w:r>
      <w:r w:rsidRPr="00713BE4">
        <w:rPr>
          <w:rFonts w:cs="Arial"/>
          <w:b w:val="0"/>
          <w:sz w:val="22"/>
          <w:szCs w:val="22"/>
        </w:rPr>
        <w:t>zagroże</w:t>
      </w:r>
      <w:r>
        <w:rPr>
          <w:rFonts w:cs="Arial"/>
          <w:b w:val="0"/>
          <w:sz w:val="22"/>
          <w:szCs w:val="22"/>
        </w:rPr>
        <w:t>nia</w:t>
      </w:r>
      <w:r w:rsidRPr="00713BE4">
        <w:rPr>
          <w:rFonts w:cs="Arial"/>
          <w:b w:val="0"/>
          <w:sz w:val="22"/>
          <w:szCs w:val="22"/>
        </w:rPr>
        <w:t xml:space="preserve"> dla obszaru interwencji: </w:t>
      </w:r>
      <w:r>
        <w:rPr>
          <w:rFonts w:cs="Arial"/>
          <w:b w:val="0"/>
          <w:sz w:val="22"/>
          <w:szCs w:val="22"/>
        </w:rPr>
        <w:t>Zasoby geologiczne.</w:t>
      </w:r>
    </w:p>
    <w:p w14:paraId="13E0A843" w14:textId="4AAA901E" w:rsidR="00D9629F" w:rsidRPr="00692094" w:rsidRDefault="00D9629F" w:rsidP="00D9629F">
      <w:pPr>
        <w:spacing w:before="240" w:line="240" w:lineRule="auto"/>
        <w:jc w:val="center"/>
        <w:rPr>
          <w:rFonts w:cs="Arial"/>
          <w:b/>
          <w:bCs/>
          <w:sz w:val="20"/>
          <w:szCs w:val="20"/>
        </w:rPr>
      </w:pPr>
      <w:bookmarkStart w:id="283" w:name="_Toc164075086"/>
      <w:bookmarkStart w:id="284" w:name="_Toc176875484"/>
      <w:r w:rsidRPr="00692094">
        <w:rPr>
          <w:rFonts w:cs="Arial"/>
          <w:b/>
          <w:bCs/>
          <w:sz w:val="20"/>
          <w:szCs w:val="20"/>
        </w:rPr>
        <w:t xml:space="preserve">Tabela </w:t>
      </w:r>
      <w:r w:rsidRPr="00692094">
        <w:rPr>
          <w:rFonts w:cs="Arial"/>
          <w:b/>
          <w:bCs/>
          <w:sz w:val="20"/>
          <w:szCs w:val="20"/>
        </w:rPr>
        <w:fldChar w:fldCharType="begin"/>
      </w:r>
      <w:r w:rsidRPr="00692094">
        <w:rPr>
          <w:rFonts w:cs="Arial"/>
          <w:b/>
          <w:bCs/>
          <w:sz w:val="20"/>
          <w:szCs w:val="20"/>
        </w:rPr>
        <w:instrText xml:space="preserve"> SEQ Tabela \* ARABIC </w:instrText>
      </w:r>
      <w:r w:rsidRPr="00692094">
        <w:rPr>
          <w:rFonts w:cs="Arial"/>
          <w:b/>
          <w:bCs/>
          <w:sz w:val="20"/>
          <w:szCs w:val="20"/>
        </w:rPr>
        <w:fldChar w:fldCharType="separate"/>
      </w:r>
      <w:r w:rsidR="00071C7E">
        <w:rPr>
          <w:rFonts w:cs="Arial"/>
          <w:b/>
          <w:bCs/>
          <w:noProof/>
          <w:sz w:val="20"/>
          <w:szCs w:val="20"/>
        </w:rPr>
        <w:t>19</w:t>
      </w:r>
      <w:r w:rsidRPr="00692094">
        <w:rPr>
          <w:rFonts w:cs="Arial"/>
          <w:b/>
          <w:bCs/>
          <w:sz w:val="20"/>
          <w:szCs w:val="20"/>
        </w:rPr>
        <w:fldChar w:fldCharType="end"/>
      </w:r>
      <w:r w:rsidRPr="00692094">
        <w:rPr>
          <w:rFonts w:cs="Arial"/>
          <w:b/>
          <w:bCs/>
          <w:sz w:val="20"/>
          <w:szCs w:val="20"/>
        </w:rPr>
        <w:t>. Analiza SWOT dla obszaru interwencji: Zasoby geologiczne</w:t>
      </w:r>
      <w:bookmarkEnd w:id="283"/>
      <w:bookmarkEnd w:id="284"/>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3"/>
        <w:gridCol w:w="4513"/>
      </w:tblGrid>
      <w:tr w:rsidR="00D9629F" w:rsidRPr="00692094" w14:paraId="53F1FEC0" w14:textId="77777777" w:rsidTr="006D27F1">
        <w:tc>
          <w:tcPr>
            <w:tcW w:w="2500" w:type="pct"/>
            <w:shd w:val="clear" w:color="auto" w:fill="BFBFBF"/>
            <w:vAlign w:val="center"/>
          </w:tcPr>
          <w:p w14:paraId="2CA3C5F8" w14:textId="77777777" w:rsidR="00D9629F" w:rsidRPr="00692094" w:rsidRDefault="00D9629F" w:rsidP="006D27F1">
            <w:pPr>
              <w:spacing w:before="60" w:after="60" w:line="240" w:lineRule="auto"/>
              <w:jc w:val="center"/>
              <w:rPr>
                <w:rFonts w:cs="Arial"/>
                <w:b/>
                <w:sz w:val="20"/>
              </w:rPr>
            </w:pPr>
            <w:r w:rsidRPr="00692094">
              <w:rPr>
                <w:rFonts w:cs="Arial"/>
                <w:b/>
                <w:sz w:val="20"/>
              </w:rPr>
              <w:t>Mocne strony</w:t>
            </w:r>
          </w:p>
        </w:tc>
        <w:tc>
          <w:tcPr>
            <w:tcW w:w="2500" w:type="pct"/>
            <w:shd w:val="clear" w:color="auto" w:fill="BFBFBF"/>
            <w:vAlign w:val="center"/>
          </w:tcPr>
          <w:p w14:paraId="21EE7457" w14:textId="77777777" w:rsidR="00D9629F" w:rsidRPr="00275233" w:rsidRDefault="00D9629F" w:rsidP="006D27F1">
            <w:pPr>
              <w:spacing w:before="60" w:after="60" w:line="240" w:lineRule="auto"/>
              <w:jc w:val="center"/>
              <w:rPr>
                <w:rFonts w:cs="Arial"/>
                <w:b/>
                <w:sz w:val="20"/>
              </w:rPr>
            </w:pPr>
            <w:r w:rsidRPr="00275233">
              <w:rPr>
                <w:rFonts w:cs="Arial"/>
                <w:b/>
                <w:sz w:val="20"/>
              </w:rPr>
              <w:t>Słabe strony</w:t>
            </w:r>
          </w:p>
        </w:tc>
      </w:tr>
      <w:tr w:rsidR="00D9629F" w:rsidRPr="00692094" w14:paraId="0C1A194F" w14:textId="77777777" w:rsidTr="006D27F1">
        <w:tc>
          <w:tcPr>
            <w:tcW w:w="2500" w:type="pct"/>
          </w:tcPr>
          <w:p w14:paraId="05C70117" w14:textId="77777777" w:rsidR="00D9629F" w:rsidRPr="00692094" w:rsidRDefault="00D9629F" w:rsidP="009E7222">
            <w:pPr>
              <w:pStyle w:val="Akapitzlist"/>
              <w:numPr>
                <w:ilvl w:val="0"/>
                <w:numId w:val="36"/>
              </w:numPr>
              <w:suppressAutoHyphens/>
              <w:spacing w:before="60" w:after="60" w:line="240" w:lineRule="auto"/>
              <w:ind w:left="357" w:hanging="357"/>
              <w:contextualSpacing w:val="0"/>
              <w:jc w:val="left"/>
              <w:rPr>
                <w:rFonts w:cs="Arial"/>
              </w:rPr>
            </w:pPr>
            <w:r w:rsidRPr="00AE7ED2">
              <w:rPr>
                <w:rFonts w:cs="Arial"/>
                <w:color w:val="000000" w:themeColor="text1"/>
                <w:szCs w:val="22"/>
                <w:lang w:eastAsia="en-US"/>
              </w:rPr>
              <w:t>występowanie złóż kruszyw naturalnych i obszarów górniczych</w:t>
            </w:r>
            <w:r>
              <w:rPr>
                <w:rFonts w:cs="Arial"/>
              </w:rPr>
              <w:t>.</w:t>
            </w:r>
          </w:p>
        </w:tc>
        <w:tc>
          <w:tcPr>
            <w:tcW w:w="2500" w:type="pct"/>
          </w:tcPr>
          <w:p w14:paraId="3E819411" w14:textId="6084047F" w:rsidR="00D9629F" w:rsidRPr="00275233" w:rsidRDefault="00D9629F" w:rsidP="009E7222">
            <w:pPr>
              <w:pStyle w:val="Akapitzlist"/>
              <w:numPr>
                <w:ilvl w:val="0"/>
                <w:numId w:val="36"/>
              </w:numPr>
              <w:suppressAutoHyphens/>
              <w:spacing w:before="60" w:after="60" w:line="240" w:lineRule="auto"/>
              <w:ind w:left="357" w:hanging="357"/>
              <w:contextualSpacing w:val="0"/>
              <w:jc w:val="left"/>
              <w:rPr>
                <w:rFonts w:cs="Arial"/>
              </w:rPr>
            </w:pPr>
            <w:r>
              <w:rPr>
                <w:rFonts w:cs="Arial"/>
              </w:rPr>
              <w:t>brak prowadzonych badań w kierunku zagrożeń geologicznych, w tym zagrożeń osuwania się mas ziemnych/skalnych.</w:t>
            </w:r>
          </w:p>
        </w:tc>
      </w:tr>
      <w:tr w:rsidR="00D9629F" w:rsidRPr="00692094" w14:paraId="75555075" w14:textId="77777777" w:rsidTr="006D27F1">
        <w:tc>
          <w:tcPr>
            <w:tcW w:w="2500" w:type="pct"/>
            <w:shd w:val="clear" w:color="auto" w:fill="BFBFBF"/>
            <w:vAlign w:val="center"/>
          </w:tcPr>
          <w:p w14:paraId="6049A9F7" w14:textId="77777777" w:rsidR="00D9629F" w:rsidRPr="00692094" w:rsidRDefault="00D9629F" w:rsidP="006D27F1">
            <w:pPr>
              <w:spacing w:before="60" w:after="60" w:line="240" w:lineRule="auto"/>
              <w:jc w:val="center"/>
              <w:rPr>
                <w:rFonts w:cs="Arial"/>
                <w:b/>
                <w:sz w:val="20"/>
              </w:rPr>
            </w:pPr>
            <w:r w:rsidRPr="00692094">
              <w:rPr>
                <w:rFonts w:cs="Arial"/>
                <w:b/>
                <w:sz w:val="20"/>
              </w:rPr>
              <w:t>Szanse</w:t>
            </w:r>
          </w:p>
        </w:tc>
        <w:tc>
          <w:tcPr>
            <w:tcW w:w="2500" w:type="pct"/>
            <w:shd w:val="clear" w:color="auto" w:fill="BFBFBF"/>
            <w:vAlign w:val="center"/>
          </w:tcPr>
          <w:p w14:paraId="050A4067" w14:textId="77777777" w:rsidR="00D9629F" w:rsidRPr="00692094" w:rsidRDefault="00D9629F" w:rsidP="006D27F1">
            <w:pPr>
              <w:spacing w:before="60" w:after="60" w:line="240" w:lineRule="auto"/>
              <w:jc w:val="center"/>
              <w:rPr>
                <w:rFonts w:cs="Arial"/>
                <w:b/>
                <w:sz w:val="20"/>
              </w:rPr>
            </w:pPr>
            <w:r w:rsidRPr="00692094">
              <w:rPr>
                <w:rFonts w:cs="Arial"/>
                <w:b/>
                <w:sz w:val="20"/>
              </w:rPr>
              <w:t>Zagrożenia</w:t>
            </w:r>
          </w:p>
        </w:tc>
      </w:tr>
      <w:tr w:rsidR="00D9629F" w:rsidRPr="00692094" w14:paraId="2E6539E2" w14:textId="77777777" w:rsidTr="006D27F1">
        <w:trPr>
          <w:trHeight w:val="729"/>
        </w:trPr>
        <w:tc>
          <w:tcPr>
            <w:tcW w:w="2500" w:type="pct"/>
          </w:tcPr>
          <w:p w14:paraId="64FC9CAD" w14:textId="77777777" w:rsidR="00D9629F" w:rsidRPr="00692094" w:rsidRDefault="00D9629F" w:rsidP="009E7222">
            <w:pPr>
              <w:numPr>
                <w:ilvl w:val="0"/>
                <w:numId w:val="36"/>
              </w:numPr>
              <w:suppressAutoHyphens/>
              <w:spacing w:before="60" w:after="60" w:line="240" w:lineRule="auto"/>
              <w:ind w:left="357" w:hanging="357"/>
              <w:jc w:val="left"/>
              <w:rPr>
                <w:rFonts w:cs="Arial"/>
                <w:sz w:val="20"/>
                <w:szCs w:val="20"/>
                <w:lang w:eastAsia="ar-SA"/>
              </w:rPr>
            </w:pPr>
            <w:r w:rsidRPr="00952A4D">
              <w:rPr>
                <w:rFonts w:cs="Arial"/>
                <w:sz w:val="20"/>
                <w:szCs w:val="20"/>
                <w:lang w:eastAsia="ar-SA"/>
              </w:rPr>
              <w:t>podejmowanie działań zapobiegawczych</w:t>
            </w:r>
            <w:r w:rsidRPr="004656A2">
              <w:rPr>
                <w:rFonts w:cs="Arial"/>
                <w:sz w:val="20"/>
                <w:szCs w:val="20"/>
                <w:lang w:eastAsia="ar-SA"/>
              </w:rPr>
              <w:t xml:space="preserve"> przemieszczaniu się mas ziemnych.</w:t>
            </w:r>
          </w:p>
        </w:tc>
        <w:tc>
          <w:tcPr>
            <w:tcW w:w="2500" w:type="pct"/>
          </w:tcPr>
          <w:p w14:paraId="4A138292" w14:textId="77777777" w:rsidR="00D9629F" w:rsidRDefault="00D9629F" w:rsidP="009E7222">
            <w:pPr>
              <w:numPr>
                <w:ilvl w:val="0"/>
                <w:numId w:val="36"/>
              </w:numPr>
              <w:spacing w:before="60" w:after="60" w:line="240" w:lineRule="auto"/>
              <w:ind w:left="357" w:hanging="357"/>
              <w:jc w:val="left"/>
              <w:rPr>
                <w:rFonts w:cs="Arial"/>
                <w:sz w:val="20"/>
                <w:szCs w:val="20"/>
              </w:rPr>
            </w:pPr>
            <w:r>
              <w:rPr>
                <w:rFonts w:cs="Arial"/>
                <w:sz w:val="20"/>
                <w:szCs w:val="20"/>
              </w:rPr>
              <w:t>niewystarczające środki finansowe na inwestycje z zakresu ochrony powierzchni ziemi,</w:t>
            </w:r>
          </w:p>
          <w:p w14:paraId="69850031" w14:textId="77777777" w:rsidR="00D9629F" w:rsidRPr="00692094" w:rsidRDefault="00D9629F" w:rsidP="009E7222">
            <w:pPr>
              <w:numPr>
                <w:ilvl w:val="0"/>
                <w:numId w:val="36"/>
              </w:numPr>
              <w:spacing w:before="60" w:after="60" w:line="240" w:lineRule="auto"/>
              <w:ind w:left="357" w:hanging="357"/>
              <w:jc w:val="left"/>
              <w:rPr>
                <w:rFonts w:cs="Arial"/>
                <w:sz w:val="20"/>
                <w:szCs w:val="20"/>
              </w:rPr>
            </w:pPr>
            <w:r>
              <w:rPr>
                <w:rFonts w:cs="Arial"/>
                <w:sz w:val="20"/>
                <w:szCs w:val="20"/>
              </w:rPr>
              <w:t>ryzyko występowania miejsc nielegalnej eksploatacji kopalin.</w:t>
            </w:r>
          </w:p>
        </w:tc>
      </w:tr>
    </w:tbl>
    <w:p w14:paraId="0EB58246" w14:textId="43AD7419" w:rsidR="006E4831" w:rsidRPr="00D9629F" w:rsidRDefault="00D9629F" w:rsidP="00D9629F">
      <w:pPr>
        <w:keepNext/>
        <w:jc w:val="right"/>
        <w:rPr>
          <w:rFonts w:cs="Arial"/>
          <w:bCs/>
          <w:sz w:val="18"/>
        </w:rPr>
      </w:pPr>
      <w:r w:rsidRPr="00692094">
        <w:rPr>
          <w:rFonts w:cs="Arial"/>
          <w:bCs/>
          <w:sz w:val="18"/>
        </w:rPr>
        <w:t>Źródło: Opracowanie własne</w:t>
      </w:r>
    </w:p>
    <w:p w14:paraId="2FF16690" w14:textId="240DEEF1" w:rsidR="009B2E92" w:rsidRPr="007F393C" w:rsidRDefault="00465E27" w:rsidP="00DE25D1">
      <w:pPr>
        <w:pStyle w:val="Nagwek3"/>
        <w:rPr>
          <w:color w:val="000000" w:themeColor="text1"/>
        </w:rPr>
      </w:pPr>
      <w:bookmarkStart w:id="285" w:name="_Toc162944510"/>
      <w:bookmarkStart w:id="286" w:name="_Toc176875444"/>
      <w:r>
        <w:rPr>
          <w:color w:val="000000" w:themeColor="text1"/>
        </w:rPr>
        <w:t>5</w:t>
      </w:r>
      <w:r w:rsidR="009B2E92" w:rsidRPr="007F393C">
        <w:rPr>
          <w:color w:val="000000" w:themeColor="text1"/>
        </w:rPr>
        <w:t>.</w:t>
      </w:r>
      <w:r w:rsidR="00DE25D1" w:rsidRPr="007F393C">
        <w:rPr>
          <w:color w:val="000000" w:themeColor="text1"/>
        </w:rPr>
        <w:t>1.</w:t>
      </w:r>
      <w:r w:rsidR="009B2E92" w:rsidRPr="007F393C">
        <w:rPr>
          <w:color w:val="000000" w:themeColor="text1"/>
        </w:rPr>
        <w:t>7 Gleby</w:t>
      </w:r>
      <w:bookmarkEnd w:id="281"/>
      <w:bookmarkEnd w:id="282"/>
      <w:bookmarkEnd w:id="285"/>
      <w:bookmarkEnd w:id="286"/>
    </w:p>
    <w:p w14:paraId="2E5A8B16" w14:textId="77777777" w:rsidR="0087223A" w:rsidRPr="00547DD6" w:rsidRDefault="0087223A" w:rsidP="0087223A">
      <w:pPr>
        <w:rPr>
          <w:rFonts w:cs="Arial"/>
          <w:color w:val="0070C0"/>
          <w:szCs w:val="22"/>
        </w:rPr>
      </w:pPr>
      <w:bookmarkStart w:id="287" w:name="_Toc38541011"/>
      <w:bookmarkStart w:id="288" w:name="_Toc5053138"/>
      <w:bookmarkStart w:id="289" w:name="_Toc8653312"/>
      <w:r w:rsidRPr="00547DD6">
        <w:rPr>
          <w:rFonts w:cs="Arial"/>
          <w:szCs w:val="22"/>
        </w:rPr>
        <w:t>Jakość gleb w istotny sposób wpływa na potencjał jednostek samorządu terytorialnego. Gleby dobrej jakości oznaczają nie tylko zdrowe i wysokie plony, ale także warunkują prawidłowy rozwój człowieka, gdyż wraz z pożywieniem roślinnym i zwierzęcym dostarczają odpowiedniej ilości wysokokalorycznych składników odżywczych, witamin, substancji mineralnych, niezbędnych do budowy i właściwego funkcjonowania organizmu. Razem z pożywieniem człowiek pobiera składniki korzystne, jak i niekorzystne dla swego rozwoju. Jakość gleb ma wpływ na rozmieszenie upraw rolniczych, ale zależy ona również od odpowiedniej wilgotności, nawożenia mineralno-organicznego, warunków termicznych oraz opadów atmosferycznych.</w:t>
      </w:r>
      <w:r w:rsidRPr="00547DD6">
        <w:rPr>
          <w:rFonts w:cs="Arial"/>
          <w:color w:val="0070C0"/>
          <w:szCs w:val="22"/>
        </w:rPr>
        <w:t xml:space="preserve"> </w:t>
      </w:r>
    </w:p>
    <w:p w14:paraId="62968D87" w14:textId="77777777" w:rsidR="0087223A" w:rsidRPr="00547DD6" w:rsidRDefault="0087223A" w:rsidP="0087223A">
      <w:pPr>
        <w:rPr>
          <w:rFonts w:cs="Arial"/>
          <w:color w:val="0070C0"/>
          <w:szCs w:val="22"/>
        </w:rPr>
      </w:pPr>
      <w:r w:rsidRPr="00547DD6">
        <w:rPr>
          <w:rFonts w:cs="Arial"/>
          <w:szCs w:val="22"/>
        </w:rPr>
        <w:t>Na stan gleb wpływają głównie czynniki pochodzenia antropogenicznego:</w:t>
      </w:r>
    </w:p>
    <w:p w14:paraId="44C064C6" w14:textId="77777777" w:rsidR="0087223A" w:rsidRPr="00547DD6" w:rsidRDefault="0087223A" w:rsidP="009E7222">
      <w:pPr>
        <w:pStyle w:val="Akapitzlist"/>
        <w:numPr>
          <w:ilvl w:val="0"/>
          <w:numId w:val="37"/>
        </w:numPr>
        <w:spacing w:before="0" w:after="0"/>
        <w:ind w:left="357" w:hanging="357"/>
        <w:contextualSpacing w:val="0"/>
        <w:rPr>
          <w:rFonts w:cs="Arial"/>
          <w:sz w:val="22"/>
          <w:szCs w:val="22"/>
        </w:rPr>
      </w:pPr>
      <w:r>
        <w:rPr>
          <w:rFonts w:cs="Arial"/>
          <w:sz w:val="22"/>
          <w:szCs w:val="22"/>
        </w:rPr>
        <w:t>i</w:t>
      </w:r>
      <w:r w:rsidRPr="00547DD6">
        <w:rPr>
          <w:rFonts w:cs="Arial"/>
          <w:sz w:val="22"/>
          <w:szCs w:val="22"/>
        </w:rPr>
        <w:t xml:space="preserve">ntensywne rolnictwo – stosowanie wysoko wydajnych maszyn, technik uprawy i hodowli, nadmierne wykorzystywanie nawozów mineralnych i środków ochrony roślin, co może prowadzić do degradacji chemicznej gleb (przeciążenie nadmierną ilością substancji chemicznych, w tym metalami ciężkimi, co prowadzi do zakwaszenia, zasolenia, alkalizacji, zmian jakościowych i ilościowych w próchnicy) oraz </w:t>
      </w:r>
      <w:r w:rsidRPr="00547DD6">
        <w:rPr>
          <w:rFonts w:cs="Arial"/>
          <w:bCs/>
          <w:sz w:val="22"/>
          <w:szCs w:val="22"/>
        </w:rPr>
        <w:t>degradacji fizycznej gleb (</w:t>
      </w:r>
      <w:r w:rsidRPr="00547DD6">
        <w:rPr>
          <w:rFonts w:cs="Arial"/>
          <w:sz w:val="22"/>
          <w:szCs w:val="22"/>
        </w:rPr>
        <w:t>utrata określonej masy gleby, zmiany struktury gleby, nadmierne zagęszczenie i niekorzystne zmiany stosunków wodnych, erozja spowodowana niewłaściwym użytkowaniem gruntów)</w:t>
      </w:r>
      <w:r>
        <w:rPr>
          <w:rFonts w:cs="Arial"/>
          <w:sz w:val="22"/>
          <w:szCs w:val="22"/>
        </w:rPr>
        <w:t>,</w:t>
      </w:r>
    </w:p>
    <w:p w14:paraId="23E6D14E" w14:textId="77777777" w:rsidR="0087223A" w:rsidRPr="00547DD6" w:rsidRDefault="0087223A" w:rsidP="009E7222">
      <w:pPr>
        <w:pStyle w:val="Akapitzlist"/>
        <w:numPr>
          <w:ilvl w:val="0"/>
          <w:numId w:val="37"/>
        </w:numPr>
        <w:spacing w:before="0" w:after="0"/>
        <w:ind w:left="357" w:hanging="357"/>
        <w:contextualSpacing w:val="0"/>
        <w:rPr>
          <w:rFonts w:cs="Arial"/>
          <w:sz w:val="22"/>
          <w:szCs w:val="22"/>
        </w:rPr>
      </w:pPr>
      <w:r>
        <w:rPr>
          <w:rFonts w:cs="Arial"/>
          <w:sz w:val="22"/>
          <w:szCs w:val="22"/>
        </w:rPr>
        <w:t>d</w:t>
      </w:r>
      <w:r w:rsidRPr="00547DD6">
        <w:rPr>
          <w:rFonts w:cs="Arial"/>
          <w:sz w:val="22"/>
          <w:szCs w:val="22"/>
        </w:rPr>
        <w:t>ziałalność zakładów produkcyjno-usługowych – przyczyniająca się głównie do degradacji chemicznej gleb, na skutek emisji szkodliwych substancji do atmosfery, odprowadzania ścieków</w:t>
      </w:r>
      <w:r>
        <w:rPr>
          <w:rFonts w:cs="Arial"/>
          <w:sz w:val="22"/>
          <w:szCs w:val="22"/>
        </w:rPr>
        <w:t>,</w:t>
      </w:r>
    </w:p>
    <w:p w14:paraId="68F85ADA" w14:textId="77777777" w:rsidR="0087223A" w:rsidRPr="00547DD6" w:rsidRDefault="0087223A" w:rsidP="009E7222">
      <w:pPr>
        <w:pStyle w:val="Akapitzlist"/>
        <w:numPr>
          <w:ilvl w:val="0"/>
          <w:numId w:val="37"/>
        </w:numPr>
        <w:spacing w:before="0" w:after="0"/>
        <w:ind w:left="357" w:hanging="357"/>
        <w:contextualSpacing w:val="0"/>
        <w:rPr>
          <w:rFonts w:cs="Arial"/>
          <w:sz w:val="22"/>
          <w:szCs w:val="22"/>
        </w:rPr>
      </w:pPr>
      <w:r>
        <w:rPr>
          <w:rFonts w:cs="Arial"/>
          <w:sz w:val="22"/>
          <w:szCs w:val="22"/>
        </w:rPr>
        <w:lastRenderedPageBreak/>
        <w:t>k</w:t>
      </w:r>
      <w:r w:rsidRPr="00547DD6">
        <w:rPr>
          <w:rFonts w:cs="Arial"/>
          <w:sz w:val="22"/>
          <w:szCs w:val="22"/>
        </w:rPr>
        <w:t>omunikacja i transport samochodowy – przyczyniający się do zanieczyszczenia gleb położonych w bezpośrednim sąsiedztwie intensywnie użytkowanych szlaków komunikacyjnych (degradacja chemiczna).</w:t>
      </w:r>
    </w:p>
    <w:p w14:paraId="1AC23BE8" w14:textId="77777777" w:rsidR="0087223A" w:rsidRPr="00547DD6" w:rsidRDefault="0087223A" w:rsidP="0087223A">
      <w:pPr>
        <w:ind w:right="-6"/>
        <w:rPr>
          <w:rFonts w:cs="Arial"/>
          <w:szCs w:val="22"/>
        </w:rPr>
      </w:pPr>
      <w:r w:rsidRPr="00547DD6">
        <w:rPr>
          <w:rFonts w:cs="Arial"/>
          <w:bCs/>
          <w:szCs w:val="22"/>
        </w:rPr>
        <w:t>Ponadto negatywny wpływ na jakość gleb wywierają: składowanie odpadów w miejscach do tego nieprzeznaczonych, wypalanie traw, palenie odpadów na powierzchni ziemi, odprowadzanie nieoczyszczonych ścieków do środowiska, nieszczelne szamba.</w:t>
      </w:r>
    </w:p>
    <w:p w14:paraId="2880FD89" w14:textId="77777777" w:rsidR="0087223A" w:rsidRPr="00547DD6" w:rsidRDefault="0087223A" w:rsidP="0087223A">
      <w:pPr>
        <w:rPr>
          <w:rFonts w:cs="Arial"/>
          <w:szCs w:val="22"/>
        </w:rPr>
      </w:pPr>
      <w:r w:rsidRPr="00547DD6">
        <w:rPr>
          <w:rFonts w:cs="Arial"/>
          <w:szCs w:val="22"/>
        </w:rPr>
        <w:t>Nasilające się stałe wpływy różnorodnych form działalności rolniczej, usługowej i urbanizacyjnej przyczyniają się do znacznych zmian w naturalnych warunkach glebowych. Zmiany te przejawiają się w postaci szeregu form degradacji pokrywy glebowej i prowadzą do wytworzenia gleb o zmienionym profilu i właściwościach fizykochemicznych. Procesy degradacji gleb związane są przede wszystkim z:</w:t>
      </w:r>
    </w:p>
    <w:p w14:paraId="778B4AD5" w14:textId="77777777" w:rsidR="0087223A" w:rsidRPr="00547DD6" w:rsidRDefault="0087223A" w:rsidP="009E7222">
      <w:pPr>
        <w:numPr>
          <w:ilvl w:val="0"/>
          <w:numId w:val="38"/>
        </w:numPr>
        <w:spacing w:before="0" w:after="0"/>
        <w:ind w:left="357" w:hanging="357"/>
        <w:rPr>
          <w:rFonts w:cs="Arial"/>
          <w:szCs w:val="22"/>
        </w:rPr>
      </w:pPr>
      <w:r w:rsidRPr="00547DD6">
        <w:rPr>
          <w:rFonts w:cs="Arial"/>
          <w:szCs w:val="22"/>
        </w:rPr>
        <w:t>rejonami intensywnej produkcji rolnej i hodowlanej,</w:t>
      </w:r>
    </w:p>
    <w:p w14:paraId="35C2B3F5" w14:textId="77777777" w:rsidR="0087223A" w:rsidRPr="00547DD6" w:rsidRDefault="0087223A" w:rsidP="009E7222">
      <w:pPr>
        <w:numPr>
          <w:ilvl w:val="0"/>
          <w:numId w:val="38"/>
        </w:numPr>
        <w:spacing w:before="0" w:after="0"/>
        <w:ind w:left="357" w:hanging="357"/>
        <w:rPr>
          <w:rFonts w:cs="Arial"/>
          <w:szCs w:val="22"/>
        </w:rPr>
      </w:pPr>
      <w:r w:rsidRPr="00547DD6">
        <w:rPr>
          <w:rFonts w:cs="Arial"/>
          <w:szCs w:val="22"/>
        </w:rPr>
        <w:t>intensywnej melioracji gleb,</w:t>
      </w:r>
    </w:p>
    <w:p w14:paraId="097E8B1C" w14:textId="77777777" w:rsidR="0087223A" w:rsidRPr="00547DD6" w:rsidRDefault="0087223A" w:rsidP="009E7222">
      <w:pPr>
        <w:numPr>
          <w:ilvl w:val="0"/>
          <w:numId w:val="38"/>
        </w:numPr>
        <w:spacing w:before="0" w:after="0"/>
        <w:ind w:left="357" w:hanging="357"/>
        <w:rPr>
          <w:rFonts w:cs="Arial"/>
          <w:szCs w:val="22"/>
        </w:rPr>
      </w:pPr>
      <w:r w:rsidRPr="00547DD6">
        <w:rPr>
          <w:rFonts w:cs="Arial"/>
          <w:szCs w:val="22"/>
        </w:rPr>
        <w:t>rejonami budowy nowych osiedli mieszkaniowych,</w:t>
      </w:r>
    </w:p>
    <w:p w14:paraId="56AB6120" w14:textId="77777777" w:rsidR="0087223A" w:rsidRPr="00547DD6" w:rsidRDefault="0087223A" w:rsidP="009E7222">
      <w:pPr>
        <w:numPr>
          <w:ilvl w:val="0"/>
          <w:numId w:val="38"/>
        </w:numPr>
        <w:spacing w:before="0" w:after="0"/>
        <w:ind w:left="357" w:hanging="357"/>
        <w:rPr>
          <w:rFonts w:cs="Arial"/>
          <w:szCs w:val="22"/>
        </w:rPr>
      </w:pPr>
      <w:r w:rsidRPr="00547DD6">
        <w:rPr>
          <w:rFonts w:cs="Arial"/>
          <w:szCs w:val="22"/>
        </w:rPr>
        <w:t>trasami komunikacyjnymi,</w:t>
      </w:r>
    </w:p>
    <w:p w14:paraId="07B9EC0F" w14:textId="77777777" w:rsidR="0087223A" w:rsidRPr="00547DD6" w:rsidRDefault="0087223A" w:rsidP="009E7222">
      <w:pPr>
        <w:numPr>
          <w:ilvl w:val="0"/>
          <w:numId w:val="38"/>
        </w:numPr>
        <w:spacing w:before="0" w:after="0"/>
        <w:ind w:left="357" w:hanging="357"/>
        <w:rPr>
          <w:rFonts w:cs="Arial"/>
          <w:szCs w:val="22"/>
        </w:rPr>
      </w:pPr>
      <w:r w:rsidRPr="00547DD6">
        <w:rPr>
          <w:rFonts w:cs="Arial"/>
          <w:szCs w:val="22"/>
        </w:rPr>
        <w:t>terenami eksploatacji kopalin lub wyrobisk poeksploatacyjnych.</w:t>
      </w:r>
    </w:p>
    <w:p w14:paraId="02A1B05A" w14:textId="77777777" w:rsidR="0087223A" w:rsidRPr="002365EE" w:rsidRDefault="0087223A" w:rsidP="0087223A">
      <w:pPr>
        <w:rPr>
          <w:rFonts w:cs="Arial"/>
          <w:color w:val="000000"/>
          <w:szCs w:val="22"/>
        </w:rPr>
      </w:pPr>
      <w:r w:rsidRPr="00547DD6">
        <w:rPr>
          <w:rFonts w:cs="Arial"/>
          <w:szCs w:val="22"/>
        </w:rPr>
        <w:t xml:space="preserve">Przekształcenia mechaniczne gleb powodowane są przez zabudowę terenu, utwardzanie i ubicie podłoża, zdjęcie pokrywy glebowej lub jej wymieszanie z elementami obcymi </w:t>
      </w:r>
      <w:r w:rsidRPr="00547DD6">
        <w:rPr>
          <w:rFonts w:cs="Arial"/>
          <w:szCs w:val="22"/>
        </w:rPr>
        <w:br/>
        <w:t xml:space="preserve">(np. gruzem budowlanym) oraz w wyniku formowania wykopów i wyrównań. Ważnym czynnikiem jest emisja zanieczyszczeń powietrza i opad zanieczyszczeń oraz procesy chemicznej degradacji gleb przez niewłaściwie prowadzoną gospodarkę ściekową </w:t>
      </w:r>
      <w:r w:rsidRPr="00547DD6">
        <w:rPr>
          <w:rFonts w:cs="Arial"/>
          <w:szCs w:val="22"/>
        </w:rPr>
        <w:br/>
      </w:r>
      <w:r w:rsidRPr="00547DD6">
        <w:rPr>
          <w:rFonts w:cs="Arial"/>
          <w:color w:val="000000"/>
          <w:szCs w:val="22"/>
        </w:rPr>
        <w:t>i odpadową.</w:t>
      </w:r>
    </w:p>
    <w:p w14:paraId="6D92AEB5" w14:textId="05574236" w:rsidR="00F2599D" w:rsidRPr="00F2599D" w:rsidRDefault="00F2599D" w:rsidP="00F2599D">
      <w:pPr>
        <w:rPr>
          <w:rFonts w:cs="Arial"/>
        </w:rPr>
      </w:pPr>
      <w:r w:rsidRPr="00F2599D">
        <w:rPr>
          <w:rFonts w:cs="Arial"/>
        </w:rPr>
        <w:t>Gleby w gminie Drawsko są uporządkowane w strefach. Na obszarach, gdzie występują gleby brunatne z glin zwałowych, są to gleby III klasy bonitacji i kompleksu pszennego</w:t>
      </w:r>
      <w:r>
        <w:rPr>
          <w:rFonts w:cs="Arial"/>
        </w:rPr>
        <w:t xml:space="preserve"> dobrego</w:t>
      </w:r>
      <w:r w:rsidRPr="00F2599D">
        <w:rPr>
          <w:rFonts w:cs="Arial"/>
        </w:rPr>
        <w:t xml:space="preserve">. </w:t>
      </w:r>
      <w:r>
        <w:rPr>
          <w:rFonts w:cs="Arial"/>
        </w:rPr>
        <w:br/>
      </w:r>
      <w:r w:rsidRPr="00F2599D">
        <w:rPr>
          <w:rFonts w:cs="Arial"/>
        </w:rPr>
        <w:t>W miejscach, gdzie gliny są pokryte przez piaski terasowe, gleby są III i IV klasy bonitacji, należące do kompleksów żytniego dobr</w:t>
      </w:r>
      <w:r w:rsidR="00BE4B9C">
        <w:rPr>
          <w:rFonts w:cs="Arial"/>
        </w:rPr>
        <w:t>ego</w:t>
      </w:r>
      <w:r w:rsidRPr="00F2599D">
        <w:rPr>
          <w:rFonts w:cs="Arial"/>
        </w:rPr>
        <w:t xml:space="preserve"> i bardzo dobr</w:t>
      </w:r>
      <w:r w:rsidR="00BE4B9C">
        <w:rPr>
          <w:rFonts w:cs="Arial"/>
        </w:rPr>
        <w:t>ego</w:t>
      </w:r>
      <w:r w:rsidRPr="00F2599D">
        <w:rPr>
          <w:rFonts w:cs="Arial"/>
        </w:rPr>
        <w:t>. Na terenach z terasowymi piaskami luźnymi i gliniastymi dominują gleby rdzawe. Zwykle są one mniej przydatne rolniczo, klasyfikowane jako</w:t>
      </w:r>
      <w:r w:rsidR="00BE4B9C">
        <w:rPr>
          <w:rFonts w:cs="Arial"/>
        </w:rPr>
        <w:t xml:space="preserve"> gleby</w:t>
      </w:r>
      <w:r w:rsidRPr="00F2599D">
        <w:rPr>
          <w:rFonts w:cs="Arial"/>
        </w:rPr>
        <w:t xml:space="preserve"> V i VI klasy bonitacji</w:t>
      </w:r>
      <w:r w:rsidR="00BE4B9C">
        <w:rPr>
          <w:rFonts w:cs="Arial"/>
        </w:rPr>
        <w:t xml:space="preserve"> oraz najsłabszych kompleksów.</w:t>
      </w:r>
    </w:p>
    <w:p w14:paraId="2F453B5C" w14:textId="6E028C13" w:rsidR="00F2599D" w:rsidRPr="00F2599D" w:rsidRDefault="00F2599D" w:rsidP="00F2599D">
      <w:pPr>
        <w:rPr>
          <w:rFonts w:cs="Arial"/>
        </w:rPr>
      </w:pPr>
      <w:r w:rsidRPr="00F2599D">
        <w:rPr>
          <w:rFonts w:cs="Arial"/>
        </w:rPr>
        <w:t>Większość obszaru gminy to tereny leśne, głównie bory świeże i wilgotne. Na powierzchniach wydmowych gleby to</w:t>
      </w:r>
      <w:r w:rsidR="00BE4B9C">
        <w:rPr>
          <w:rFonts w:cs="Arial"/>
        </w:rPr>
        <w:t xml:space="preserve"> gleby bielicowe i</w:t>
      </w:r>
      <w:r w:rsidRPr="00F2599D">
        <w:rPr>
          <w:rFonts w:cs="Arial"/>
        </w:rPr>
        <w:t xml:space="preserve"> bielice </w:t>
      </w:r>
      <w:r w:rsidR="00BE4B9C">
        <w:rPr>
          <w:rFonts w:cs="Arial"/>
        </w:rPr>
        <w:t>oraz</w:t>
      </w:r>
      <w:r w:rsidRPr="00F2599D">
        <w:rPr>
          <w:rFonts w:cs="Arial"/>
        </w:rPr>
        <w:t xml:space="preserve"> gleby rdzawe z piasków luźnych, </w:t>
      </w:r>
      <w:r w:rsidR="00BE4B9C">
        <w:rPr>
          <w:rFonts w:cs="Arial"/>
        </w:rPr>
        <w:br/>
      </w:r>
      <w:r w:rsidRPr="00F2599D">
        <w:rPr>
          <w:rFonts w:cs="Arial"/>
        </w:rPr>
        <w:t>z przekształconymi warstwami powierzchniowymi. Na stokach i w obniżeniach wydm spotyka się gleby bielicowe i bielice, charakteryzujące się ubogimi siedliskami borów suchych.</w:t>
      </w:r>
    </w:p>
    <w:p w14:paraId="0E02F797" w14:textId="51F4A304" w:rsidR="00F2599D" w:rsidRPr="00F2599D" w:rsidRDefault="00F2599D" w:rsidP="00F2599D">
      <w:pPr>
        <w:rPr>
          <w:rFonts w:cs="Arial"/>
        </w:rPr>
      </w:pPr>
      <w:r w:rsidRPr="00F2599D">
        <w:rPr>
          <w:rFonts w:cs="Arial"/>
        </w:rPr>
        <w:t xml:space="preserve">Główny obszar upraw rolnych to dno Pradoliny Noteci, gdzie występują gleby hydrogeniczne. </w:t>
      </w:r>
      <w:r w:rsidR="00BE4B9C">
        <w:rPr>
          <w:rFonts w:cs="Arial"/>
        </w:rPr>
        <w:t>Gleby te</w:t>
      </w:r>
      <w:r w:rsidRPr="00F2599D">
        <w:rPr>
          <w:rFonts w:cs="Arial"/>
        </w:rPr>
        <w:t xml:space="preserve"> można spotkać także wzdłuż rzek Człapi i Miały oraz w okolicach jezior. W miejscach, </w:t>
      </w:r>
      <w:r w:rsidRPr="00F2599D">
        <w:rPr>
          <w:rFonts w:cs="Arial"/>
        </w:rPr>
        <w:lastRenderedPageBreak/>
        <w:t>gdzie woda długo zalega na powierzchni, tworzą się gleby torfowe. Są też niewielkie obszary mad rzecznych z piasków i mułków, które mogą być wykorzystywane do uprawy roślin ze względu na ich klasyfikację jako IV klasy bonitacji</w:t>
      </w:r>
      <w:r w:rsidR="00BE4B9C">
        <w:rPr>
          <w:rFonts w:cs="Arial"/>
        </w:rPr>
        <w:t xml:space="preserve"> i kompleks żytni dobry.</w:t>
      </w:r>
    </w:p>
    <w:p w14:paraId="112CC489" w14:textId="311EBE39" w:rsidR="00D61F0D" w:rsidRPr="00F2599D" w:rsidRDefault="00F2599D" w:rsidP="0087223A">
      <w:pPr>
        <w:rPr>
          <w:rFonts w:cs="Arial"/>
        </w:rPr>
      </w:pPr>
      <w:r w:rsidRPr="00F2599D">
        <w:rPr>
          <w:rFonts w:cs="Arial"/>
        </w:rPr>
        <w:t xml:space="preserve">Obniżenie poziomu wód gruntowych w ostatnich latach prowadzi do rozwoju gleb murszastych z wietrzenia gleb torfowych. Na wyżej położonych terenach, w okolicy terasy nadzalewowej </w:t>
      </w:r>
      <w:r w:rsidR="00BE4B9C">
        <w:rPr>
          <w:rFonts w:cs="Arial"/>
        </w:rPr>
        <w:br/>
      </w:r>
      <w:r w:rsidRPr="00F2599D">
        <w:rPr>
          <w:rFonts w:cs="Arial"/>
        </w:rPr>
        <w:t>i wału przeciwpowodziowego, obok gleb torfowych znajdują się niewielkie obszary gleb murszastych powstałych z wietrzenia torfów</w:t>
      </w:r>
      <w:r w:rsidR="00FE08E0">
        <w:rPr>
          <w:rStyle w:val="Odwoanieprzypisudolnego"/>
        </w:rPr>
        <w:footnoteReference w:id="31"/>
      </w:r>
      <w:r w:rsidR="00FE08E0">
        <w:t>.</w:t>
      </w:r>
    </w:p>
    <w:p w14:paraId="5169FCEC" w14:textId="77777777" w:rsidR="00265FDE" w:rsidRPr="00457B7E" w:rsidRDefault="00265FDE" w:rsidP="00265FDE">
      <w:pPr>
        <w:rPr>
          <w:rFonts w:eastAsia="Arial" w:cs="Arial"/>
          <w:b/>
          <w:szCs w:val="22"/>
          <w:lang w:val="pl"/>
        </w:rPr>
      </w:pPr>
      <w:r w:rsidRPr="00457B7E">
        <w:rPr>
          <w:rFonts w:eastAsia="Arial" w:cs="Arial"/>
          <w:b/>
          <w:szCs w:val="22"/>
          <w:lang w:val="pl"/>
        </w:rPr>
        <w:t>Badania monitoringowe gleb</w:t>
      </w:r>
    </w:p>
    <w:p w14:paraId="6A18BDA7" w14:textId="2644BEDF" w:rsidR="00265FDE" w:rsidRPr="00B13601" w:rsidRDefault="00265FDE" w:rsidP="00265FDE">
      <w:pPr>
        <w:rPr>
          <w:rFonts w:eastAsia="Arial" w:cs="Arial"/>
          <w:szCs w:val="22"/>
          <w:lang w:val="pl"/>
        </w:rPr>
      </w:pPr>
      <w:r w:rsidRPr="00457B7E">
        <w:rPr>
          <w:rFonts w:eastAsia="Arial" w:cs="Arial"/>
          <w:szCs w:val="22"/>
          <w:lang w:val="pl"/>
        </w:rPr>
        <w:t xml:space="preserve">Monitoring chemizmu gleb gruntów ornych Polski w ramach Państwowego Monitoringu Środowiska prowadzi Instytut Uprawy Nawożenia i Gleboznawstwa w Puławach – Państwowy Instytut Badawczy na zlecenie Głównego Inspektoratu Ochrony Środowiska. Celem programu jest ocena stanu </w:t>
      </w:r>
      <w:r w:rsidRPr="00B13601">
        <w:rPr>
          <w:rFonts w:eastAsia="Arial" w:cs="Arial"/>
          <w:szCs w:val="22"/>
          <w:lang w:val="pl"/>
        </w:rPr>
        <w:t>zanieczyszczenia i zmian właściwości gleb w wymiarze czasowym i przestrzennym. Obowiązek prowadzenia badań wynika z zapisów krajowych aktów prawnych m.in. ustawy Prawo ochrony środowiska (</w:t>
      </w:r>
      <w:r w:rsidRPr="00B13601">
        <w:rPr>
          <w:rFonts w:cs="Arial"/>
          <w:bCs/>
          <w:kern w:val="36"/>
          <w:szCs w:val="22"/>
        </w:rPr>
        <w:t>Dz.U. 2024 poz. 54</w:t>
      </w:r>
      <w:r w:rsidR="003F342A">
        <w:rPr>
          <w:rFonts w:cs="Arial"/>
          <w:bCs/>
          <w:kern w:val="36"/>
          <w:szCs w:val="22"/>
        </w:rPr>
        <w:t xml:space="preserve"> </w:t>
      </w:r>
      <w:r w:rsidR="00EF4C13">
        <w:rPr>
          <w:rFonts w:cs="Arial"/>
          <w:bCs/>
          <w:kern w:val="36"/>
          <w:szCs w:val="22"/>
        </w:rPr>
        <w:t>ze zm</w:t>
      </w:r>
      <w:r w:rsidR="003F342A">
        <w:rPr>
          <w:rFonts w:cs="Arial"/>
          <w:bCs/>
          <w:kern w:val="36"/>
          <w:szCs w:val="22"/>
        </w:rPr>
        <w:t>.</w:t>
      </w:r>
      <w:r w:rsidRPr="00B13601">
        <w:rPr>
          <w:rFonts w:cs="Arial"/>
          <w:bCs/>
          <w:kern w:val="36"/>
          <w:szCs w:val="22"/>
        </w:rPr>
        <w:t>).</w:t>
      </w:r>
    </w:p>
    <w:p w14:paraId="2D9BF4EE" w14:textId="42121A64" w:rsidR="00265FDE" w:rsidRDefault="00265FDE" w:rsidP="00265FDE">
      <w:pPr>
        <w:rPr>
          <w:rFonts w:cs="Arial"/>
          <w:szCs w:val="22"/>
        </w:rPr>
      </w:pPr>
      <w:r w:rsidRPr="00925B06">
        <w:rPr>
          <w:rFonts w:cs="Arial"/>
          <w:szCs w:val="22"/>
        </w:rPr>
        <w:t xml:space="preserve">Na obszarze </w:t>
      </w:r>
      <w:r>
        <w:rPr>
          <w:rFonts w:cs="Arial"/>
          <w:szCs w:val="22"/>
        </w:rPr>
        <w:t xml:space="preserve">gminy Drawsko </w:t>
      </w:r>
      <w:r w:rsidRPr="00925B06">
        <w:rPr>
          <w:rFonts w:cs="Arial"/>
          <w:szCs w:val="22"/>
        </w:rPr>
        <w:t>nie jest zlokalizowany żaden stały punkt pomiarowo-kontrolny, zatem nie jest ona objęta monitoringiem chemizmu gleb ornych realizowanych w ramach obowiązującego Państwowego Monitoringu Środowiska.</w:t>
      </w:r>
    </w:p>
    <w:p w14:paraId="4B8B3822" w14:textId="51BDF7FF" w:rsidR="00FA3405" w:rsidRDefault="00FA3405" w:rsidP="00265FDE">
      <w:pPr>
        <w:rPr>
          <w:rFonts w:cs="Arial"/>
          <w:b/>
          <w:szCs w:val="22"/>
        </w:rPr>
      </w:pPr>
      <w:r w:rsidRPr="004E4931">
        <w:rPr>
          <w:rFonts w:cs="Arial"/>
          <w:b/>
          <w:szCs w:val="22"/>
        </w:rPr>
        <w:t>Historyczne zanieczyszczenia ziemi</w:t>
      </w:r>
    </w:p>
    <w:p w14:paraId="24D8B3C2" w14:textId="7C9AD99D" w:rsidR="00FA3405" w:rsidRPr="00DE6787" w:rsidRDefault="00DE6787" w:rsidP="00265FDE">
      <w:pPr>
        <w:rPr>
          <w:rFonts w:cs="Arial"/>
          <w:szCs w:val="22"/>
        </w:rPr>
      </w:pPr>
      <w:r w:rsidRPr="004E4931">
        <w:rPr>
          <w:rFonts w:cs="Arial"/>
          <w:szCs w:val="22"/>
        </w:rPr>
        <w:t>Na terenie gminy</w:t>
      </w:r>
      <w:r w:rsidR="00E1461B">
        <w:rPr>
          <w:rFonts w:cs="Arial"/>
          <w:szCs w:val="22"/>
        </w:rPr>
        <w:t xml:space="preserve"> Drawsko</w:t>
      </w:r>
      <w:r w:rsidRPr="004E4931">
        <w:rPr>
          <w:rFonts w:cs="Arial"/>
          <w:szCs w:val="22"/>
        </w:rPr>
        <w:t xml:space="preserve"> nie są zlokalizowane historyczne zanieczyszczenia powierzchni ziemi.</w:t>
      </w:r>
    </w:p>
    <w:p w14:paraId="2B746829" w14:textId="1D8DBDD3" w:rsidR="003634A8" w:rsidRDefault="003634A8" w:rsidP="003634A8">
      <w:pPr>
        <w:pStyle w:val="Nagwek4"/>
      </w:pPr>
      <w:bookmarkStart w:id="290" w:name="_Toc162944511"/>
      <w:bookmarkStart w:id="291" w:name="_Toc176875445"/>
      <w:bookmarkStart w:id="292" w:name="_Toc159351050"/>
      <w:bookmarkStart w:id="293" w:name="_Toc159351289"/>
      <w:r>
        <w:t>5.1.7.1 Analiza SWOT</w:t>
      </w:r>
      <w:bookmarkEnd w:id="290"/>
      <w:bookmarkEnd w:id="291"/>
    </w:p>
    <w:p w14:paraId="098CE93E" w14:textId="77777777" w:rsidR="001B050B" w:rsidRPr="00415D05" w:rsidRDefault="001B050B" w:rsidP="001B050B">
      <w:pPr>
        <w:pStyle w:val="Legenda"/>
        <w:spacing w:before="120" w:line="360" w:lineRule="auto"/>
        <w:jc w:val="both"/>
        <w:rPr>
          <w:rFonts w:cs="Arial"/>
          <w:b w:val="0"/>
          <w:szCs w:val="22"/>
        </w:rPr>
      </w:pPr>
      <w:r>
        <w:rPr>
          <w:rFonts w:cs="Arial"/>
          <w:b w:val="0"/>
          <w:sz w:val="22"/>
          <w:szCs w:val="22"/>
        </w:rPr>
        <w:t>Na podstawie przeprowadzonej analizy p</w:t>
      </w:r>
      <w:r w:rsidRPr="00713BE4">
        <w:rPr>
          <w:rFonts w:cs="Arial"/>
          <w:b w:val="0"/>
          <w:sz w:val="22"/>
          <w:szCs w:val="22"/>
        </w:rPr>
        <w:t xml:space="preserve">oniżej przedstawiono </w:t>
      </w:r>
      <w:r>
        <w:rPr>
          <w:rFonts w:cs="Arial"/>
          <w:b w:val="0"/>
          <w:sz w:val="22"/>
          <w:szCs w:val="22"/>
        </w:rPr>
        <w:t>mocne</w:t>
      </w:r>
      <w:r w:rsidRPr="00713BE4">
        <w:rPr>
          <w:rFonts w:cs="Arial"/>
          <w:b w:val="0"/>
          <w:sz w:val="22"/>
          <w:szCs w:val="22"/>
        </w:rPr>
        <w:t>, słab</w:t>
      </w:r>
      <w:r>
        <w:rPr>
          <w:rFonts w:cs="Arial"/>
          <w:b w:val="0"/>
          <w:sz w:val="22"/>
          <w:szCs w:val="22"/>
        </w:rPr>
        <w:t>e</w:t>
      </w:r>
      <w:r w:rsidRPr="00713BE4">
        <w:rPr>
          <w:rFonts w:cs="Arial"/>
          <w:b w:val="0"/>
          <w:sz w:val="22"/>
          <w:szCs w:val="22"/>
        </w:rPr>
        <w:t xml:space="preserve"> stron</w:t>
      </w:r>
      <w:r>
        <w:rPr>
          <w:rFonts w:cs="Arial"/>
          <w:b w:val="0"/>
          <w:sz w:val="22"/>
          <w:szCs w:val="22"/>
        </w:rPr>
        <w:t>y</w:t>
      </w:r>
      <w:r w:rsidRPr="00713BE4">
        <w:rPr>
          <w:rFonts w:cs="Arial"/>
          <w:b w:val="0"/>
          <w:sz w:val="22"/>
          <w:szCs w:val="22"/>
        </w:rPr>
        <w:t>, szans</w:t>
      </w:r>
      <w:r>
        <w:rPr>
          <w:rFonts w:cs="Arial"/>
          <w:b w:val="0"/>
          <w:sz w:val="22"/>
          <w:szCs w:val="22"/>
        </w:rPr>
        <w:t>e</w:t>
      </w:r>
      <w:r w:rsidRPr="00713BE4">
        <w:rPr>
          <w:rFonts w:cs="Arial"/>
          <w:b w:val="0"/>
          <w:sz w:val="22"/>
          <w:szCs w:val="22"/>
        </w:rPr>
        <w:t xml:space="preserve"> i</w:t>
      </w:r>
      <w:r>
        <w:rPr>
          <w:rFonts w:cs="Arial"/>
          <w:b w:val="0"/>
          <w:sz w:val="22"/>
          <w:szCs w:val="22"/>
        </w:rPr>
        <w:t> </w:t>
      </w:r>
      <w:r w:rsidRPr="00713BE4">
        <w:rPr>
          <w:rFonts w:cs="Arial"/>
          <w:b w:val="0"/>
          <w:sz w:val="22"/>
          <w:szCs w:val="22"/>
        </w:rPr>
        <w:t>zagroże</w:t>
      </w:r>
      <w:r>
        <w:rPr>
          <w:rFonts w:cs="Arial"/>
          <w:b w:val="0"/>
          <w:sz w:val="22"/>
          <w:szCs w:val="22"/>
        </w:rPr>
        <w:t>nia</w:t>
      </w:r>
      <w:r w:rsidRPr="00713BE4">
        <w:rPr>
          <w:rFonts w:cs="Arial"/>
          <w:b w:val="0"/>
          <w:sz w:val="22"/>
          <w:szCs w:val="22"/>
        </w:rPr>
        <w:t xml:space="preserve"> dla obszaru interwencji: </w:t>
      </w:r>
      <w:r>
        <w:rPr>
          <w:rFonts w:cs="Arial"/>
          <w:b w:val="0"/>
          <w:sz w:val="22"/>
          <w:szCs w:val="22"/>
        </w:rPr>
        <w:t>Gleby</w:t>
      </w:r>
      <w:r w:rsidRPr="00713BE4">
        <w:rPr>
          <w:rFonts w:cs="Arial"/>
          <w:b w:val="0"/>
          <w:sz w:val="22"/>
          <w:szCs w:val="22"/>
        </w:rPr>
        <w:t>.</w:t>
      </w:r>
    </w:p>
    <w:p w14:paraId="2A16EF13" w14:textId="77777777" w:rsidR="00E623BF" w:rsidRDefault="00E623BF" w:rsidP="001B050B">
      <w:pPr>
        <w:spacing w:before="240" w:line="240" w:lineRule="auto"/>
        <w:jc w:val="center"/>
        <w:rPr>
          <w:rFonts w:cs="Arial"/>
          <w:b/>
          <w:bCs/>
          <w:sz w:val="20"/>
          <w:szCs w:val="20"/>
        </w:rPr>
        <w:sectPr w:rsidR="00E623BF" w:rsidSect="004D4B31">
          <w:pgSz w:w="11906" w:h="16838"/>
          <w:pgMar w:top="1417" w:right="1417" w:bottom="1417" w:left="1417" w:header="708" w:footer="708" w:gutter="0"/>
          <w:cols w:space="708"/>
          <w:docGrid w:linePitch="360"/>
        </w:sectPr>
      </w:pPr>
      <w:bookmarkStart w:id="294" w:name="_Toc529183164"/>
      <w:bookmarkStart w:id="295" w:name="_Toc5051323"/>
      <w:bookmarkStart w:id="296" w:name="_Toc23143700"/>
      <w:bookmarkStart w:id="297" w:name="_Toc24098903"/>
      <w:bookmarkStart w:id="298" w:name="_Toc27644319"/>
      <w:bookmarkStart w:id="299" w:name="_Toc29464361"/>
      <w:bookmarkStart w:id="300" w:name="_Toc46731398"/>
      <w:bookmarkStart w:id="301" w:name="_Toc153370599"/>
      <w:bookmarkStart w:id="302" w:name="_Toc164075088"/>
    </w:p>
    <w:p w14:paraId="7DDC97D5" w14:textId="46A4A73D" w:rsidR="001B050B" w:rsidRPr="00CB6527" w:rsidRDefault="001B050B" w:rsidP="001B050B">
      <w:pPr>
        <w:spacing w:before="240" w:line="240" w:lineRule="auto"/>
        <w:jc w:val="center"/>
        <w:rPr>
          <w:rFonts w:cs="Arial"/>
          <w:b/>
          <w:bCs/>
          <w:sz w:val="20"/>
          <w:szCs w:val="20"/>
        </w:rPr>
      </w:pPr>
      <w:bookmarkStart w:id="303" w:name="_Toc176875485"/>
      <w:r w:rsidRPr="00CB6527">
        <w:rPr>
          <w:rFonts w:cs="Arial"/>
          <w:b/>
          <w:bCs/>
          <w:sz w:val="20"/>
          <w:szCs w:val="20"/>
        </w:rPr>
        <w:lastRenderedPageBreak/>
        <w:t xml:space="preserve">Tabela </w:t>
      </w:r>
      <w:r w:rsidRPr="00CB6527">
        <w:rPr>
          <w:rFonts w:cs="Arial"/>
          <w:b/>
          <w:bCs/>
          <w:sz w:val="20"/>
          <w:szCs w:val="20"/>
        </w:rPr>
        <w:fldChar w:fldCharType="begin"/>
      </w:r>
      <w:r w:rsidRPr="00CB6527">
        <w:rPr>
          <w:rFonts w:cs="Arial"/>
          <w:b/>
          <w:bCs/>
          <w:sz w:val="20"/>
          <w:szCs w:val="20"/>
        </w:rPr>
        <w:instrText xml:space="preserve"> SEQ Tabela \* ARABIC </w:instrText>
      </w:r>
      <w:r w:rsidRPr="00CB6527">
        <w:rPr>
          <w:rFonts w:cs="Arial"/>
          <w:b/>
          <w:bCs/>
          <w:sz w:val="20"/>
          <w:szCs w:val="20"/>
        </w:rPr>
        <w:fldChar w:fldCharType="separate"/>
      </w:r>
      <w:r w:rsidR="00071C7E">
        <w:rPr>
          <w:rFonts w:cs="Arial"/>
          <w:b/>
          <w:bCs/>
          <w:noProof/>
          <w:sz w:val="20"/>
          <w:szCs w:val="20"/>
        </w:rPr>
        <w:t>20</w:t>
      </w:r>
      <w:r w:rsidRPr="00CB6527">
        <w:rPr>
          <w:rFonts w:cs="Arial"/>
          <w:b/>
          <w:bCs/>
          <w:sz w:val="20"/>
          <w:szCs w:val="20"/>
        </w:rPr>
        <w:fldChar w:fldCharType="end"/>
      </w:r>
      <w:r w:rsidRPr="00CB6527">
        <w:rPr>
          <w:rFonts w:cs="Arial"/>
          <w:b/>
          <w:bCs/>
          <w:sz w:val="20"/>
          <w:szCs w:val="20"/>
        </w:rPr>
        <w:t>. Analiza SWOT dla obszaru interwencji: Gleby</w:t>
      </w:r>
      <w:bookmarkEnd w:id="294"/>
      <w:bookmarkEnd w:id="295"/>
      <w:bookmarkEnd w:id="296"/>
      <w:bookmarkEnd w:id="297"/>
      <w:bookmarkEnd w:id="298"/>
      <w:bookmarkEnd w:id="299"/>
      <w:bookmarkEnd w:id="300"/>
      <w:bookmarkEnd w:id="301"/>
      <w:bookmarkEnd w:id="302"/>
      <w:bookmarkEnd w:id="303"/>
    </w:p>
    <w:tbl>
      <w:tblPr>
        <w:tblW w:w="4967"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349"/>
        <w:gridCol w:w="4617"/>
      </w:tblGrid>
      <w:tr w:rsidR="001B050B" w:rsidRPr="00CB6527" w14:paraId="186C9C43" w14:textId="77777777" w:rsidTr="006D27F1">
        <w:trPr>
          <w:trHeight w:val="310"/>
        </w:trPr>
        <w:tc>
          <w:tcPr>
            <w:tcW w:w="2425" w:type="pct"/>
            <w:shd w:val="clear" w:color="auto" w:fill="BFBFBF"/>
            <w:vAlign w:val="center"/>
          </w:tcPr>
          <w:p w14:paraId="12B9BBF2" w14:textId="77777777" w:rsidR="001B050B" w:rsidRPr="00DE6787" w:rsidRDefault="001B050B" w:rsidP="006D27F1">
            <w:pPr>
              <w:spacing w:before="60" w:after="60" w:line="240" w:lineRule="auto"/>
              <w:jc w:val="center"/>
              <w:rPr>
                <w:rFonts w:cs="Arial"/>
                <w:b/>
                <w:sz w:val="20"/>
              </w:rPr>
            </w:pPr>
            <w:r w:rsidRPr="00DE6787">
              <w:rPr>
                <w:rFonts w:cs="Arial"/>
                <w:b/>
                <w:sz w:val="20"/>
              </w:rPr>
              <w:t>Mocne strony</w:t>
            </w:r>
          </w:p>
        </w:tc>
        <w:tc>
          <w:tcPr>
            <w:tcW w:w="2575" w:type="pct"/>
            <w:shd w:val="clear" w:color="auto" w:fill="BFBFBF"/>
            <w:vAlign w:val="center"/>
          </w:tcPr>
          <w:p w14:paraId="7A6BE63D" w14:textId="77777777" w:rsidR="001B050B" w:rsidRPr="00CB6527" w:rsidRDefault="001B050B" w:rsidP="006D27F1">
            <w:pPr>
              <w:spacing w:before="60" w:after="60" w:line="240" w:lineRule="auto"/>
              <w:jc w:val="center"/>
              <w:rPr>
                <w:rFonts w:cs="Arial"/>
                <w:b/>
                <w:sz w:val="20"/>
              </w:rPr>
            </w:pPr>
            <w:r w:rsidRPr="00CB6527">
              <w:rPr>
                <w:rFonts w:cs="Arial"/>
                <w:b/>
                <w:sz w:val="20"/>
              </w:rPr>
              <w:t>Słabe strony</w:t>
            </w:r>
          </w:p>
        </w:tc>
      </w:tr>
      <w:tr w:rsidR="001B050B" w:rsidRPr="00CB6527" w14:paraId="5B9D29C5" w14:textId="77777777" w:rsidTr="006D27F1">
        <w:trPr>
          <w:trHeight w:val="405"/>
        </w:trPr>
        <w:tc>
          <w:tcPr>
            <w:tcW w:w="2425" w:type="pct"/>
          </w:tcPr>
          <w:p w14:paraId="19173AB2" w14:textId="5B9B53C5" w:rsidR="001B050B" w:rsidRPr="004E4931" w:rsidRDefault="001B050B" w:rsidP="00940979">
            <w:pPr>
              <w:numPr>
                <w:ilvl w:val="0"/>
                <w:numId w:val="36"/>
              </w:numPr>
              <w:suppressAutoHyphens/>
              <w:spacing w:before="60" w:after="60" w:line="240" w:lineRule="auto"/>
              <w:ind w:left="357" w:hanging="357"/>
              <w:jc w:val="left"/>
              <w:rPr>
                <w:rFonts w:cs="Arial"/>
                <w:sz w:val="20"/>
                <w:szCs w:val="20"/>
              </w:rPr>
            </w:pPr>
            <w:r w:rsidRPr="00DE6787">
              <w:rPr>
                <w:rFonts w:cs="Arial"/>
                <w:sz w:val="20"/>
                <w:szCs w:val="20"/>
              </w:rPr>
              <w:t>żyzne gleby zlokalizowane na terenie gminy</w:t>
            </w:r>
            <w:r w:rsidR="00DE6787" w:rsidRPr="004E4931">
              <w:rPr>
                <w:rFonts w:cs="Arial"/>
                <w:sz w:val="20"/>
                <w:szCs w:val="20"/>
              </w:rPr>
              <w:t>,</w:t>
            </w:r>
          </w:p>
          <w:p w14:paraId="19B3719C" w14:textId="072DC626" w:rsidR="00DE6787" w:rsidRPr="00DE6787" w:rsidRDefault="00DE6787" w:rsidP="00940979">
            <w:pPr>
              <w:numPr>
                <w:ilvl w:val="0"/>
                <w:numId w:val="36"/>
              </w:numPr>
              <w:suppressAutoHyphens/>
              <w:spacing w:before="60" w:after="60" w:line="240" w:lineRule="auto"/>
              <w:ind w:left="357" w:hanging="357"/>
              <w:jc w:val="left"/>
              <w:rPr>
                <w:rFonts w:cs="Arial"/>
                <w:sz w:val="20"/>
                <w:szCs w:val="20"/>
              </w:rPr>
            </w:pPr>
            <w:r w:rsidRPr="004E4931">
              <w:rPr>
                <w:rFonts w:cs="Arial"/>
                <w:sz w:val="20"/>
                <w:szCs w:val="20"/>
              </w:rPr>
              <w:t>brak historycznych zanieczyszczeń powierzchni ziemi.</w:t>
            </w:r>
          </w:p>
        </w:tc>
        <w:tc>
          <w:tcPr>
            <w:tcW w:w="2575" w:type="pct"/>
          </w:tcPr>
          <w:p w14:paraId="4D5BF39A" w14:textId="49999AFC" w:rsidR="001B050B" w:rsidRPr="001B050B" w:rsidRDefault="001B050B" w:rsidP="009E7222">
            <w:pPr>
              <w:numPr>
                <w:ilvl w:val="0"/>
                <w:numId w:val="36"/>
              </w:numPr>
              <w:shd w:val="clear" w:color="auto" w:fill="FFFFFF" w:themeFill="background1"/>
              <w:suppressAutoHyphens/>
              <w:autoSpaceDE w:val="0"/>
              <w:spacing w:before="60" w:after="60" w:line="240" w:lineRule="auto"/>
              <w:ind w:left="360"/>
              <w:jc w:val="left"/>
              <w:rPr>
                <w:rFonts w:cs="Arial"/>
                <w:sz w:val="20"/>
                <w:szCs w:val="20"/>
              </w:rPr>
            </w:pPr>
            <w:r>
              <w:rPr>
                <w:rFonts w:cs="Arial"/>
                <w:sz w:val="20"/>
                <w:szCs w:val="20"/>
              </w:rPr>
              <w:t>brak stałych punktów pomiarowo-kontrolnych monitoringu gleb na obszarze gminy.</w:t>
            </w:r>
          </w:p>
        </w:tc>
      </w:tr>
      <w:tr w:rsidR="001B050B" w:rsidRPr="00CB6527" w14:paraId="7A553DB7" w14:textId="77777777" w:rsidTr="006D27F1">
        <w:trPr>
          <w:trHeight w:val="324"/>
        </w:trPr>
        <w:tc>
          <w:tcPr>
            <w:tcW w:w="2425" w:type="pct"/>
            <w:shd w:val="clear" w:color="auto" w:fill="BFBFBF"/>
            <w:vAlign w:val="center"/>
          </w:tcPr>
          <w:p w14:paraId="375847B4" w14:textId="77777777" w:rsidR="001B050B" w:rsidRPr="00CB6527" w:rsidRDefault="001B050B" w:rsidP="006D27F1">
            <w:pPr>
              <w:spacing w:before="60" w:after="60" w:line="240" w:lineRule="auto"/>
              <w:jc w:val="center"/>
              <w:rPr>
                <w:rFonts w:cs="Arial"/>
                <w:b/>
                <w:sz w:val="20"/>
              </w:rPr>
            </w:pPr>
            <w:r w:rsidRPr="00CB6527">
              <w:rPr>
                <w:rFonts w:cs="Arial"/>
                <w:b/>
                <w:sz w:val="20"/>
              </w:rPr>
              <w:t>Szanse</w:t>
            </w:r>
          </w:p>
        </w:tc>
        <w:tc>
          <w:tcPr>
            <w:tcW w:w="2575" w:type="pct"/>
            <w:shd w:val="clear" w:color="auto" w:fill="BFBFBF"/>
            <w:vAlign w:val="center"/>
          </w:tcPr>
          <w:p w14:paraId="50C395C3" w14:textId="77777777" w:rsidR="001B050B" w:rsidRPr="00CB6527" w:rsidRDefault="001B050B" w:rsidP="006D27F1">
            <w:pPr>
              <w:spacing w:before="60" w:after="60" w:line="240" w:lineRule="auto"/>
              <w:jc w:val="center"/>
              <w:rPr>
                <w:rFonts w:cs="Arial"/>
                <w:b/>
                <w:sz w:val="20"/>
              </w:rPr>
            </w:pPr>
            <w:r w:rsidRPr="00CB6527">
              <w:rPr>
                <w:rFonts w:cs="Arial"/>
                <w:b/>
                <w:sz w:val="20"/>
              </w:rPr>
              <w:t>Zagrożenia</w:t>
            </w:r>
          </w:p>
        </w:tc>
      </w:tr>
      <w:tr w:rsidR="001B050B" w:rsidRPr="00CB6527" w14:paraId="189B0C81" w14:textId="77777777" w:rsidTr="006D27F1">
        <w:trPr>
          <w:trHeight w:val="232"/>
        </w:trPr>
        <w:tc>
          <w:tcPr>
            <w:tcW w:w="2425" w:type="pct"/>
          </w:tcPr>
          <w:p w14:paraId="332D9A8E" w14:textId="77777777" w:rsidR="001B050B" w:rsidRDefault="001B050B" w:rsidP="009E7222">
            <w:pPr>
              <w:numPr>
                <w:ilvl w:val="0"/>
                <w:numId w:val="36"/>
              </w:numPr>
              <w:suppressAutoHyphens/>
              <w:spacing w:before="60" w:after="60" w:line="240" w:lineRule="auto"/>
              <w:ind w:left="357" w:hanging="357"/>
              <w:jc w:val="left"/>
              <w:rPr>
                <w:rFonts w:cs="Arial"/>
                <w:sz w:val="20"/>
                <w:szCs w:val="20"/>
                <w:lang w:eastAsia="ar-SA"/>
              </w:rPr>
            </w:pPr>
            <w:r>
              <w:rPr>
                <w:rFonts w:cs="Arial"/>
                <w:sz w:val="20"/>
                <w:szCs w:val="20"/>
                <w:lang w:eastAsia="ar-SA"/>
              </w:rPr>
              <w:t>wzrost świadomości ekologicznej społeczeństwa,</w:t>
            </w:r>
          </w:p>
          <w:p w14:paraId="778F03D6" w14:textId="77777777" w:rsidR="001B050B" w:rsidRDefault="001B050B" w:rsidP="009E7222">
            <w:pPr>
              <w:numPr>
                <w:ilvl w:val="0"/>
                <w:numId w:val="36"/>
              </w:numPr>
              <w:suppressAutoHyphens/>
              <w:spacing w:before="60" w:after="60" w:line="240" w:lineRule="auto"/>
              <w:ind w:left="357" w:hanging="357"/>
              <w:jc w:val="left"/>
              <w:rPr>
                <w:rFonts w:cs="Arial"/>
                <w:sz w:val="20"/>
                <w:szCs w:val="20"/>
                <w:lang w:eastAsia="ar-SA"/>
              </w:rPr>
            </w:pPr>
            <w:r>
              <w:rPr>
                <w:rFonts w:cs="Arial"/>
                <w:sz w:val="20"/>
                <w:szCs w:val="20"/>
                <w:lang w:eastAsia="ar-SA"/>
              </w:rPr>
              <w:t>popularyzacja rolnictwa ekologicznego,</w:t>
            </w:r>
          </w:p>
          <w:p w14:paraId="4493292B" w14:textId="77777777" w:rsidR="001B050B" w:rsidRDefault="001B050B" w:rsidP="009E7222">
            <w:pPr>
              <w:numPr>
                <w:ilvl w:val="0"/>
                <w:numId w:val="36"/>
              </w:numPr>
              <w:suppressAutoHyphens/>
              <w:spacing w:before="60" w:after="60" w:line="240" w:lineRule="auto"/>
              <w:ind w:left="357" w:hanging="357"/>
              <w:jc w:val="left"/>
              <w:rPr>
                <w:rFonts w:cs="Arial"/>
                <w:sz w:val="20"/>
                <w:szCs w:val="20"/>
                <w:lang w:eastAsia="ar-SA"/>
              </w:rPr>
            </w:pPr>
            <w:r>
              <w:rPr>
                <w:rFonts w:cs="Arial"/>
                <w:sz w:val="20"/>
                <w:szCs w:val="20"/>
                <w:lang w:eastAsia="ar-SA"/>
              </w:rPr>
              <w:t>restrykcyjne normy środowiskowe dla przedsiębiorstw wpływające na zapobieganie skażeniu gleb,</w:t>
            </w:r>
          </w:p>
          <w:p w14:paraId="5C9F3D59" w14:textId="77777777" w:rsidR="001B050B" w:rsidRPr="00CB6527" w:rsidRDefault="001B050B" w:rsidP="009E7222">
            <w:pPr>
              <w:numPr>
                <w:ilvl w:val="0"/>
                <w:numId w:val="36"/>
              </w:numPr>
              <w:suppressAutoHyphens/>
              <w:spacing w:before="60" w:after="60" w:line="240" w:lineRule="auto"/>
              <w:ind w:left="357" w:hanging="357"/>
              <w:jc w:val="left"/>
              <w:rPr>
                <w:rFonts w:cs="Arial"/>
                <w:sz w:val="20"/>
                <w:szCs w:val="20"/>
                <w:lang w:eastAsia="ar-SA"/>
              </w:rPr>
            </w:pPr>
            <w:r>
              <w:rPr>
                <w:rFonts w:cs="Arial"/>
                <w:sz w:val="20"/>
                <w:szCs w:val="20"/>
                <w:lang w:eastAsia="ar-SA"/>
              </w:rPr>
              <w:t>rozwój sieci kanalizacyjnej.</w:t>
            </w:r>
          </w:p>
        </w:tc>
        <w:tc>
          <w:tcPr>
            <w:tcW w:w="2575" w:type="pct"/>
          </w:tcPr>
          <w:p w14:paraId="64015A4B" w14:textId="77777777" w:rsidR="001B050B" w:rsidRDefault="001B050B" w:rsidP="009E7222">
            <w:pPr>
              <w:numPr>
                <w:ilvl w:val="0"/>
                <w:numId w:val="36"/>
              </w:numPr>
              <w:spacing w:before="60" w:after="60" w:line="240" w:lineRule="auto"/>
              <w:ind w:left="357" w:hanging="357"/>
              <w:jc w:val="left"/>
              <w:rPr>
                <w:rFonts w:cs="Arial"/>
                <w:sz w:val="20"/>
                <w:szCs w:val="20"/>
              </w:rPr>
            </w:pPr>
            <w:r>
              <w:rPr>
                <w:rFonts w:cs="Arial"/>
                <w:sz w:val="20"/>
                <w:szCs w:val="20"/>
              </w:rPr>
              <w:t>postępująca urbanizacja i fragmentacja terenu,</w:t>
            </w:r>
          </w:p>
          <w:p w14:paraId="22F1DCB8" w14:textId="77777777" w:rsidR="001B050B" w:rsidRDefault="001B050B" w:rsidP="009E7222">
            <w:pPr>
              <w:numPr>
                <w:ilvl w:val="0"/>
                <w:numId w:val="36"/>
              </w:numPr>
              <w:spacing w:before="60" w:after="60" w:line="240" w:lineRule="auto"/>
              <w:ind w:left="357" w:hanging="357"/>
              <w:jc w:val="left"/>
              <w:rPr>
                <w:rFonts w:cs="Arial"/>
                <w:sz w:val="20"/>
                <w:szCs w:val="20"/>
              </w:rPr>
            </w:pPr>
            <w:r>
              <w:rPr>
                <w:rFonts w:cs="Arial"/>
                <w:sz w:val="20"/>
                <w:szCs w:val="20"/>
              </w:rPr>
              <w:t>erozja wodna i wietrzna,</w:t>
            </w:r>
          </w:p>
          <w:p w14:paraId="33AD40C8" w14:textId="77777777" w:rsidR="001B050B" w:rsidRPr="00CB6527" w:rsidRDefault="001B050B" w:rsidP="009E7222">
            <w:pPr>
              <w:numPr>
                <w:ilvl w:val="0"/>
                <w:numId w:val="36"/>
              </w:numPr>
              <w:spacing w:before="60" w:after="60" w:line="240" w:lineRule="auto"/>
              <w:ind w:left="357" w:hanging="357"/>
              <w:jc w:val="left"/>
              <w:rPr>
                <w:rFonts w:cs="Arial"/>
                <w:sz w:val="20"/>
                <w:szCs w:val="20"/>
              </w:rPr>
            </w:pPr>
            <w:r>
              <w:rPr>
                <w:rFonts w:cs="Arial"/>
                <w:sz w:val="20"/>
                <w:szCs w:val="20"/>
              </w:rPr>
              <w:t>ryzyko degradacji gleb w związku z działalnością rolniczą i używaniem sztucznych nawozów.</w:t>
            </w:r>
          </w:p>
        </w:tc>
      </w:tr>
    </w:tbl>
    <w:p w14:paraId="7B7AB806" w14:textId="6D95E675" w:rsidR="003634A8" w:rsidRPr="00342750" w:rsidRDefault="001B050B" w:rsidP="00342750">
      <w:pPr>
        <w:jc w:val="right"/>
        <w:rPr>
          <w:rFonts w:cs="Arial"/>
          <w:szCs w:val="22"/>
        </w:rPr>
      </w:pPr>
      <w:r w:rsidRPr="00CB6527">
        <w:rPr>
          <w:rFonts w:cs="Arial"/>
          <w:bCs/>
          <w:sz w:val="18"/>
          <w:szCs w:val="18"/>
        </w:rPr>
        <w:t>Źródło: Opracowanie własne</w:t>
      </w:r>
    </w:p>
    <w:p w14:paraId="445FCDBA" w14:textId="7EDE341C" w:rsidR="00E90B70" w:rsidRPr="00F606BE" w:rsidRDefault="00465E27" w:rsidP="00DE25D1">
      <w:pPr>
        <w:pStyle w:val="Nagwek3"/>
      </w:pPr>
      <w:bookmarkStart w:id="304" w:name="_Toc162944512"/>
      <w:bookmarkStart w:id="305" w:name="_Toc176875446"/>
      <w:r>
        <w:rPr>
          <w:rStyle w:val="Hipercze"/>
          <w:rFonts w:cs="Arial"/>
          <w:color w:val="auto"/>
          <w:u w:val="none"/>
        </w:rPr>
        <w:t>5</w:t>
      </w:r>
      <w:r w:rsidR="00E90B70" w:rsidRPr="0090410E">
        <w:rPr>
          <w:rStyle w:val="Hipercze"/>
          <w:rFonts w:cs="Arial"/>
          <w:color w:val="auto"/>
          <w:u w:val="none"/>
        </w:rPr>
        <w:t>.</w:t>
      </w:r>
      <w:r w:rsidR="00DE25D1">
        <w:rPr>
          <w:rStyle w:val="Hipercze"/>
          <w:rFonts w:cs="Arial"/>
          <w:color w:val="auto"/>
          <w:u w:val="none"/>
        </w:rPr>
        <w:t>1.</w:t>
      </w:r>
      <w:r w:rsidR="009B2E92" w:rsidRPr="0090410E">
        <w:rPr>
          <w:rStyle w:val="Hipercze"/>
          <w:rFonts w:cs="Arial"/>
          <w:color w:val="auto"/>
          <w:u w:val="none"/>
        </w:rPr>
        <w:t>8</w:t>
      </w:r>
      <w:r w:rsidR="00E90B70" w:rsidRPr="0090410E">
        <w:rPr>
          <w:rStyle w:val="Hipercze"/>
          <w:rFonts w:cs="Arial"/>
          <w:color w:val="auto"/>
          <w:u w:val="none"/>
        </w:rPr>
        <w:t xml:space="preserve"> </w:t>
      </w:r>
      <w:r w:rsidR="00E90B70" w:rsidRPr="00F606BE">
        <w:t>Gospodarka odpadami i zapobieganie powstawaniu odpadów</w:t>
      </w:r>
      <w:bookmarkEnd w:id="287"/>
      <w:bookmarkEnd w:id="292"/>
      <w:bookmarkEnd w:id="293"/>
      <w:bookmarkEnd w:id="304"/>
      <w:bookmarkEnd w:id="305"/>
    </w:p>
    <w:p w14:paraId="7E172B5E" w14:textId="77777777" w:rsidR="00342750" w:rsidRPr="00546F25" w:rsidRDefault="00342750" w:rsidP="00342750">
      <w:pPr>
        <w:rPr>
          <w:rFonts w:cs="Arial"/>
          <w:szCs w:val="22"/>
        </w:rPr>
      </w:pPr>
      <w:r w:rsidRPr="00546F25">
        <w:rPr>
          <w:rFonts w:eastAsia="Arial" w:cs="Arial"/>
          <w:szCs w:val="22"/>
          <w:lang w:val="pl"/>
        </w:rPr>
        <w:t>Gospodarka odpadami jest jednym z ważniejszych zadań w kwestii ochrony środowiska. Niewłaściwe postępowanie z odpadami wywiera negatywny wpływ na otaczającą przyrodę, zdrowie ludzi oraz warunki bytowe. Z tego powodu istotne jest prowadzenie racjonalnej gospodarki odpadami oraz ograniczenie ich powstawania.</w:t>
      </w:r>
    </w:p>
    <w:p w14:paraId="499DF0C2" w14:textId="131EFC5C" w:rsidR="00D61F0D" w:rsidRDefault="00342750" w:rsidP="00D61F0D">
      <w:r>
        <w:t>Na obszarze gminy Drawsko obowiązuje Regulamin utrzymania czystości i porządku przyjęty uchwałą nr XXI/139/2016 Rady Gminy Drawsko z dnia 22 czerwca 2016 r. Ostatnią zmianą wprowadzoną w Regulaminie jest zmiana przyjęta uchwałą nr XLIX/315/2023 Rady Gminy Drawsko z dnia 26 kwietnia 2023 r. Określa on szczegółowe zasady w zakresie utrzymania czystości i porządku na terenie gminy Drawsko, głównie poprzez ustalenie m.in.:</w:t>
      </w:r>
    </w:p>
    <w:p w14:paraId="26C40BAC" w14:textId="328A630C" w:rsidR="00342750" w:rsidRDefault="00342750" w:rsidP="009E7222">
      <w:pPr>
        <w:pStyle w:val="Akapitzlist"/>
        <w:numPr>
          <w:ilvl w:val="0"/>
          <w:numId w:val="39"/>
        </w:numPr>
        <w:spacing w:before="0" w:after="0"/>
        <w:ind w:left="357" w:hanging="357"/>
        <w:contextualSpacing w:val="0"/>
        <w:rPr>
          <w:sz w:val="22"/>
        </w:rPr>
      </w:pPr>
      <w:r w:rsidRPr="00342750">
        <w:rPr>
          <w:sz w:val="22"/>
        </w:rPr>
        <w:t xml:space="preserve">Wymagań w zakresie </w:t>
      </w:r>
      <w:r>
        <w:rPr>
          <w:sz w:val="22"/>
        </w:rPr>
        <w:t>utrzymania czystości i porządku na terenie nieruchomości;</w:t>
      </w:r>
    </w:p>
    <w:p w14:paraId="02068155" w14:textId="133E33F9" w:rsidR="00342750" w:rsidRDefault="00342750" w:rsidP="009E7222">
      <w:pPr>
        <w:pStyle w:val="Akapitzlist"/>
        <w:numPr>
          <w:ilvl w:val="0"/>
          <w:numId w:val="39"/>
        </w:numPr>
        <w:spacing w:before="0" w:after="0"/>
        <w:ind w:left="357" w:hanging="357"/>
        <w:contextualSpacing w:val="0"/>
        <w:rPr>
          <w:sz w:val="22"/>
        </w:rPr>
      </w:pPr>
      <w:r>
        <w:rPr>
          <w:sz w:val="22"/>
        </w:rPr>
        <w:t>Częstotliwości i sposobów pozbywania się nieczystości ciekłych z terenu nieruchomości oraz terenów przeznaczonych do użytku publicznego;</w:t>
      </w:r>
    </w:p>
    <w:p w14:paraId="545C99EB" w14:textId="21C06F8F" w:rsidR="00342750" w:rsidRDefault="008D7763" w:rsidP="009E7222">
      <w:pPr>
        <w:pStyle w:val="Akapitzlist"/>
        <w:numPr>
          <w:ilvl w:val="0"/>
          <w:numId w:val="39"/>
        </w:numPr>
        <w:spacing w:before="0" w:after="0"/>
        <w:ind w:left="357" w:hanging="357"/>
        <w:contextualSpacing w:val="0"/>
        <w:rPr>
          <w:sz w:val="22"/>
        </w:rPr>
      </w:pPr>
      <w:r>
        <w:rPr>
          <w:sz w:val="22"/>
        </w:rPr>
        <w:t>Obowiązków osób utrzymujących zwierzęta domowe mających na celu ochronę przed zagrożeniami lub uciążliwością dla ludzi oraz przed zanieczyszczeniem terenów przeznaczonych do wspólnego użytku;</w:t>
      </w:r>
    </w:p>
    <w:p w14:paraId="6E847B64" w14:textId="0B5DBE40" w:rsidR="008D7763" w:rsidRDefault="008D7763" w:rsidP="009E7222">
      <w:pPr>
        <w:pStyle w:val="Akapitzlist"/>
        <w:numPr>
          <w:ilvl w:val="0"/>
          <w:numId w:val="39"/>
        </w:numPr>
        <w:spacing w:before="0" w:after="0"/>
        <w:ind w:left="357" w:hanging="357"/>
        <w:contextualSpacing w:val="0"/>
        <w:rPr>
          <w:sz w:val="22"/>
        </w:rPr>
      </w:pPr>
      <w:r>
        <w:rPr>
          <w:sz w:val="22"/>
        </w:rPr>
        <w:t>Wymagań utrzymywania zwierząt gospodarskich na terenach wyłączonych z produkcji rolniczej;</w:t>
      </w:r>
    </w:p>
    <w:p w14:paraId="26586615" w14:textId="6786C556" w:rsidR="008D7763" w:rsidRPr="00342750" w:rsidRDefault="008D7763" w:rsidP="009E7222">
      <w:pPr>
        <w:pStyle w:val="Akapitzlist"/>
        <w:numPr>
          <w:ilvl w:val="0"/>
          <w:numId w:val="39"/>
        </w:numPr>
        <w:spacing w:before="0" w:after="0"/>
        <w:ind w:left="357" w:hanging="357"/>
        <w:contextualSpacing w:val="0"/>
        <w:rPr>
          <w:sz w:val="22"/>
        </w:rPr>
      </w:pPr>
      <w:r>
        <w:rPr>
          <w:sz w:val="22"/>
        </w:rPr>
        <w:t>Wyznaczania obszarów podlegających obowiązkowej deratyzacji i terminów jej przeprowadzania.</w:t>
      </w:r>
    </w:p>
    <w:p w14:paraId="4B2A1AF7" w14:textId="327CE1BC" w:rsidR="00D61F0D" w:rsidRDefault="008D7763" w:rsidP="008D7763">
      <w:r>
        <w:t xml:space="preserve">Gmina Drawsko należy do Związku Międzygminnego „Pliski Region Gospodarki Odpadami Komunalnymi”. </w:t>
      </w:r>
    </w:p>
    <w:p w14:paraId="2959636D" w14:textId="4B5D03DD" w:rsidR="00D61F0D" w:rsidRDefault="00822AC3" w:rsidP="00D61F0D">
      <w:r>
        <w:lastRenderedPageBreak/>
        <w:t xml:space="preserve">Na terenie gminy Drawsko funkcjonuje Punkt Selektywnej Zbiórki Odpadów Komunalnych </w:t>
      </w:r>
      <w:r>
        <w:br/>
        <w:t>w miejscowości Drawski Młyn (teren przy oczyszczalni ścieków).</w:t>
      </w:r>
      <w:r w:rsidR="00711FED">
        <w:t xml:space="preserve"> Natomiast nie są zlokalizowane żadne składowiska odpadów niebezpiecznych.</w:t>
      </w:r>
      <w:r w:rsidR="00BD7FAC">
        <w:t xml:space="preserve"> </w:t>
      </w:r>
    </w:p>
    <w:p w14:paraId="486019D5" w14:textId="5ADEFA0A" w:rsidR="004303AC" w:rsidRDefault="004303AC" w:rsidP="00D61F0D">
      <w:r>
        <w:t>Masa zebranych odpadów komunalnych między rokiem 2018, a rokiem 2022 zmniejszyła się o 23,12 Mg, tj.</w:t>
      </w:r>
      <w:r w:rsidR="004A4C81">
        <w:t>1,56</w:t>
      </w:r>
      <w:r w:rsidR="00695E1C">
        <w:t xml:space="preserve">%, natomiast odpady selektywnie zebrane o 357,82 Mg, tj. ponad dwukrotnie. </w:t>
      </w:r>
      <w:r w:rsidR="004A4C81">
        <w:t>Szczegóły dotyczące zbierania odpadów na terenie gminy Drawsko przedstawiono w poniższej tabeli.</w:t>
      </w:r>
    </w:p>
    <w:p w14:paraId="5D9E9629" w14:textId="023BB5F3" w:rsidR="00B3294F" w:rsidRPr="00D4735C" w:rsidRDefault="00B3294F">
      <w:pPr>
        <w:pStyle w:val="Legenda"/>
        <w:keepNext/>
      </w:pPr>
      <w:bookmarkStart w:id="306" w:name="_Toc176875486"/>
      <w:r w:rsidRPr="00D4735C">
        <w:t xml:space="preserve">Tabela </w:t>
      </w:r>
      <w:r w:rsidR="00FA3405" w:rsidRPr="004E4931">
        <w:fldChar w:fldCharType="begin"/>
      </w:r>
      <w:r w:rsidR="00FA3405" w:rsidRPr="00D4735C">
        <w:instrText xml:space="preserve"> SEQ Tabela \* ARABIC </w:instrText>
      </w:r>
      <w:r w:rsidR="00FA3405" w:rsidRPr="004E4931">
        <w:fldChar w:fldCharType="separate"/>
      </w:r>
      <w:r w:rsidR="00071C7E">
        <w:rPr>
          <w:noProof/>
        </w:rPr>
        <w:t>21</w:t>
      </w:r>
      <w:r w:rsidR="00FA3405" w:rsidRPr="004E4931">
        <w:rPr>
          <w:noProof/>
        </w:rPr>
        <w:fldChar w:fldCharType="end"/>
      </w:r>
      <w:r w:rsidRPr="00D4735C">
        <w:t xml:space="preserve">. Masa odpadów zebranych w Gminie Drawsko w </w:t>
      </w:r>
      <w:r w:rsidR="006B3084" w:rsidRPr="004E4931">
        <w:t>latach 2018-2022</w:t>
      </w:r>
      <w:bookmarkEnd w:id="306"/>
    </w:p>
    <w:tbl>
      <w:tblPr>
        <w:tblStyle w:val="Tabela-Siatka"/>
        <w:tblW w:w="5000" w:type="pct"/>
        <w:jc w:val="center"/>
        <w:tblLook w:val="04A0" w:firstRow="1" w:lastRow="0" w:firstColumn="1" w:lastColumn="0" w:noHBand="0" w:noVBand="1"/>
      </w:tblPr>
      <w:tblGrid>
        <w:gridCol w:w="3203"/>
        <w:gridCol w:w="1434"/>
        <w:gridCol w:w="1099"/>
        <w:gridCol w:w="1099"/>
        <w:gridCol w:w="1099"/>
        <w:gridCol w:w="1092"/>
      </w:tblGrid>
      <w:tr w:rsidR="006B3084" w:rsidRPr="00D4735C" w14:paraId="02A91509" w14:textId="57EA5406" w:rsidTr="004E4931">
        <w:trPr>
          <w:tblHeader/>
          <w:jc w:val="center"/>
        </w:trPr>
        <w:tc>
          <w:tcPr>
            <w:tcW w:w="1774" w:type="pct"/>
            <w:tcBorders>
              <w:top w:val="double" w:sz="6" w:space="0" w:color="auto"/>
              <w:left w:val="double" w:sz="6" w:space="0" w:color="auto"/>
            </w:tcBorders>
            <w:shd w:val="clear" w:color="auto" w:fill="BFBFBF" w:themeFill="background1" w:themeFillShade="BF"/>
            <w:vAlign w:val="center"/>
          </w:tcPr>
          <w:p w14:paraId="7251588E" w14:textId="701B545E" w:rsidR="006B3084" w:rsidRPr="00D4735C" w:rsidRDefault="00180748">
            <w:pPr>
              <w:spacing w:before="60" w:after="60" w:line="240" w:lineRule="auto"/>
              <w:jc w:val="center"/>
              <w:rPr>
                <w:b/>
              </w:rPr>
            </w:pPr>
            <w:r w:rsidRPr="004E4931">
              <w:rPr>
                <w:b/>
              </w:rPr>
              <w:t>Odpady</w:t>
            </w:r>
          </w:p>
        </w:tc>
        <w:tc>
          <w:tcPr>
            <w:tcW w:w="794" w:type="pct"/>
            <w:tcBorders>
              <w:top w:val="double" w:sz="6" w:space="0" w:color="auto"/>
              <w:right w:val="single" w:sz="4" w:space="0" w:color="auto"/>
            </w:tcBorders>
            <w:shd w:val="clear" w:color="auto" w:fill="BFBFBF" w:themeFill="background1" w:themeFillShade="BF"/>
            <w:vAlign w:val="center"/>
          </w:tcPr>
          <w:p w14:paraId="35BF3034" w14:textId="63808811" w:rsidR="006B3084" w:rsidRPr="00D4735C" w:rsidRDefault="006B3084">
            <w:pPr>
              <w:spacing w:before="60" w:after="60" w:line="240" w:lineRule="auto"/>
              <w:jc w:val="center"/>
              <w:rPr>
                <w:b/>
              </w:rPr>
            </w:pPr>
            <w:r w:rsidRPr="004E4931">
              <w:rPr>
                <w:b/>
              </w:rPr>
              <w:t>2018</w:t>
            </w:r>
          </w:p>
        </w:tc>
        <w:tc>
          <w:tcPr>
            <w:tcW w:w="609" w:type="pct"/>
            <w:tcBorders>
              <w:top w:val="double" w:sz="6" w:space="0" w:color="auto"/>
              <w:left w:val="single" w:sz="4" w:space="0" w:color="auto"/>
              <w:right w:val="single" w:sz="4" w:space="0" w:color="auto"/>
            </w:tcBorders>
            <w:shd w:val="clear" w:color="auto" w:fill="BFBFBF" w:themeFill="background1" w:themeFillShade="BF"/>
            <w:vAlign w:val="center"/>
          </w:tcPr>
          <w:p w14:paraId="1DF0FE81" w14:textId="4A078878" w:rsidR="006B3084" w:rsidRPr="004E4931" w:rsidRDefault="006B3084">
            <w:pPr>
              <w:spacing w:before="60" w:after="60" w:line="240" w:lineRule="auto"/>
              <w:jc w:val="center"/>
              <w:rPr>
                <w:b/>
              </w:rPr>
            </w:pPr>
            <w:r w:rsidRPr="004E4931">
              <w:rPr>
                <w:b/>
              </w:rPr>
              <w:t>2019</w:t>
            </w:r>
          </w:p>
        </w:tc>
        <w:tc>
          <w:tcPr>
            <w:tcW w:w="609" w:type="pct"/>
            <w:tcBorders>
              <w:top w:val="double" w:sz="6" w:space="0" w:color="auto"/>
              <w:left w:val="single" w:sz="4" w:space="0" w:color="auto"/>
              <w:right w:val="single" w:sz="4" w:space="0" w:color="auto"/>
            </w:tcBorders>
            <w:shd w:val="clear" w:color="auto" w:fill="BFBFBF" w:themeFill="background1" w:themeFillShade="BF"/>
            <w:vAlign w:val="center"/>
          </w:tcPr>
          <w:p w14:paraId="6EB2E071" w14:textId="7D0FAE0C" w:rsidR="006B3084" w:rsidRPr="004E4931" w:rsidRDefault="006B3084">
            <w:pPr>
              <w:spacing w:before="60" w:after="60" w:line="240" w:lineRule="auto"/>
              <w:jc w:val="center"/>
              <w:rPr>
                <w:b/>
              </w:rPr>
            </w:pPr>
            <w:r w:rsidRPr="004E4931">
              <w:rPr>
                <w:b/>
              </w:rPr>
              <w:t>2020</w:t>
            </w:r>
          </w:p>
        </w:tc>
        <w:tc>
          <w:tcPr>
            <w:tcW w:w="609" w:type="pct"/>
            <w:tcBorders>
              <w:top w:val="double" w:sz="6" w:space="0" w:color="auto"/>
              <w:left w:val="single" w:sz="4" w:space="0" w:color="auto"/>
              <w:right w:val="single" w:sz="4" w:space="0" w:color="auto"/>
            </w:tcBorders>
            <w:shd w:val="clear" w:color="auto" w:fill="BFBFBF" w:themeFill="background1" w:themeFillShade="BF"/>
            <w:vAlign w:val="center"/>
          </w:tcPr>
          <w:p w14:paraId="0B6E6BA4" w14:textId="2BAF6CD2" w:rsidR="006B3084" w:rsidRPr="004E4931" w:rsidRDefault="006B3084">
            <w:pPr>
              <w:spacing w:before="60" w:after="60" w:line="240" w:lineRule="auto"/>
              <w:jc w:val="center"/>
              <w:rPr>
                <w:b/>
              </w:rPr>
            </w:pPr>
            <w:r w:rsidRPr="004E4931">
              <w:rPr>
                <w:b/>
              </w:rPr>
              <w:t>2021</w:t>
            </w:r>
          </w:p>
        </w:tc>
        <w:tc>
          <w:tcPr>
            <w:tcW w:w="605" w:type="pct"/>
            <w:tcBorders>
              <w:top w:val="double" w:sz="6" w:space="0" w:color="auto"/>
              <w:left w:val="single" w:sz="4" w:space="0" w:color="auto"/>
              <w:right w:val="double" w:sz="6" w:space="0" w:color="auto"/>
            </w:tcBorders>
            <w:shd w:val="clear" w:color="auto" w:fill="BFBFBF" w:themeFill="background1" w:themeFillShade="BF"/>
            <w:vAlign w:val="center"/>
          </w:tcPr>
          <w:p w14:paraId="53A64059" w14:textId="5415E907" w:rsidR="006B3084" w:rsidRPr="004E4931" w:rsidRDefault="006B3084">
            <w:pPr>
              <w:spacing w:before="60" w:after="60" w:line="240" w:lineRule="auto"/>
              <w:jc w:val="center"/>
              <w:rPr>
                <w:b/>
              </w:rPr>
            </w:pPr>
            <w:r w:rsidRPr="004E4931">
              <w:rPr>
                <w:b/>
              </w:rPr>
              <w:t>2022</w:t>
            </w:r>
          </w:p>
        </w:tc>
      </w:tr>
      <w:tr w:rsidR="008D5A7C" w:rsidRPr="00D4735C" w14:paraId="62FF1311" w14:textId="2BFF6BD4" w:rsidTr="004E4931">
        <w:trPr>
          <w:jc w:val="center"/>
        </w:trPr>
        <w:tc>
          <w:tcPr>
            <w:tcW w:w="1774" w:type="pct"/>
            <w:tcBorders>
              <w:left w:val="double" w:sz="6" w:space="0" w:color="auto"/>
            </w:tcBorders>
            <w:vAlign w:val="center"/>
          </w:tcPr>
          <w:p w14:paraId="2B989B17" w14:textId="54F0DFFF" w:rsidR="008D5A7C" w:rsidRPr="00D4735C" w:rsidRDefault="00180748">
            <w:pPr>
              <w:spacing w:before="60" w:after="60" w:line="240" w:lineRule="auto"/>
              <w:jc w:val="center"/>
            </w:pPr>
            <w:r w:rsidRPr="004E4931">
              <w:t>Zebrane odpady komunalne</w:t>
            </w:r>
          </w:p>
        </w:tc>
        <w:tc>
          <w:tcPr>
            <w:tcW w:w="794" w:type="pct"/>
            <w:tcBorders>
              <w:right w:val="single" w:sz="4" w:space="0" w:color="auto"/>
            </w:tcBorders>
            <w:vAlign w:val="center"/>
          </w:tcPr>
          <w:p w14:paraId="18828A44" w14:textId="37CE2216" w:rsidR="008D5A7C" w:rsidRPr="00D4735C" w:rsidRDefault="00D4735C">
            <w:pPr>
              <w:spacing w:before="60" w:after="60" w:line="240" w:lineRule="auto"/>
              <w:jc w:val="center"/>
            </w:pPr>
            <w:r w:rsidRPr="004E4931">
              <w:t>1 483,2</w:t>
            </w:r>
          </w:p>
        </w:tc>
        <w:tc>
          <w:tcPr>
            <w:tcW w:w="609" w:type="pct"/>
            <w:tcBorders>
              <w:left w:val="single" w:sz="4" w:space="0" w:color="auto"/>
              <w:right w:val="single" w:sz="4" w:space="0" w:color="auto"/>
            </w:tcBorders>
            <w:vAlign w:val="center"/>
          </w:tcPr>
          <w:p w14:paraId="284DDE66" w14:textId="3F69EEBB" w:rsidR="008D5A7C" w:rsidRPr="004E4931" w:rsidRDefault="00D4735C">
            <w:pPr>
              <w:spacing w:before="60" w:after="60" w:line="240" w:lineRule="auto"/>
              <w:jc w:val="center"/>
            </w:pPr>
            <w:r w:rsidRPr="004E4931">
              <w:t>1 205,72</w:t>
            </w:r>
          </w:p>
        </w:tc>
        <w:tc>
          <w:tcPr>
            <w:tcW w:w="609" w:type="pct"/>
            <w:tcBorders>
              <w:left w:val="single" w:sz="4" w:space="0" w:color="auto"/>
              <w:right w:val="single" w:sz="4" w:space="0" w:color="auto"/>
            </w:tcBorders>
            <w:vAlign w:val="center"/>
          </w:tcPr>
          <w:p w14:paraId="0008C4F3" w14:textId="2F0EDA09" w:rsidR="008D5A7C" w:rsidRPr="004E4931" w:rsidRDefault="00D4735C">
            <w:pPr>
              <w:spacing w:before="60" w:after="60" w:line="240" w:lineRule="auto"/>
              <w:jc w:val="center"/>
            </w:pPr>
            <w:r w:rsidRPr="004E4931">
              <w:t>1 012,72</w:t>
            </w:r>
          </w:p>
        </w:tc>
        <w:tc>
          <w:tcPr>
            <w:tcW w:w="609" w:type="pct"/>
            <w:tcBorders>
              <w:left w:val="single" w:sz="4" w:space="0" w:color="auto"/>
              <w:right w:val="single" w:sz="4" w:space="0" w:color="auto"/>
            </w:tcBorders>
            <w:vAlign w:val="center"/>
          </w:tcPr>
          <w:p w14:paraId="563EBCF4" w14:textId="24968721" w:rsidR="008D5A7C" w:rsidRPr="004E4931" w:rsidRDefault="00D4735C">
            <w:pPr>
              <w:spacing w:before="60" w:after="60" w:line="240" w:lineRule="auto"/>
              <w:jc w:val="center"/>
            </w:pPr>
            <w:r w:rsidRPr="004E4931">
              <w:t>1 449,22</w:t>
            </w:r>
          </w:p>
        </w:tc>
        <w:tc>
          <w:tcPr>
            <w:tcW w:w="605" w:type="pct"/>
            <w:tcBorders>
              <w:left w:val="single" w:sz="4" w:space="0" w:color="auto"/>
              <w:right w:val="double" w:sz="6" w:space="0" w:color="auto"/>
            </w:tcBorders>
            <w:vAlign w:val="center"/>
          </w:tcPr>
          <w:p w14:paraId="00D86129" w14:textId="68853070" w:rsidR="008D5A7C" w:rsidRPr="004E4931" w:rsidRDefault="00D4735C">
            <w:pPr>
              <w:spacing w:before="60" w:after="60" w:line="240" w:lineRule="auto"/>
              <w:jc w:val="center"/>
            </w:pPr>
            <w:r w:rsidRPr="004E4931">
              <w:t>1 460,08</w:t>
            </w:r>
          </w:p>
        </w:tc>
      </w:tr>
      <w:tr w:rsidR="008D5A7C" w:rsidRPr="00D4735C" w14:paraId="792C2D72" w14:textId="08141DC4" w:rsidTr="004E4931">
        <w:trPr>
          <w:jc w:val="center"/>
        </w:trPr>
        <w:tc>
          <w:tcPr>
            <w:tcW w:w="1774" w:type="pct"/>
            <w:tcBorders>
              <w:left w:val="double" w:sz="6" w:space="0" w:color="auto"/>
              <w:bottom w:val="double" w:sz="4" w:space="0" w:color="auto"/>
            </w:tcBorders>
            <w:vAlign w:val="center"/>
          </w:tcPr>
          <w:p w14:paraId="6E8B4E23" w14:textId="79FE87C5" w:rsidR="008D5A7C" w:rsidRPr="00D4735C" w:rsidRDefault="00D4735C">
            <w:pPr>
              <w:spacing w:before="60" w:after="60" w:line="240" w:lineRule="auto"/>
              <w:jc w:val="center"/>
            </w:pPr>
            <w:r w:rsidRPr="004E4931">
              <w:t>Odpady zebrane selektywnie</w:t>
            </w:r>
          </w:p>
        </w:tc>
        <w:tc>
          <w:tcPr>
            <w:tcW w:w="794" w:type="pct"/>
            <w:tcBorders>
              <w:bottom w:val="double" w:sz="4" w:space="0" w:color="auto"/>
              <w:right w:val="single" w:sz="4" w:space="0" w:color="auto"/>
            </w:tcBorders>
            <w:vAlign w:val="center"/>
          </w:tcPr>
          <w:p w14:paraId="7141822F" w14:textId="34AB9258" w:rsidR="008D5A7C" w:rsidRPr="00D4735C" w:rsidRDefault="00D4735C">
            <w:pPr>
              <w:spacing w:before="60" w:after="60" w:line="240" w:lineRule="auto"/>
              <w:jc w:val="center"/>
            </w:pPr>
            <w:r w:rsidRPr="004E4931">
              <w:t>258,3</w:t>
            </w:r>
          </w:p>
        </w:tc>
        <w:tc>
          <w:tcPr>
            <w:tcW w:w="609" w:type="pct"/>
            <w:tcBorders>
              <w:left w:val="single" w:sz="4" w:space="0" w:color="auto"/>
              <w:bottom w:val="double" w:sz="4" w:space="0" w:color="auto"/>
              <w:right w:val="single" w:sz="4" w:space="0" w:color="auto"/>
            </w:tcBorders>
            <w:vAlign w:val="center"/>
          </w:tcPr>
          <w:p w14:paraId="617D78E7" w14:textId="1236DF69" w:rsidR="008D5A7C" w:rsidRPr="004E4931" w:rsidRDefault="00D4735C">
            <w:pPr>
              <w:spacing w:before="60" w:after="60" w:line="240" w:lineRule="auto"/>
              <w:jc w:val="center"/>
            </w:pPr>
            <w:r w:rsidRPr="004E4931">
              <w:t>328,36</w:t>
            </w:r>
          </w:p>
        </w:tc>
        <w:tc>
          <w:tcPr>
            <w:tcW w:w="609" w:type="pct"/>
            <w:tcBorders>
              <w:left w:val="single" w:sz="4" w:space="0" w:color="auto"/>
              <w:bottom w:val="double" w:sz="4" w:space="0" w:color="auto"/>
              <w:right w:val="single" w:sz="4" w:space="0" w:color="auto"/>
            </w:tcBorders>
            <w:vAlign w:val="center"/>
          </w:tcPr>
          <w:p w14:paraId="03B9B5B6" w14:textId="604C3B79" w:rsidR="008D5A7C" w:rsidRPr="004E4931" w:rsidRDefault="00D4735C">
            <w:pPr>
              <w:spacing w:before="60" w:after="60" w:line="240" w:lineRule="auto"/>
              <w:jc w:val="center"/>
            </w:pPr>
            <w:r w:rsidRPr="004E4931">
              <w:t>708,301</w:t>
            </w:r>
          </w:p>
        </w:tc>
        <w:tc>
          <w:tcPr>
            <w:tcW w:w="609" w:type="pct"/>
            <w:tcBorders>
              <w:left w:val="single" w:sz="4" w:space="0" w:color="auto"/>
              <w:bottom w:val="double" w:sz="4" w:space="0" w:color="auto"/>
              <w:right w:val="single" w:sz="4" w:space="0" w:color="auto"/>
            </w:tcBorders>
            <w:vAlign w:val="center"/>
          </w:tcPr>
          <w:p w14:paraId="1D3E4579" w14:textId="7EC652C4" w:rsidR="008D5A7C" w:rsidRPr="004E4931" w:rsidRDefault="00695E1C">
            <w:pPr>
              <w:spacing w:before="60" w:after="60" w:line="240" w:lineRule="auto"/>
              <w:jc w:val="center"/>
            </w:pPr>
            <w:r>
              <w:t>681,36</w:t>
            </w:r>
          </w:p>
        </w:tc>
        <w:tc>
          <w:tcPr>
            <w:tcW w:w="605" w:type="pct"/>
            <w:tcBorders>
              <w:left w:val="single" w:sz="4" w:space="0" w:color="auto"/>
              <w:bottom w:val="double" w:sz="4" w:space="0" w:color="auto"/>
              <w:right w:val="double" w:sz="6" w:space="0" w:color="auto"/>
            </w:tcBorders>
            <w:vAlign w:val="center"/>
          </w:tcPr>
          <w:p w14:paraId="06C6A0B4" w14:textId="4E5263AB" w:rsidR="008D5A7C" w:rsidRPr="004E4931" w:rsidRDefault="004A4C81">
            <w:pPr>
              <w:spacing w:before="60" w:after="60" w:line="240" w:lineRule="auto"/>
              <w:jc w:val="center"/>
            </w:pPr>
            <w:r>
              <w:t>616,12</w:t>
            </w:r>
          </w:p>
        </w:tc>
      </w:tr>
    </w:tbl>
    <w:p w14:paraId="1DB5ACBB" w14:textId="351A0486" w:rsidR="00EB4758" w:rsidRPr="00D4735C" w:rsidRDefault="000117F5">
      <w:pPr>
        <w:spacing w:line="240" w:lineRule="auto"/>
        <w:jc w:val="right"/>
        <w:rPr>
          <w:sz w:val="18"/>
        </w:rPr>
      </w:pPr>
      <w:r w:rsidRPr="00D4735C">
        <w:rPr>
          <w:sz w:val="18"/>
        </w:rPr>
        <w:t xml:space="preserve">Źródło: Analiza gospodarki odpadami komunalnymi na terenie związku międzygminnego „Pilski Region Gospodarki Odpadami Komunalnymi” w </w:t>
      </w:r>
      <w:r w:rsidR="00D4735C" w:rsidRPr="004E4931">
        <w:rPr>
          <w:sz w:val="18"/>
        </w:rPr>
        <w:t>latach 2018-2022</w:t>
      </w:r>
    </w:p>
    <w:p w14:paraId="1B846D89" w14:textId="75D55BC1" w:rsidR="00D61F0D" w:rsidRPr="00D4735C" w:rsidRDefault="000117F5" w:rsidP="00D61F0D">
      <w:r w:rsidRPr="00D4735C">
        <w:t>Osiągnięte poziomy recyklingu za 2018 rok na terenie związku międzygminnego „Pilski Region Gospodarki Odpadami Komunalnymi”</w:t>
      </w:r>
      <w:r w:rsidR="006D27F1" w:rsidRPr="00D4735C">
        <w:t>:</w:t>
      </w:r>
    </w:p>
    <w:p w14:paraId="152DEB0F" w14:textId="3399C8ED" w:rsidR="006D27F1" w:rsidRPr="00D4735C" w:rsidRDefault="006D27F1" w:rsidP="009E7222">
      <w:pPr>
        <w:pStyle w:val="Akapitzlist"/>
        <w:numPr>
          <w:ilvl w:val="0"/>
          <w:numId w:val="40"/>
        </w:numPr>
        <w:spacing w:before="0" w:after="0"/>
        <w:ind w:left="357" w:hanging="357"/>
        <w:contextualSpacing w:val="0"/>
        <w:rPr>
          <w:sz w:val="22"/>
        </w:rPr>
      </w:pPr>
      <w:r w:rsidRPr="00D4735C">
        <w:rPr>
          <w:sz w:val="22"/>
        </w:rPr>
        <w:t>Ograniczenia masy odpadów komunalnych ulegających biodegradacji kierowanych do składowania 29,18% - wymagany poziom został osiągnięty (dopuszczalny poziom w 2018 roku – poniżej 40%);</w:t>
      </w:r>
    </w:p>
    <w:p w14:paraId="2DBDFCA6" w14:textId="21CEE97C" w:rsidR="006D27F1" w:rsidRPr="00D4735C" w:rsidRDefault="006D27F1" w:rsidP="009E7222">
      <w:pPr>
        <w:pStyle w:val="Akapitzlist"/>
        <w:numPr>
          <w:ilvl w:val="0"/>
          <w:numId w:val="40"/>
        </w:numPr>
        <w:spacing w:before="0" w:after="0"/>
        <w:ind w:left="357" w:hanging="357"/>
        <w:contextualSpacing w:val="0"/>
        <w:rPr>
          <w:sz w:val="22"/>
        </w:rPr>
      </w:pPr>
      <w:r w:rsidRPr="00D4735C">
        <w:rPr>
          <w:sz w:val="22"/>
        </w:rPr>
        <w:t>Recyklingu, przygotowania do ponownego użycia następujących frakcji odpadów komunalnych: papier, metal, tworzywa sztuczne i szkło 31,39% - wymagany poziom został osiągnięty (wymagany poziom w 2018 roku – powyżej 30%);</w:t>
      </w:r>
    </w:p>
    <w:p w14:paraId="19DFFFA8" w14:textId="09EAEE5B" w:rsidR="006D27F1" w:rsidRPr="00D4735C" w:rsidRDefault="006D27F1" w:rsidP="009E7222">
      <w:pPr>
        <w:pStyle w:val="Akapitzlist"/>
        <w:numPr>
          <w:ilvl w:val="0"/>
          <w:numId w:val="40"/>
        </w:numPr>
        <w:spacing w:before="0" w:after="0"/>
        <w:ind w:left="357" w:hanging="357"/>
        <w:contextualSpacing w:val="0"/>
        <w:rPr>
          <w:sz w:val="22"/>
        </w:rPr>
      </w:pPr>
      <w:r w:rsidRPr="00D4735C">
        <w:rPr>
          <w:sz w:val="22"/>
        </w:rPr>
        <w:t>Recyklingu, przygotowania do ponownego użycia i odzysku innymi metodami innych niż niebezpieczne odpadów budowlanych i rozbiórkowych 64,45% - wymagany poziom został osiągnięty (wymagany poziom w 2018 roku – powyżej 50%).</w:t>
      </w:r>
    </w:p>
    <w:p w14:paraId="7ADA7DD6" w14:textId="7058598A" w:rsidR="004527AF" w:rsidRPr="00D4735C" w:rsidRDefault="004527AF" w:rsidP="004527AF">
      <w:r w:rsidRPr="00D4735C">
        <w:t>Osiągnięte poziomy recyklingu za 2019 rok na terenie związku międzygminnego „Pilski Region Gospodarki Odpadami Komunalnymi”:</w:t>
      </w:r>
    </w:p>
    <w:p w14:paraId="0A6A53E3" w14:textId="09677E58" w:rsidR="004527AF" w:rsidRPr="00D4735C" w:rsidRDefault="004527AF" w:rsidP="009E7222">
      <w:pPr>
        <w:pStyle w:val="Akapitzlist"/>
        <w:numPr>
          <w:ilvl w:val="0"/>
          <w:numId w:val="41"/>
        </w:numPr>
        <w:spacing w:before="0" w:after="0"/>
        <w:rPr>
          <w:sz w:val="22"/>
          <w:szCs w:val="22"/>
        </w:rPr>
      </w:pPr>
      <w:r w:rsidRPr="00D4735C">
        <w:rPr>
          <w:sz w:val="22"/>
          <w:szCs w:val="22"/>
        </w:rPr>
        <w:t>Ograniczenia masy odpadów komunalnych ulegających biodegradacji kierowanych do składowania – ze sprawozdań złożonych przez podmioty odbierające odpady komunalne od właścicieli nieruchomości wynika, że odpady ulegające biodegradacji nie były przekazywane do składowania w 2019 roku;</w:t>
      </w:r>
    </w:p>
    <w:p w14:paraId="321C4563" w14:textId="11BF360E" w:rsidR="004527AF" w:rsidRPr="00D4735C" w:rsidRDefault="004527AF" w:rsidP="009E7222">
      <w:pPr>
        <w:pStyle w:val="Akapitzlist"/>
        <w:numPr>
          <w:ilvl w:val="0"/>
          <w:numId w:val="41"/>
        </w:numPr>
        <w:spacing w:before="0" w:after="0"/>
        <w:ind w:left="357" w:hanging="357"/>
        <w:contextualSpacing w:val="0"/>
        <w:rPr>
          <w:sz w:val="22"/>
        </w:rPr>
      </w:pPr>
      <w:r w:rsidRPr="00D4735C">
        <w:rPr>
          <w:sz w:val="22"/>
        </w:rPr>
        <w:t>Recyklingu, przygotowania do ponownego użycia następujących frakcji odpadów komunalnych: papier, metal, tworzywa sztuczne i szkło 36,15%, przy wymaganym poziomie 40%;</w:t>
      </w:r>
    </w:p>
    <w:p w14:paraId="019EC707" w14:textId="7095CCBB" w:rsidR="004527AF" w:rsidRPr="00D4735C" w:rsidRDefault="004527AF" w:rsidP="009E7222">
      <w:pPr>
        <w:pStyle w:val="Akapitzlist"/>
        <w:numPr>
          <w:ilvl w:val="0"/>
          <w:numId w:val="41"/>
        </w:numPr>
        <w:spacing w:before="0" w:after="0"/>
        <w:ind w:left="357" w:hanging="357"/>
        <w:contextualSpacing w:val="0"/>
        <w:rPr>
          <w:sz w:val="22"/>
        </w:rPr>
      </w:pPr>
      <w:r w:rsidRPr="00D4735C">
        <w:rPr>
          <w:sz w:val="22"/>
        </w:rPr>
        <w:lastRenderedPageBreak/>
        <w:t>Recyklingu, przygotowania do ponownego użycia i odzysku innymi metodami innych niż niebezpieczne odpadów budowlanych i rozbiórkowych 90,74% przy wymaganym poziomie &gt;50%.</w:t>
      </w:r>
    </w:p>
    <w:p w14:paraId="2F233F5B" w14:textId="5D943D03" w:rsidR="004527AF" w:rsidRPr="00D4735C" w:rsidRDefault="004527AF" w:rsidP="004527AF">
      <w:r w:rsidRPr="00D4735C">
        <w:t>Osiągnięte poziomy recyklingu za 2020 rok na terenie gminy Drawsko:</w:t>
      </w:r>
    </w:p>
    <w:p w14:paraId="76425029" w14:textId="762EAAF4" w:rsidR="004527AF" w:rsidRPr="00D4735C" w:rsidRDefault="004527AF" w:rsidP="009E7222">
      <w:pPr>
        <w:pStyle w:val="Akapitzlist"/>
        <w:numPr>
          <w:ilvl w:val="0"/>
          <w:numId w:val="42"/>
        </w:numPr>
        <w:spacing w:before="0" w:after="0"/>
        <w:contextualSpacing w:val="0"/>
        <w:rPr>
          <w:sz w:val="22"/>
          <w:szCs w:val="22"/>
        </w:rPr>
      </w:pPr>
      <w:r w:rsidRPr="00D4735C">
        <w:rPr>
          <w:sz w:val="22"/>
          <w:szCs w:val="22"/>
        </w:rPr>
        <w:t xml:space="preserve">Ograniczenia masy odpadów komunalnych ulegających biodegradacji kierowanych do składowania – odpady ulegające biodegradacji nie były przekazywane do składowania </w:t>
      </w:r>
      <w:r w:rsidRPr="00D4735C">
        <w:rPr>
          <w:sz w:val="22"/>
          <w:szCs w:val="22"/>
        </w:rPr>
        <w:br/>
        <w:t>w 2020 roku;</w:t>
      </w:r>
    </w:p>
    <w:p w14:paraId="690A2762" w14:textId="260CC528" w:rsidR="004527AF" w:rsidRPr="00D4735C" w:rsidRDefault="004527AF" w:rsidP="009E7222">
      <w:pPr>
        <w:pStyle w:val="Akapitzlist"/>
        <w:numPr>
          <w:ilvl w:val="0"/>
          <w:numId w:val="42"/>
        </w:numPr>
        <w:spacing w:before="0" w:after="0"/>
        <w:ind w:left="357" w:hanging="357"/>
        <w:contextualSpacing w:val="0"/>
        <w:rPr>
          <w:sz w:val="22"/>
        </w:rPr>
      </w:pPr>
      <w:r w:rsidRPr="00D4735C">
        <w:rPr>
          <w:sz w:val="22"/>
        </w:rPr>
        <w:t>Recyklingu, przygotowania do ponownego użycia następujących frakcji odpadów komunalnych: papier, metal, tworzywa sztuczne i szkło 64,91%, przy wymaganym poziomie 50%;</w:t>
      </w:r>
    </w:p>
    <w:p w14:paraId="4595C96C" w14:textId="00D23E2C" w:rsidR="004527AF" w:rsidRPr="00D4735C" w:rsidRDefault="004527AF" w:rsidP="009E7222">
      <w:pPr>
        <w:pStyle w:val="Akapitzlist"/>
        <w:numPr>
          <w:ilvl w:val="0"/>
          <w:numId w:val="42"/>
        </w:numPr>
        <w:spacing w:before="0" w:after="0"/>
        <w:ind w:left="357" w:hanging="357"/>
        <w:contextualSpacing w:val="0"/>
        <w:rPr>
          <w:sz w:val="22"/>
        </w:rPr>
      </w:pPr>
      <w:r w:rsidRPr="00D4735C">
        <w:rPr>
          <w:sz w:val="22"/>
        </w:rPr>
        <w:t>Recyklingu, przygotowania do ponownego użycia i odzysku innymi metodami innych niż niebezpieczne odpadów budowlanych i rozbiórkowych 62,95% przy wymaganym poziomie 70%.</w:t>
      </w:r>
    </w:p>
    <w:p w14:paraId="54911960" w14:textId="76194230" w:rsidR="00D61F0D" w:rsidRPr="00D4735C" w:rsidRDefault="00A31FF4" w:rsidP="00A31FF4">
      <w:r w:rsidRPr="00D4735C">
        <w:t>Zgodnie z art. 3b ust.1 ustawy o utrzymaniu czystości i porządku w gminach z dnia 13 września 1996</w:t>
      </w:r>
      <w:r w:rsidR="00EC4023" w:rsidRPr="00D4735C">
        <w:t xml:space="preserve"> </w:t>
      </w:r>
      <w:r w:rsidRPr="00D4735C">
        <w:t xml:space="preserve">r., gminy są zobowiązane osiągnąć poziom przygotowania do ponownego użycia </w:t>
      </w:r>
      <w:r w:rsidR="002F3F81" w:rsidRPr="00D4735C">
        <w:br/>
      </w:r>
      <w:r w:rsidRPr="00D4735C">
        <w:t>i recyklingu odpadów komunalnych w wysokości co najmniej 20% wagowo – za rok 2021. Gmina Drawsko osiągnęła wymagany poziom, a dokładnie 23,82 Mg.</w:t>
      </w:r>
    </w:p>
    <w:p w14:paraId="5D87566F" w14:textId="456876C7" w:rsidR="00D61F0D" w:rsidRPr="00D4735C" w:rsidRDefault="00EC4023" w:rsidP="00EC4023">
      <w:r w:rsidRPr="00D4735C">
        <w:t>Zgodnie z art. 3b ust. 2a ustawy o utrzymaniu czystości i porządku w gminach z dnia 13 września 1996 r. gminy są zobowiązane nie przekraczać poziomu składowania w wysokości co najmniej 30% wagowo za każdy rok w latach 2025-2029. Gmina Drawsko w 2022 r. osiągnęła poziom 27,86%.</w:t>
      </w:r>
    </w:p>
    <w:p w14:paraId="2C0BC302" w14:textId="7C612506" w:rsidR="00D61F0D" w:rsidRDefault="00EC4023" w:rsidP="00EC4023">
      <w:r w:rsidRPr="00D4735C">
        <w:t xml:space="preserve">Zgodnie z art. 3b ust.1 ustawy o utrzymaniu czystości i porządku w gminach z dnia 13 września 1996 r., gminy są zobowiązane osiągnąć poziom przygotowania do ponownego użycia </w:t>
      </w:r>
      <w:r w:rsidRPr="00D4735C">
        <w:br/>
        <w:t>i recyklingu odpadów komunalnych w wysokości co najmniej 25% wagowo – za rok 2022. Gmina Drawsko osiągnęła wymagany poziom, tj. 25,27%.</w:t>
      </w:r>
    </w:p>
    <w:p w14:paraId="35D65D4D" w14:textId="01C145B1" w:rsidR="00EC4023" w:rsidRDefault="00EC4023" w:rsidP="00EC4023">
      <w:r>
        <w:t>Na terenie Związku Międzygminnego ”PRGOK”, odpady o kodzie 20 01 32 (leki inne niż wymienione w 20 01 31) zebrane przez Punkty Selektywnej Zbiórki Odpadów Komunalnych zostały przekazane do termicznego przekształcania w Zakładzie Utylizacji Odpadów Medycznych działającym przy Centrum Onkologii im. prof. F. Łukaszczyka w Bydgoszczy. Na terenie gminy Drawsko zebrano 0,0160 Mg takich odpadów (0,0009%).</w:t>
      </w:r>
    </w:p>
    <w:p w14:paraId="7FCA02AB" w14:textId="77777777" w:rsidR="002F3F81" w:rsidRPr="000A5B63" w:rsidRDefault="002F3F81" w:rsidP="002F3F81">
      <w:pPr>
        <w:rPr>
          <w:rFonts w:eastAsia="Arial" w:cs="Arial"/>
          <w:szCs w:val="22"/>
          <w:lang w:val="pl"/>
        </w:rPr>
      </w:pPr>
      <w:r w:rsidRPr="00546D46">
        <w:rPr>
          <w:rFonts w:eastAsia="Arial" w:cs="Arial"/>
          <w:szCs w:val="22"/>
          <w:lang w:val="pl"/>
        </w:rPr>
        <w:t>Do gospodarki odpadami zaliczyć należy również kwestie utylizacji azbestu i wyrobów zawierających azbest.</w:t>
      </w:r>
      <w:r>
        <w:rPr>
          <w:rFonts w:eastAsia="Arial" w:cs="Arial"/>
          <w:szCs w:val="22"/>
          <w:lang w:val="pl"/>
        </w:rPr>
        <w:t xml:space="preserve"> </w:t>
      </w:r>
      <w:r w:rsidRPr="000A5B63">
        <w:rPr>
          <w:rFonts w:eastAsia="Arial" w:cs="Arial"/>
          <w:szCs w:val="22"/>
          <w:lang w:val="pl"/>
        </w:rPr>
        <w:t xml:space="preserve">Azbest stanowi zagrożenie dla środowiska i zdrowia ludzi, gdy ulegnie uszkodzeniu np. (łamanie, cięcie) lub gdy dojdzie do jego korozji. Wynikiem wskazanych </w:t>
      </w:r>
      <w:r w:rsidRPr="000A5B63">
        <w:rPr>
          <w:rFonts w:eastAsia="Arial" w:cs="Arial"/>
          <w:szCs w:val="22"/>
          <w:lang w:val="pl"/>
        </w:rPr>
        <w:lastRenderedPageBreak/>
        <w:t>procesów jest uwalnianie włókien tego minerału do powietrza i możliwość ich wdychania, dostawania się do układu oddechowego i uszkadzania pęcherzyków płucnych.</w:t>
      </w:r>
    </w:p>
    <w:p w14:paraId="03D55B60" w14:textId="77777777" w:rsidR="002F3F81" w:rsidRPr="000A5B63" w:rsidRDefault="002F3F81" w:rsidP="002F3F81">
      <w:pPr>
        <w:rPr>
          <w:rFonts w:eastAsia="Arial" w:cs="Arial"/>
          <w:szCs w:val="22"/>
          <w:lang w:val="pl"/>
        </w:rPr>
      </w:pPr>
      <w:r w:rsidRPr="000A5B63">
        <w:rPr>
          <w:rFonts w:eastAsia="Arial" w:cs="Arial"/>
          <w:szCs w:val="22"/>
          <w:lang w:val="pl"/>
        </w:rPr>
        <w:t>Azbest dobrze zabezpieczony i nieuszkodzony (np. pokryty warstwą farby) nie stanowi zagrożenia i jest też nierozpuszczalny w wodzie. Jednak dopuszcza się w Polsce wykorzystywanie wyrobów zawierających azbest do końca 2032 roku.</w:t>
      </w:r>
    </w:p>
    <w:p w14:paraId="6B127D8F" w14:textId="28060CD4" w:rsidR="00EC4023" w:rsidRDefault="002F3F81" w:rsidP="00EC4023">
      <w:r>
        <w:t xml:space="preserve">Mieszkańcy Gminy Drawsko mają możliwość ubiegania się o </w:t>
      </w:r>
      <w:r w:rsidR="00BD7FAC">
        <w:t xml:space="preserve">dofinasowanie </w:t>
      </w:r>
      <w:r>
        <w:t xml:space="preserve">na demontaż </w:t>
      </w:r>
      <w:r>
        <w:br/>
        <w:t>i odbiór wyrobów zawierających azbest lub sam ich odbiór.</w:t>
      </w:r>
    </w:p>
    <w:p w14:paraId="529DB586" w14:textId="74FBEDC9" w:rsidR="00B40301" w:rsidRDefault="00B40301" w:rsidP="00EC4023">
      <w:r>
        <w:t>Na terenie gminy obowiązują „Program wyrobów zawierających azbest dla Gminy Drawsko”.</w:t>
      </w:r>
    </w:p>
    <w:p w14:paraId="06BBE633" w14:textId="63884F0C" w:rsidR="006C1800" w:rsidRPr="00546D46" w:rsidRDefault="006C1800" w:rsidP="006C1800">
      <w:pPr>
        <w:rPr>
          <w:rFonts w:eastAsia="Arial" w:cs="Arial"/>
          <w:szCs w:val="22"/>
          <w:lang w:val="pl"/>
        </w:rPr>
      </w:pPr>
      <w:r w:rsidRPr="005A6A45">
        <w:rPr>
          <w:rFonts w:eastAsia="Arial" w:cs="Arial"/>
          <w:szCs w:val="22"/>
          <w:lang w:val="pl"/>
        </w:rPr>
        <w:t xml:space="preserve">Suma unieszkodliwionego azbestu dotychczas wynosi </w:t>
      </w:r>
      <w:r>
        <w:rPr>
          <w:rFonts w:eastAsia="Arial" w:cs="Arial"/>
          <w:szCs w:val="22"/>
          <w:lang w:val="pl"/>
        </w:rPr>
        <w:t>389 215</w:t>
      </w:r>
      <w:r w:rsidRPr="005A6A45">
        <w:rPr>
          <w:rFonts w:eastAsia="Arial" w:cs="Arial"/>
          <w:szCs w:val="22"/>
          <w:lang w:val="pl"/>
        </w:rPr>
        <w:t xml:space="preserve"> kg, ilość zinwentaryzowanego azbestu </w:t>
      </w:r>
      <w:r>
        <w:rPr>
          <w:rFonts w:eastAsia="Arial" w:cs="Arial"/>
          <w:szCs w:val="22"/>
          <w:lang w:val="pl"/>
        </w:rPr>
        <w:t>1 459 199</w:t>
      </w:r>
      <w:r w:rsidRPr="005A6A45">
        <w:rPr>
          <w:rFonts w:eastAsia="Arial" w:cs="Arial"/>
          <w:szCs w:val="22"/>
          <w:lang w:val="pl"/>
        </w:rPr>
        <w:t xml:space="preserve"> kg</w:t>
      </w:r>
      <w:r>
        <w:rPr>
          <w:rFonts w:eastAsia="Arial" w:cs="Arial"/>
          <w:szCs w:val="22"/>
          <w:lang w:val="pl"/>
        </w:rPr>
        <w:t>, zatem pozostałego do unieszkodliwienia – 1 069 984 kg</w:t>
      </w:r>
      <w:r w:rsidRPr="005A6A45">
        <w:rPr>
          <w:rStyle w:val="Odwoanieprzypisudolnego"/>
          <w:rFonts w:eastAsia="Arial" w:cs="Arial"/>
          <w:szCs w:val="22"/>
          <w:lang w:val="pl"/>
        </w:rPr>
        <w:footnoteReference w:id="32"/>
      </w:r>
      <w:r w:rsidRPr="005A6A45">
        <w:rPr>
          <w:rFonts w:eastAsia="Arial" w:cs="Arial"/>
          <w:szCs w:val="22"/>
          <w:lang w:val="pl"/>
        </w:rPr>
        <w:t>.</w:t>
      </w:r>
      <w:r w:rsidRPr="0088499A">
        <w:rPr>
          <w:rFonts w:eastAsia="Arial" w:cs="Arial"/>
          <w:szCs w:val="22"/>
          <w:lang w:val="pl"/>
        </w:rPr>
        <w:t xml:space="preserve"> Oznacza to, iż unieszkodliwiono </w:t>
      </w:r>
      <w:r w:rsidR="009154AF">
        <w:rPr>
          <w:rFonts w:eastAsia="Arial" w:cs="Arial"/>
          <w:szCs w:val="22"/>
          <w:lang w:val="pl"/>
        </w:rPr>
        <w:t>26,67</w:t>
      </w:r>
      <w:r w:rsidRPr="0088499A">
        <w:rPr>
          <w:rFonts w:eastAsia="Arial" w:cs="Arial"/>
          <w:szCs w:val="22"/>
          <w:lang w:val="pl"/>
        </w:rPr>
        <w:t>% zinwentaryzowanego azbestu.</w:t>
      </w:r>
      <w:r>
        <w:rPr>
          <w:rFonts w:eastAsia="Arial" w:cs="Arial"/>
          <w:szCs w:val="22"/>
          <w:lang w:val="pl"/>
        </w:rPr>
        <w:t xml:space="preserve"> </w:t>
      </w:r>
    </w:p>
    <w:p w14:paraId="717AD79D" w14:textId="2A56990F" w:rsidR="006C1800" w:rsidRDefault="006C1800" w:rsidP="006C1800">
      <w:pPr>
        <w:rPr>
          <w:rFonts w:eastAsia="Arial" w:cs="Arial"/>
          <w:szCs w:val="22"/>
          <w:lang w:val="pl"/>
        </w:rPr>
      </w:pPr>
      <w:r w:rsidRPr="00FD383D">
        <w:rPr>
          <w:rFonts w:eastAsia="Arial" w:cs="Arial"/>
          <w:szCs w:val="22"/>
          <w:lang w:val="pl"/>
        </w:rPr>
        <w:t xml:space="preserve">Na rysunku poniżej przedstawiono lokalizację wyrobów azbestowych rozmieszczonych na terenie </w:t>
      </w:r>
      <w:r w:rsidR="009154AF">
        <w:rPr>
          <w:rFonts w:eastAsia="Arial" w:cs="Arial"/>
          <w:szCs w:val="22"/>
          <w:lang w:val="pl"/>
        </w:rPr>
        <w:t>gminy Drawsko</w:t>
      </w:r>
      <w:r w:rsidRPr="00FD383D">
        <w:rPr>
          <w:rFonts w:eastAsia="Arial" w:cs="Arial"/>
          <w:szCs w:val="22"/>
          <w:lang w:val="pl"/>
        </w:rPr>
        <w:t xml:space="preserve"> wraz z pilnością ich usunięcia</w:t>
      </w:r>
      <w:r>
        <w:rPr>
          <w:rFonts w:eastAsia="Arial" w:cs="Arial"/>
          <w:szCs w:val="22"/>
          <w:lang w:val="pl"/>
        </w:rPr>
        <w:t xml:space="preserve">. </w:t>
      </w:r>
    </w:p>
    <w:p w14:paraId="219EEA36" w14:textId="4F655DC7" w:rsidR="0053009F" w:rsidRDefault="0053009F" w:rsidP="0053009F">
      <w:pPr>
        <w:pStyle w:val="Legenda"/>
        <w:keepNext/>
      </w:pPr>
      <w:bookmarkStart w:id="307" w:name="_Toc176875522"/>
      <w:r>
        <w:lastRenderedPageBreak/>
        <w:t xml:space="preserve">Rysunek </w:t>
      </w:r>
      <w:fldSimple w:instr=" SEQ Rysunek \* ARABIC ">
        <w:r w:rsidR="00071C7E">
          <w:rPr>
            <w:noProof/>
          </w:rPr>
          <w:t>24</w:t>
        </w:r>
      </w:fldSimple>
      <w:r>
        <w:t>. Lokalizacja wyrobów azbestowych na terenie gminy Drawsko wraz z pilnością ich usunięcia</w:t>
      </w:r>
      <w:bookmarkEnd w:id="307"/>
    </w:p>
    <w:p w14:paraId="617AB7A0" w14:textId="22BDD41A" w:rsidR="006C1800" w:rsidRDefault="0053009F" w:rsidP="0053009F">
      <w:pPr>
        <w:jc w:val="center"/>
      </w:pPr>
      <w:r w:rsidRPr="0053009F">
        <w:rPr>
          <w:noProof/>
          <w:bdr w:val="double" w:sz="6" w:space="0" w:color="auto"/>
        </w:rPr>
        <w:drawing>
          <wp:inline distT="0" distB="0" distL="0" distR="0" wp14:anchorId="3F161EBE" wp14:editId="5B60151E">
            <wp:extent cx="4719322" cy="4175185"/>
            <wp:effectExtent l="0" t="0" r="5080" b="0"/>
            <wp:docPr id="39" name="Obraz 39" descr="Na rysunku przedstawiono lokalizację wyrobów azbestowych na terenie gminy Drawsko wraz z pilnością ich usuni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740256" cy="4193705"/>
                    </a:xfrm>
                    <a:prstGeom prst="rect">
                      <a:avLst/>
                    </a:prstGeom>
                  </pic:spPr>
                </pic:pic>
              </a:graphicData>
            </a:graphic>
          </wp:inline>
        </w:drawing>
      </w:r>
    </w:p>
    <w:p w14:paraId="692BC249" w14:textId="3096E6F2" w:rsidR="0053009F" w:rsidRPr="00E719B3" w:rsidRDefault="0053009F" w:rsidP="0053009F">
      <w:pPr>
        <w:jc w:val="right"/>
        <w:rPr>
          <w:rFonts w:eastAsia="Arial" w:cs="Arial"/>
          <w:szCs w:val="22"/>
          <w:lang w:val="pl"/>
        </w:rPr>
      </w:pPr>
      <w:r w:rsidRPr="00546D46">
        <w:rPr>
          <w:rFonts w:eastAsia="Arial" w:cs="Arial"/>
          <w:sz w:val="18"/>
          <w:szCs w:val="18"/>
          <w:lang w:val="pl"/>
        </w:rPr>
        <w:t xml:space="preserve">Źródło: Baza Azbestowa, </w:t>
      </w:r>
      <w:r w:rsidRPr="00F06854">
        <w:rPr>
          <w:rFonts w:eastAsia="Arial" w:cs="Arial"/>
          <w:sz w:val="18"/>
          <w:szCs w:val="18"/>
          <w:lang w:val="pl"/>
        </w:rPr>
        <w:t>https://esip.bazaazbestowa.gov.pl/</w:t>
      </w:r>
      <w:r>
        <w:rPr>
          <w:rFonts w:eastAsia="Arial" w:cs="Arial"/>
          <w:sz w:val="18"/>
          <w:szCs w:val="18"/>
          <w:lang w:val="pl"/>
        </w:rPr>
        <w:t xml:space="preserve"> (dostęp: 18.04.2024 r.)</w:t>
      </w:r>
    </w:p>
    <w:p w14:paraId="46DBB8E5" w14:textId="325227FA" w:rsidR="00DC46F1" w:rsidRPr="00E3769E" w:rsidRDefault="00DC46F1" w:rsidP="00DC46F1">
      <w:pPr>
        <w:rPr>
          <w:rFonts w:cs="Arial"/>
          <w:color w:val="0070C0"/>
          <w:sz w:val="20"/>
          <w:szCs w:val="22"/>
        </w:rPr>
      </w:pPr>
      <w:r>
        <w:rPr>
          <w:rFonts w:cs="Arial"/>
        </w:rPr>
        <w:t>Gmina Drawsko</w:t>
      </w:r>
      <w:r w:rsidRPr="00AC12EE">
        <w:rPr>
          <w:rFonts w:cs="Arial"/>
        </w:rPr>
        <w:t xml:space="preserve"> podejmuje skuteczne i zrównoważone działania w zakresie gospodarki odpadami, co przyczynia się do ochrony środowiska, zgodnie z obowiązującymi regulacjami krajowymi i unijnymi. Konieczne jest jednak stałe monitorowanie i dostosowywanie </w:t>
      </w:r>
      <w:r>
        <w:rPr>
          <w:rFonts w:cs="Arial"/>
        </w:rPr>
        <w:t>działań</w:t>
      </w:r>
      <w:r w:rsidRPr="00AC12EE">
        <w:rPr>
          <w:rFonts w:cs="Arial"/>
        </w:rPr>
        <w:t>, zwłaszcza w kontekście trudności związanych z odpadami niebezpiecznymi, takimi jak azbest.</w:t>
      </w:r>
      <w:r>
        <w:rPr>
          <w:rFonts w:cs="Arial"/>
        </w:rPr>
        <w:t xml:space="preserve"> </w:t>
      </w:r>
    </w:p>
    <w:p w14:paraId="18509B68" w14:textId="1C29DDAA" w:rsidR="003634A8" w:rsidRDefault="003634A8" w:rsidP="003634A8">
      <w:pPr>
        <w:pStyle w:val="Nagwek4"/>
      </w:pPr>
      <w:bookmarkStart w:id="308" w:name="_Toc162944513"/>
      <w:bookmarkStart w:id="309" w:name="_Toc176875447"/>
      <w:bookmarkStart w:id="310" w:name="_Toc5053139"/>
      <w:bookmarkStart w:id="311" w:name="_Toc8653313"/>
      <w:bookmarkStart w:id="312" w:name="_Toc38541012"/>
      <w:bookmarkStart w:id="313" w:name="_Toc159351051"/>
      <w:bookmarkStart w:id="314" w:name="_Toc159351290"/>
      <w:bookmarkEnd w:id="288"/>
      <w:bookmarkEnd w:id="289"/>
      <w:r>
        <w:t>5.1.8.1 Analiza SWOT</w:t>
      </w:r>
      <w:bookmarkEnd w:id="308"/>
      <w:bookmarkEnd w:id="309"/>
    </w:p>
    <w:p w14:paraId="34A73FAF" w14:textId="77777777" w:rsidR="00DC46F1" w:rsidRPr="00415D05" w:rsidRDefault="00DC46F1" w:rsidP="00DC46F1">
      <w:pPr>
        <w:pStyle w:val="Legenda"/>
        <w:spacing w:before="120" w:line="360" w:lineRule="auto"/>
        <w:jc w:val="both"/>
        <w:rPr>
          <w:rFonts w:cs="Arial"/>
          <w:b w:val="0"/>
          <w:bCs w:val="0"/>
          <w:sz w:val="22"/>
          <w:szCs w:val="22"/>
        </w:rPr>
      </w:pPr>
      <w:bookmarkStart w:id="315" w:name="_Toc5051327"/>
      <w:bookmarkStart w:id="316" w:name="_Toc23143703"/>
      <w:bookmarkStart w:id="317" w:name="_Toc24098908"/>
      <w:bookmarkStart w:id="318" w:name="_Toc27644322"/>
      <w:bookmarkStart w:id="319" w:name="_Toc29464365"/>
      <w:bookmarkStart w:id="320" w:name="_Toc72749991"/>
      <w:bookmarkStart w:id="321" w:name="_Toc153370601"/>
      <w:r>
        <w:rPr>
          <w:rFonts w:cs="Arial"/>
          <w:b w:val="0"/>
          <w:sz w:val="22"/>
          <w:szCs w:val="22"/>
        </w:rPr>
        <w:t>Na podstawie przeprowadzonej analizy p</w:t>
      </w:r>
      <w:r w:rsidRPr="00713BE4">
        <w:rPr>
          <w:rFonts w:cs="Arial"/>
          <w:b w:val="0"/>
          <w:sz w:val="22"/>
          <w:szCs w:val="22"/>
        </w:rPr>
        <w:t xml:space="preserve">oniżej przedstawiono </w:t>
      </w:r>
      <w:r>
        <w:rPr>
          <w:rFonts w:cs="Arial"/>
          <w:b w:val="0"/>
          <w:sz w:val="22"/>
          <w:szCs w:val="22"/>
        </w:rPr>
        <w:t>mocne</w:t>
      </w:r>
      <w:r w:rsidRPr="00713BE4">
        <w:rPr>
          <w:rFonts w:cs="Arial"/>
          <w:b w:val="0"/>
          <w:sz w:val="22"/>
          <w:szCs w:val="22"/>
        </w:rPr>
        <w:t>, słab</w:t>
      </w:r>
      <w:r>
        <w:rPr>
          <w:rFonts w:cs="Arial"/>
          <w:b w:val="0"/>
          <w:sz w:val="22"/>
          <w:szCs w:val="22"/>
        </w:rPr>
        <w:t>e</w:t>
      </w:r>
      <w:r w:rsidRPr="00713BE4">
        <w:rPr>
          <w:rFonts w:cs="Arial"/>
          <w:b w:val="0"/>
          <w:sz w:val="22"/>
          <w:szCs w:val="22"/>
        </w:rPr>
        <w:t xml:space="preserve"> stron</w:t>
      </w:r>
      <w:r>
        <w:rPr>
          <w:rFonts w:cs="Arial"/>
          <w:b w:val="0"/>
          <w:sz w:val="22"/>
          <w:szCs w:val="22"/>
        </w:rPr>
        <w:t>y</w:t>
      </w:r>
      <w:r w:rsidRPr="00713BE4">
        <w:rPr>
          <w:rFonts w:cs="Arial"/>
          <w:b w:val="0"/>
          <w:sz w:val="22"/>
          <w:szCs w:val="22"/>
        </w:rPr>
        <w:t>, szans</w:t>
      </w:r>
      <w:r>
        <w:rPr>
          <w:rFonts w:cs="Arial"/>
          <w:b w:val="0"/>
          <w:sz w:val="22"/>
          <w:szCs w:val="22"/>
        </w:rPr>
        <w:t>e</w:t>
      </w:r>
      <w:r w:rsidRPr="00713BE4">
        <w:rPr>
          <w:rFonts w:cs="Arial"/>
          <w:b w:val="0"/>
          <w:sz w:val="22"/>
          <w:szCs w:val="22"/>
        </w:rPr>
        <w:t xml:space="preserve"> i</w:t>
      </w:r>
      <w:r>
        <w:rPr>
          <w:rFonts w:cs="Arial"/>
          <w:b w:val="0"/>
          <w:sz w:val="22"/>
          <w:szCs w:val="22"/>
        </w:rPr>
        <w:t> </w:t>
      </w:r>
      <w:r w:rsidRPr="00713BE4">
        <w:rPr>
          <w:rFonts w:cs="Arial"/>
          <w:b w:val="0"/>
          <w:sz w:val="22"/>
          <w:szCs w:val="22"/>
        </w:rPr>
        <w:t>zagroże</w:t>
      </w:r>
      <w:r>
        <w:rPr>
          <w:rFonts w:cs="Arial"/>
          <w:b w:val="0"/>
          <w:sz w:val="22"/>
          <w:szCs w:val="22"/>
        </w:rPr>
        <w:t>nia</w:t>
      </w:r>
      <w:r w:rsidRPr="00713BE4">
        <w:rPr>
          <w:rFonts w:cs="Arial"/>
          <w:b w:val="0"/>
          <w:sz w:val="22"/>
          <w:szCs w:val="22"/>
        </w:rPr>
        <w:t xml:space="preserve"> dla obszaru interwencji: </w:t>
      </w:r>
      <w:r>
        <w:rPr>
          <w:rFonts w:cs="Arial"/>
          <w:b w:val="0"/>
          <w:sz w:val="22"/>
          <w:szCs w:val="22"/>
        </w:rPr>
        <w:t>Gospodarka odpadami i zapobieganie powstawaniu odpadów.</w:t>
      </w:r>
    </w:p>
    <w:p w14:paraId="77A16788" w14:textId="77777777" w:rsidR="00355AC9" w:rsidRDefault="00355AC9" w:rsidP="00DC46F1">
      <w:pPr>
        <w:spacing w:before="240" w:line="240" w:lineRule="auto"/>
        <w:jc w:val="center"/>
        <w:rPr>
          <w:rFonts w:cs="Arial"/>
          <w:b/>
          <w:bCs/>
          <w:sz w:val="20"/>
          <w:szCs w:val="20"/>
        </w:rPr>
        <w:sectPr w:rsidR="00355AC9" w:rsidSect="004D4B31">
          <w:pgSz w:w="11906" w:h="16838"/>
          <w:pgMar w:top="1417" w:right="1417" w:bottom="1417" w:left="1417" w:header="708" w:footer="708" w:gutter="0"/>
          <w:cols w:space="708"/>
          <w:docGrid w:linePitch="360"/>
        </w:sectPr>
      </w:pPr>
      <w:bookmarkStart w:id="322" w:name="_Toc164075091"/>
    </w:p>
    <w:p w14:paraId="0F42FA76" w14:textId="4903234F" w:rsidR="00DC46F1" w:rsidRPr="0052394B" w:rsidRDefault="00DC46F1" w:rsidP="00DC46F1">
      <w:pPr>
        <w:spacing w:before="240" w:line="240" w:lineRule="auto"/>
        <w:jc w:val="center"/>
        <w:rPr>
          <w:rFonts w:cs="Arial"/>
          <w:b/>
          <w:bCs/>
          <w:sz w:val="18"/>
        </w:rPr>
      </w:pPr>
      <w:bookmarkStart w:id="323" w:name="_Toc176875487"/>
      <w:r w:rsidRPr="0052394B">
        <w:rPr>
          <w:rFonts w:cs="Arial"/>
          <w:b/>
          <w:bCs/>
          <w:sz w:val="20"/>
          <w:szCs w:val="20"/>
        </w:rPr>
        <w:lastRenderedPageBreak/>
        <w:t xml:space="preserve">Tabela </w:t>
      </w:r>
      <w:r w:rsidRPr="0052394B">
        <w:rPr>
          <w:rFonts w:cs="Arial"/>
          <w:b/>
          <w:bCs/>
          <w:sz w:val="20"/>
          <w:szCs w:val="20"/>
        </w:rPr>
        <w:fldChar w:fldCharType="begin"/>
      </w:r>
      <w:r w:rsidRPr="0052394B">
        <w:rPr>
          <w:rFonts w:cs="Arial"/>
          <w:b/>
          <w:bCs/>
          <w:sz w:val="20"/>
          <w:szCs w:val="20"/>
        </w:rPr>
        <w:instrText xml:space="preserve"> SEQ Tabela \* ARABIC </w:instrText>
      </w:r>
      <w:r w:rsidRPr="0052394B">
        <w:rPr>
          <w:rFonts w:cs="Arial"/>
          <w:b/>
          <w:bCs/>
          <w:sz w:val="20"/>
          <w:szCs w:val="20"/>
        </w:rPr>
        <w:fldChar w:fldCharType="separate"/>
      </w:r>
      <w:r w:rsidR="00071C7E">
        <w:rPr>
          <w:rFonts w:cs="Arial"/>
          <w:b/>
          <w:bCs/>
          <w:noProof/>
          <w:sz w:val="20"/>
          <w:szCs w:val="20"/>
        </w:rPr>
        <w:t>22</w:t>
      </w:r>
      <w:r w:rsidRPr="0052394B">
        <w:rPr>
          <w:rFonts w:cs="Arial"/>
          <w:b/>
          <w:bCs/>
          <w:sz w:val="20"/>
          <w:szCs w:val="20"/>
        </w:rPr>
        <w:fldChar w:fldCharType="end"/>
      </w:r>
      <w:r w:rsidRPr="0052394B">
        <w:rPr>
          <w:rFonts w:cs="Arial"/>
          <w:b/>
          <w:bCs/>
          <w:sz w:val="20"/>
          <w:szCs w:val="20"/>
        </w:rPr>
        <w:t>. Analiza SWOT dla obszarów interwencji: Gospodarka odpadami i zapobieganie</w:t>
      </w:r>
      <w:r w:rsidRPr="0052394B">
        <w:rPr>
          <w:rFonts w:cs="Arial"/>
          <w:sz w:val="20"/>
          <w:szCs w:val="20"/>
        </w:rPr>
        <w:t xml:space="preserve"> </w:t>
      </w:r>
      <w:r w:rsidRPr="0052394B">
        <w:rPr>
          <w:rFonts w:cs="Arial"/>
          <w:b/>
          <w:sz w:val="20"/>
          <w:szCs w:val="20"/>
        </w:rPr>
        <w:t>p</w:t>
      </w:r>
      <w:r w:rsidRPr="0052394B">
        <w:rPr>
          <w:rFonts w:cs="Arial"/>
          <w:b/>
          <w:bCs/>
          <w:sz w:val="20"/>
          <w:szCs w:val="20"/>
        </w:rPr>
        <w:t>owstawaniu odpadów</w:t>
      </w:r>
      <w:bookmarkEnd w:id="315"/>
      <w:bookmarkEnd w:id="316"/>
      <w:bookmarkEnd w:id="317"/>
      <w:bookmarkEnd w:id="318"/>
      <w:bookmarkEnd w:id="319"/>
      <w:bookmarkEnd w:id="320"/>
      <w:bookmarkEnd w:id="321"/>
      <w:bookmarkEnd w:id="322"/>
      <w:bookmarkEnd w:id="323"/>
      <w:r>
        <w:rPr>
          <w:rFonts w:cs="Arial"/>
          <w:b/>
          <w:bCs/>
          <w:sz w:val="20"/>
          <w:szCs w:val="20"/>
        </w:rPr>
        <w:t xml:space="preserve"> </w:t>
      </w:r>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3"/>
        <w:gridCol w:w="4513"/>
      </w:tblGrid>
      <w:tr w:rsidR="00DC46F1" w:rsidRPr="0052394B" w14:paraId="3675C69F" w14:textId="77777777" w:rsidTr="005E30FB">
        <w:tc>
          <w:tcPr>
            <w:tcW w:w="2500" w:type="pct"/>
            <w:shd w:val="clear" w:color="auto" w:fill="BFBFBF"/>
            <w:vAlign w:val="center"/>
          </w:tcPr>
          <w:p w14:paraId="178F4B33" w14:textId="77777777" w:rsidR="00DC46F1" w:rsidRPr="00994DD7" w:rsidRDefault="00DC46F1" w:rsidP="005E30FB">
            <w:pPr>
              <w:spacing w:before="60" w:after="60" w:line="240" w:lineRule="auto"/>
              <w:jc w:val="center"/>
              <w:rPr>
                <w:rFonts w:cs="Arial"/>
                <w:b/>
                <w:sz w:val="20"/>
                <w:szCs w:val="20"/>
              </w:rPr>
            </w:pPr>
            <w:r w:rsidRPr="00994DD7">
              <w:rPr>
                <w:rFonts w:cs="Arial"/>
                <w:b/>
                <w:sz w:val="20"/>
                <w:szCs w:val="20"/>
              </w:rPr>
              <w:t>Mocne strony</w:t>
            </w:r>
          </w:p>
        </w:tc>
        <w:tc>
          <w:tcPr>
            <w:tcW w:w="2500" w:type="pct"/>
            <w:shd w:val="clear" w:color="auto" w:fill="BFBFBF"/>
            <w:vAlign w:val="center"/>
          </w:tcPr>
          <w:p w14:paraId="6F449E32" w14:textId="77777777" w:rsidR="00DC46F1" w:rsidRPr="00597563" w:rsidRDefault="00DC46F1" w:rsidP="005E30FB">
            <w:pPr>
              <w:spacing w:before="60" w:after="60" w:line="240" w:lineRule="auto"/>
              <w:jc w:val="center"/>
              <w:rPr>
                <w:rFonts w:cs="Arial"/>
                <w:b/>
                <w:sz w:val="20"/>
                <w:szCs w:val="20"/>
              </w:rPr>
            </w:pPr>
            <w:r w:rsidRPr="00597563">
              <w:rPr>
                <w:rFonts w:cs="Arial"/>
                <w:b/>
                <w:sz w:val="20"/>
                <w:szCs w:val="20"/>
              </w:rPr>
              <w:t>Słabe strony</w:t>
            </w:r>
          </w:p>
        </w:tc>
      </w:tr>
      <w:tr w:rsidR="00DC46F1" w:rsidRPr="0052394B" w14:paraId="7EEF40F3" w14:textId="77777777" w:rsidTr="005E30FB">
        <w:tc>
          <w:tcPr>
            <w:tcW w:w="2500" w:type="pct"/>
          </w:tcPr>
          <w:p w14:paraId="5F518F50" w14:textId="77777777" w:rsidR="00DC46F1" w:rsidRPr="00415D05" w:rsidRDefault="00DC46F1" w:rsidP="009E7222">
            <w:pPr>
              <w:numPr>
                <w:ilvl w:val="0"/>
                <w:numId w:val="44"/>
              </w:numPr>
              <w:spacing w:before="60" w:after="60" w:line="240" w:lineRule="auto"/>
              <w:ind w:left="357" w:hanging="357"/>
              <w:jc w:val="left"/>
              <w:rPr>
                <w:rFonts w:cs="Arial"/>
                <w:sz w:val="20"/>
                <w:szCs w:val="20"/>
              </w:rPr>
            </w:pPr>
            <w:r w:rsidRPr="00994DD7">
              <w:rPr>
                <w:rFonts w:cs="Arial"/>
                <w:sz w:val="20"/>
                <w:szCs w:val="20"/>
              </w:rPr>
              <w:t>osiągnięty poziom recyklingu i przygot</w:t>
            </w:r>
            <w:r w:rsidRPr="00597563">
              <w:rPr>
                <w:rFonts w:cs="Arial"/>
                <w:sz w:val="20"/>
                <w:szCs w:val="20"/>
              </w:rPr>
              <w:t xml:space="preserve">owania do ponownego użycia, </w:t>
            </w:r>
            <w:r w:rsidRPr="00597563">
              <w:rPr>
                <w:rFonts w:eastAsia="Arial" w:cs="Arial"/>
                <w:sz w:val="20"/>
                <w:szCs w:val="22"/>
                <w:lang w:val="pl"/>
              </w:rPr>
              <w:t xml:space="preserve">poziom ograniczenia masy odpadów komunalnych ulegających biodegradacji przekazanych do składowania </w:t>
            </w:r>
            <w:r w:rsidRPr="00597563">
              <w:rPr>
                <w:rFonts w:eastAsia="Arial" w:cs="Arial"/>
                <w:sz w:val="20"/>
                <w:szCs w:val="20"/>
                <w:lang w:val="pl"/>
              </w:rPr>
              <w:t>oraz poziom składowania odpadów komunalnych</w:t>
            </w:r>
            <w:r w:rsidRPr="00415D05">
              <w:rPr>
                <w:rFonts w:eastAsia="Arial" w:cs="Arial"/>
                <w:sz w:val="20"/>
                <w:szCs w:val="20"/>
                <w:lang w:val="pl"/>
              </w:rPr>
              <w:t>,</w:t>
            </w:r>
          </w:p>
          <w:p w14:paraId="56F3C9D3" w14:textId="13893BA0" w:rsidR="00DC46F1" w:rsidRPr="00415D05" w:rsidRDefault="00DC46F1" w:rsidP="009E7222">
            <w:pPr>
              <w:numPr>
                <w:ilvl w:val="0"/>
                <w:numId w:val="44"/>
              </w:numPr>
              <w:spacing w:before="60" w:after="60" w:line="240" w:lineRule="auto"/>
              <w:ind w:left="357" w:hanging="357"/>
              <w:jc w:val="left"/>
              <w:rPr>
                <w:rFonts w:cs="Arial"/>
                <w:sz w:val="20"/>
                <w:szCs w:val="20"/>
              </w:rPr>
            </w:pPr>
            <w:r w:rsidRPr="00415D05">
              <w:rPr>
                <w:rFonts w:cs="Arial"/>
                <w:sz w:val="20"/>
                <w:szCs w:val="20"/>
              </w:rPr>
              <w:t xml:space="preserve">funkcjonowanie </w:t>
            </w:r>
            <w:r w:rsidR="002D4ADA">
              <w:rPr>
                <w:rFonts w:cs="Arial"/>
                <w:sz w:val="20"/>
                <w:szCs w:val="20"/>
              </w:rPr>
              <w:t>PSZOK na terenie gminy,</w:t>
            </w:r>
          </w:p>
          <w:p w14:paraId="38C554E9" w14:textId="45F21674" w:rsidR="00DC46F1" w:rsidRPr="002D4ADA" w:rsidRDefault="00DC46F1" w:rsidP="009E7222">
            <w:pPr>
              <w:numPr>
                <w:ilvl w:val="0"/>
                <w:numId w:val="44"/>
              </w:numPr>
              <w:spacing w:before="60" w:after="60" w:line="240" w:lineRule="auto"/>
              <w:ind w:left="357" w:hanging="357"/>
              <w:jc w:val="left"/>
              <w:rPr>
                <w:rFonts w:cs="Arial"/>
                <w:sz w:val="20"/>
                <w:szCs w:val="20"/>
              </w:rPr>
            </w:pPr>
            <w:r w:rsidRPr="00415D05">
              <w:rPr>
                <w:rFonts w:cs="Arial"/>
                <w:sz w:val="20"/>
                <w:szCs w:val="20"/>
              </w:rPr>
              <w:t>brak składowisk odpadów komunalnych</w:t>
            </w:r>
            <w:r w:rsidR="002D4ADA">
              <w:rPr>
                <w:rFonts w:cs="Arial"/>
                <w:sz w:val="20"/>
                <w:szCs w:val="20"/>
              </w:rPr>
              <w:t>.</w:t>
            </w:r>
          </w:p>
        </w:tc>
        <w:tc>
          <w:tcPr>
            <w:tcW w:w="2500" w:type="pct"/>
          </w:tcPr>
          <w:p w14:paraId="05573DEC" w14:textId="607AE7BB" w:rsidR="00DC46F1" w:rsidRPr="00597563" w:rsidRDefault="00DC46F1" w:rsidP="009E7222">
            <w:pPr>
              <w:numPr>
                <w:ilvl w:val="0"/>
                <w:numId w:val="44"/>
              </w:numPr>
              <w:suppressAutoHyphens/>
              <w:spacing w:before="60" w:after="60" w:line="240" w:lineRule="auto"/>
              <w:ind w:left="357" w:hanging="357"/>
              <w:jc w:val="left"/>
              <w:rPr>
                <w:rFonts w:cs="Arial"/>
                <w:sz w:val="20"/>
                <w:szCs w:val="20"/>
                <w:lang w:eastAsia="ar-SA"/>
              </w:rPr>
            </w:pPr>
            <w:r w:rsidRPr="00597563">
              <w:rPr>
                <w:rFonts w:cs="Arial"/>
                <w:sz w:val="20"/>
                <w:szCs w:val="20"/>
                <w:lang w:eastAsia="ar-SA"/>
              </w:rPr>
              <w:t>niewystarczający stopień usunięcia wyrobów azbestowych na terenie gminy.</w:t>
            </w:r>
          </w:p>
        </w:tc>
      </w:tr>
      <w:tr w:rsidR="00DC46F1" w:rsidRPr="0052394B" w14:paraId="61A9C0E7" w14:textId="77777777" w:rsidTr="005E30FB">
        <w:tc>
          <w:tcPr>
            <w:tcW w:w="2500" w:type="pct"/>
            <w:shd w:val="clear" w:color="auto" w:fill="BFBFBF"/>
            <w:vAlign w:val="center"/>
          </w:tcPr>
          <w:p w14:paraId="3B9BAFA6" w14:textId="77777777" w:rsidR="00DC46F1" w:rsidRPr="0052394B" w:rsidRDefault="00DC46F1" w:rsidP="005E30FB">
            <w:pPr>
              <w:spacing w:before="60" w:after="60" w:line="240" w:lineRule="auto"/>
              <w:jc w:val="center"/>
              <w:rPr>
                <w:rFonts w:cs="Arial"/>
                <w:b/>
                <w:sz w:val="20"/>
                <w:szCs w:val="20"/>
              </w:rPr>
            </w:pPr>
            <w:r w:rsidRPr="0052394B">
              <w:rPr>
                <w:rFonts w:cs="Arial"/>
                <w:b/>
                <w:sz w:val="20"/>
                <w:szCs w:val="20"/>
              </w:rPr>
              <w:t>Szanse</w:t>
            </w:r>
          </w:p>
        </w:tc>
        <w:tc>
          <w:tcPr>
            <w:tcW w:w="2500" w:type="pct"/>
            <w:shd w:val="clear" w:color="auto" w:fill="BFBFBF"/>
            <w:vAlign w:val="center"/>
          </w:tcPr>
          <w:p w14:paraId="5EAE596E" w14:textId="77777777" w:rsidR="00DC46F1" w:rsidRPr="0052394B" w:rsidRDefault="00DC46F1" w:rsidP="005E30FB">
            <w:pPr>
              <w:spacing w:before="60" w:after="60" w:line="240" w:lineRule="auto"/>
              <w:jc w:val="center"/>
              <w:rPr>
                <w:rFonts w:cs="Arial"/>
                <w:b/>
                <w:sz w:val="20"/>
                <w:szCs w:val="20"/>
              </w:rPr>
            </w:pPr>
            <w:r w:rsidRPr="0052394B">
              <w:rPr>
                <w:rFonts w:cs="Arial"/>
                <w:b/>
                <w:sz w:val="20"/>
                <w:szCs w:val="20"/>
              </w:rPr>
              <w:t>Zagrożenia</w:t>
            </w:r>
          </w:p>
        </w:tc>
      </w:tr>
      <w:tr w:rsidR="00DC46F1" w:rsidRPr="0052394B" w14:paraId="730ABA56" w14:textId="77777777" w:rsidTr="005E30FB">
        <w:tc>
          <w:tcPr>
            <w:tcW w:w="2500" w:type="pct"/>
          </w:tcPr>
          <w:p w14:paraId="485A45FE" w14:textId="77777777" w:rsidR="00DC46F1" w:rsidRDefault="00DC46F1" w:rsidP="009E7222">
            <w:pPr>
              <w:numPr>
                <w:ilvl w:val="0"/>
                <w:numId w:val="43"/>
              </w:numPr>
              <w:suppressAutoHyphens/>
              <w:spacing w:before="60" w:after="60" w:line="240" w:lineRule="auto"/>
              <w:ind w:left="357" w:hanging="357"/>
              <w:jc w:val="left"/>
              <w:rPr>
                <w:rFonts w:cs="Arial"/>
                <w:sz w:val="20"/>
                <w:szCs w:val="20"/>
                <w:lang w:eastAsia="ar-SA"/>
              </w:rPr>
            </w:pPr>
            <w:r>
              <w:rPr>
                <w:rFonts w:cs="Arial"/>
                <w:sz w:val="20"/>
                <w:szCs w:val="20"/>
                <w:lang w:eastAsia="ar-SA"/>
              </w:rPr>
              <w:t xml:space="preserve">ciągła edukacja i podnoszenie świadomości ekologicznej mieszkańców, </w:t>
            </w:r>
          </w:p>
          <w:p w14:paraId="4A3C0694" w14:textId="77777777" w:rsidR="00DC46F1" w:rsidRPr="0052394B" w:rsidRDefault="00DC46F1" w:rsidP="009E7222">
            <w:pPr>
              <w:numPr>
                <w:ilvl w:val="0"/>
                <w:numId w:val="43"/>
              </w:numPr>
              <w:suppressAutoHyphens/>
              <w:spacing w:before="60" w:after="60" w:line="240" w:lineRule="auto"/>
              <w:ind w:left="357" w:hanging="357"/>
              <w:jc w:val="left"/>
              <w:rPr>
                <w:rFonts w:cs="Arial"/>
                <w:sz w:val="20"/>
                <w:szCs w:val="20"/>
                <w:lang w:eastAsia="ar-SA"/>
              </w:rPr>
            </w:pPr>
            <w:r>
              <w:rPr>
                <w:rFonts w:cs="Arial"/>
                <w:sz w:val="20"/>
                <w:szCs w:val="20"/>
                <w:lang w:eastAsia="ar-SA"/>
              </w:rPr>
              <w:t>dofinansowanie usuwania wyrobów zawierających azbest ze środków zewnętrznych.</w:t>
            </w:r>
          </w:p>
        </w:tc>
        <w:tc>
          <w:tcPr>
            <w:tcW w:w="2500" w:type="pct"/>
          </w:tcPr>
          <w:p w14:paraId="7BD5256B" w14:textId="77777777" w:rsidR="00DC46F1" w:rsidRDefault="00DC46F1" w:rsidP="009E7222">
            <w:pPr>
              <w:numPr>
                <w:ilvl w:val="0"/>
                <w:numId w:val="43"/>
              </w:numPr>
              <w:spacing w:before="60" w:after="60" w:line="240" w:lineRule="auto"/>
              <w:ind w:left="360"/>
              <w:jc w:val="left"/>
              <w:rPr>
                <w:rFonts w:cs="Arial"/>
                <w:sz w:val="20"/>
                <w:szCs w:val="20"/>
              </w:rPr>
            </w:pPr>
            <w:r>
              <w:rPr>
                <w:rFonts w:cs="Arial"/>
                <w:sz w:val="20"/>
                <w:szCs w:val="20"/>
              </w:rPr>
              <w:t>rosnące koszty systemu gospodarowania odpadami,</w:t>
            </w:r>
          </w:p>
          <w:p w14:paraId="3B0968EA" w14:textId="77777777" w:rsidR="00DC46F1" w:rsidRPr="0052394B" w:rsidRDefault="00DC46F1" w:rsidP="009E7222">
            <w:pPr>
              <w:numPr>
                <w:ilvl w:val="0"/>
                <w:numId w:val="43"/>
              </w:numPr>
              <w:spacing w:before="60" w:after="60" w:line="240" w:lineRule="auto"/>
              <w:ind w:left="360"/>
              <w:jc w:val="left"/>
              <w:rPr>
                <w:rFonts w:cs="Arial"/>
                <w:sz w:val="20"/>
                <w:szCs w:val="20"/>
              </w:rPr>
            </w:pPr>
            <w:r>
              <w:rPr>
                <w:rFonts w:cs="Arial"/>
                <w:sz w:val="20"/>
                <w:szCs w:val="20"/>
              </w:rPr>
              <w:t>powstawanie dzikich wysypisk.</w:t>
            </w:r>
          </w:p>
        </w:tc>
      </w:tr>
    </w:tbl>
    <w:p w14:paraId="6C0DFF60" w14:textId="1F56072D" w:rsidR="003634A8" w:rsidRPr="00191D53" w:rsidRDefault="00DC46F1" w:rsidP="00191D53">
      <w:pPr>
        <w:jc w:val="right"/>
        <w:rPr>
          <w:rFonts w:eastAsia="Calibri" w:cs="Arial"/>
          <w:sz w:val="18"/>
        </w:rPr>
      </w:pPr>
      <w:r w:rsidRPr="0052394B">
        <w:rPr>
          <w:rFonts w:eastAsia="Calibri" w:cs="Arial"/>
          <w:sz w:val="18"/>
        </w:rPr>
        <w:t>Źródło: Opracowanie własne</w:t>
      </w:r>
    </w:p>
    <w:p w14:paraId="26F209D4" w14:textId="691D3824" w:rsidR="00E90B70" w:rsidRPr="00F606BE" w:rsidRDefault="00465E27" w:rsidP="00DE25D1">
      <w:pPr>
        <w:pStyle w:val="Nagwek3"/>
      </w:pPr>
      <w:bookmarkStart w:id="324" w:name="_Toc162944514"/>
      <w:bookmarkStart w:id="325" w:name="_Toc176875448"/>
      <w:r>
        <w:t>5</w:t>
      </w:r>
      <w:r w:rsidR="0090410E">
        <w:t>.</w:t>
      </w:r>
      <w:r w:rsidR="00DE25D1">
        <w:t>1.</w:t>
      </w:r>
      <w:r w:rsidR="00494D32" w:rsidRPr="00F606BE">
        <w:t>9</w:t>
      </w:r>
      <w:r w:rsidR="00E90B70" w:rsidRPr="00F606BE">
        <w:t xml:space="preserve"> Zasoby przyrodnicze</w:t>
      </w:r>
      <w:bookmarkEnd w:id="310"/>
      <w:bookmarkEnd w:id="311"/>
      <w:bookmarkEnd w:id="312"/>
      <w:bookmarkEnd w:id="313"/>
      <w:bookmarkEnd w:id="314"/>
      <w:bookmarkEnd w:id="324"/>
      <w:bookmarkEnd w:id="325"/>
    </w:p>
    <w:p w14:paraId="5A44DFAB" w14:textId="057B1D62" w:rsidR="00D61F0D" w:rsidRDefault="008C1AF0" w:rsidP="00D61F0D">
      <w:r>
        <w:t xml:space="preserve">Tereny leśne gminy Drawsko zarządzane są przez Nadleśnictwo Potrzebowice. </w:t>
      </w:r>
    </w:p>
    <w:p w14:paraId="1F4588F3" w14:textId="4CC42BBB" w:rsidR="00D61F0D" w:rsidRDefault="008C1AF0" w:rsidP="00D61F0D">
      <w:r>
        <w:t>Gmina Drawsko to teren równinny, z dużym udziałem lasów w ogólnej powierzchni gminy. Występuj</w:t>
      </w:r>
      <w:r w:rsidR="00D2221D">
        <w:t>e</w:t>
      </w:r>
      <w:r>
        <w:t xml:space="preserve"> tutaj także jeziora oraz bogata flora i fauna, co powoduje, że obszar ten jest ważny pod względem przyrodniczym. </w:t>
      </w:r>
    </w:p>
    <w:p w14:paraId="7079C528" w14:textId="64F87F32" w:rsidR="00E81749" w:rsidRPr="00BD7930" w:rsidRDefault="00E81749" w:rsidP="00E81749">
      <w:pPr>
        <w:rPr>
          <w:rFonts w:eastAsia="Arial" w:cs="Arial"/>
          <w:szCs w:val="22"/>
          <w:lang w:val="pl"/>
        </w:rPr>
      </w:pPr>
      <w:r w:rsidRPr="00BD7930">
        <w:rPr>
          <w:rFonts w:eastAsia="Arial" w:cs="Arial"/>
          <w:szCs w:val="22"/>
          <w:lang w:val="pl"/>
        </w:rPr>
        <w:t xml:space="preserve">Powierzchnia lasów i gruntów leśnych na terenie </w:t>
      </w:r>
      <w:r w:rsidR="0044012C" w:rsidRPr="00BD7930">
        <w:rPr>
          <w:rFonts w:eastAsia="Arial" w:cs="Arial"/>
          <w:szCs w:val="22"/>
          <w:lang w:val="pl"/>
        </w:rPr>
        <w:t>gminy Drawsko</w:t>
      </w:r>
      <w:r w:rsidRPr="00BD7930">
        <w:rPr>
          <w:rFonts w:eastAsia="Arial" w:cs="Arial"/>
          <w:szCs w:val="22"/>
          <w:lang w:val="pl"/>
        </w:rPr>
        <w:t xml:space="preserve"> zgodnie z danymi GUS na koniec 2022 r. wynosiła </w:t>
      </w:r>
      <w:r w:rsidR="00BD7930" w:rsidRPr="00BD7930">
        <w:rPr>
          <w:rFonts w:eastAsia="Arial" w:cs="Arial"/>
          <w:szCs w:val="22"/>
          <w:lang w:val="pl"/>
        </w:rPr>
        <w:t>10 363,72</w:t>
      </w:r>
      <w:r w:rsidRPr="00BD7930">
        <w:rPr>
          <w:rFonts w:eastAsia="Arial" w:cs="Arial"/>
          <w:szCs w:val="22"/>
          <w:lang w:val="pl"/>
        </w:rPr>
        <w:t xml:space="preserve"> ha. Lesistość na terenie gminy wynosi </w:t>
      </w:r>
      <w:r w:rsidR="00BD7930" w:rsidRPr="00BD7930">
        <w:rPr>
          <w:rFonts w:eastAsia="Arial" w:cs="Arial"/>
          <w:szCs w:val="22"/>
          <w:lang w:val="pl"/>
        </w:rPr>
        <w:t>61,80</w:t>
      </w:r>
      <w:r w:rsidRPr="00BD7930">
        <w:rPr>
          <w:rFonts w:eastAsia="Arial" w:cs="Arial"/>
          <w:szCs w:val="22"/>
          <w:lang w:val="pl"/>
        </w:rPr>
        <w:t>%. Szczegółowe dane na temat lasów i gruntów leśnych zostały przedstawione w tabeli poniżej.</w:t>
      </w:r>
    </w:p>
    <w:p w14:paraId="61209AAA" w14:textId="77777777" w:rsidR="00B903D6" w:rsidRDefault="00B903D6" w:rsidP="00E81749">
      <w:pPr>
        <w:pStyle w:val="Legenda"/>
        <w:keepNext/>
        <w:rPr>
          <w:rFonts w:cs="Arial"/>
        </w:rPr>
        <w:sectPr w:rsidR="00B903D6" w:rsidSect="004D4B31">
          <w:pgSz w:w="11906" w:h="16838"/>
          <w:pgMar w:top="1417" w:right="1417" w:bottom="1417" w:left="1417" w:header="708" w:footer="708" w:gutter="0"/>
          <w:cols w:space="708"/>
          <w:docGrid w:linePitch="360"/>
        </w:sectPr>
      </w:pPr>
      <w:bookmarkStart w:id="326" w:name="_Toc136435581"/>
      <w:bookmarkStart w:id="327" w:name="_Toc147146746"/>
      <w:bookmarkStart w:id="328" w:name="_Toc153370602"/>
      <w:bookmarkStart w:id="329" w:name="_Toc164075092"/>
    </w:p>
    <w:p w14:paraId="0A8D8BD7" w14:textId="13E82918" w:rsidR="00E81749" w:rsidRPr="009A3847" w:rsidRDefault="00E81749" w:rsidP="00E81749">
      <w:pPr>
        <w:pStyle w:val="Legenda"/>
        <w:keepNext/>
        <w:rPr>
          <w:rFonts w:cs="Arial"/>
        </w:rPr>
      </w:pPr>
      <w:bookmarkStart w:id="330" w:name="_Toc176875488"/>
      <w:r>
        <w:rPr>
          <w:rFonts w:cs="Arial"/>
        </w:rPr>
        <w:lastRenderedPageBreak/>
        <w:t>T</w:t>
      </w:r>
      <w:r w:rsidRPr="009A3847">
        <w:rPr>
          <w:rFonts w:cs="Arial"/>
        </w:rPr>
        <w:t xml:space="preserve">abela </w:t>
      </w:r>
      <w:r w:rsidRPr="009A3847">
        <w:rPr>
          <w:rFonts w:cs="Arial"/>
        </w:rPr>
        <w:fldChar w:fldCharType="begin"/>
      </w:r>
      <w:r w:rsidRPr="009A3847">
        <w:rPr>
          <w:rFonts w:cs="Arial"/>
        </w:rPr>
        <w:instrText xml:space="preserve"> SEQ Tabela \* ARABIC </w:instrText>
      </w:r>
      <w:r w:rsidRPr="009A3847">
        <w:rPr>
          <w:rFonts w:cs="Arial"/>
        </w:rPr>
        <w:fldChar w:fldCharType="separate"/>
      </w:r>
      <w:r w:rsidR="00071C7E">
        <w:rPr>
          <w:rFonts w:cs="Arial"/>
          <w:noProof/>
        </w:rPr>
        <w:t>23</w:t>
      </w:r>
      <w:r w:rsidRPr="009A3847">
        <w:rPr>
          <w:rFonts w:cs="Arial"/>
        </w:rPr>
        <w:fldChar w:fldCharType="end"/>
      </w:r>
      <w:r w:rsidRPr="009A3847">
        <w:rPr>
          <w:rFonts w:cs="Arial"/>
        </w:rPr>
        <w:t xml:space="preserve">. Lasy i grunty leśne na terenie </w:t>
      </w:r>
      <w:bookmarkEnd w:id="326"/>
      <w:bookmarkEnd w:id="327"/>
      <w:bookmarkEnd w:id="328"/>
      <w:bookmarkEnd w:id="329"/>
      <w:r>
        <w:rPr>
          <w:rFonts w:cs="Arial"/>
        </w:rPr>
        <w:t>gminy Drawsko</w:t>
      </w:r>
      <w:bookmarkEnd w:id="330"/>
    </w:p>
    <w:tbl>
      <w:tblPr>
        <w:tblW w:w="9024" w:type="dxa"/>
        <w:jc w:val="center"/>
        <w:tblBorders>
          <w:top w:val="double" w:sz="4" w:space="0" w:color="000000"/>
          <w:left w:val="double" w:sz="4" w:space="0" w:color="000000"/>
          <w:bottom w:val="double" w:sz="4" w:space="0" w:color="000000"/>
          <w:right w:val="double" w:sz="4" w:space="0" w:color="000000"/>
          <w:insideH w:val="single" w:sz="6" w:space="0" w:color="000000"/>
          <w:insideV w:val="single" w:sz="6" w:space="0" w:color="000000"/>
        </w:tblBorders>
        <w:tblLayout w:type="fixed"/>
        <w:tblLook w:val="0400" w:firstRow="0" w:lastRow="0" w:firstColumn="0" w:lastColumn="0" w:noHBand="0" w:noVBand="1"/>
      </w:tblPr>
      <w:tblGrid>
        <w:gridCol w:w="6222"/>
        <w:gridCol w:w="1560"/>
        <w:gridCol w:w="1242"/>
      </w:tblGrid>
      <w:tr w:rsidR="00E81749" w:rsidRPr="009A3847" w14:paraId="52E19BF0" w14:textId="77777777" w:rsidTr="005E30FB">
        <w:trPr>
          <w:trHeight w:val="35"/>
          <w:tblHeader/>
          <w:jc w:val="center"/>
        </w:trPr>
        <w:tc>
          <w:tcPr>
            <w:tcW w:w="6222" w:type="dxa"/>
            <w:shd w:val="clear" w:color="auto" w:fill="BFBFBF"/>
            <w:vAlign w:val="center"/>
          </w:tcPr>
          <w:p w14:paraId="733A77C4" w14:textId="77777777" w:rsidR="00E81749" w:rsidRPr="009A3847" w:rsidRDefault="00E81749" w:rsidP="005E30FB">
            <w:pPr>
              <w:spacing w:before="60" w:after="60" w:line="240" w:lineRule="auto"/>
              <w:jc w:val="center"/>
              <w:rPr>
                <w:rFonts w:eastAsia="Arial" w:cs="Arial"/>
                <w:b/>
                <w:sz w:val="20"/>
                <w:szCs w:val="20"/>
                <w:lang w:val="pl"/>
              </w:rPr>
            </w:pPr>
            <w:r w:rsidRPr="009A3847">
              <w:rPr>
                <w:rFonts w:eastAsia="Arial" w:cs="Arial"/>
                <w:b/>
                <w:sz w:val="20"/>
                <w:szCs w:val="20"/>
                <w:lang w:val="pl"/>
              </w:rPr>
              <w:t>Wyszczególnienie</w:t>
            </w:r>
          </w:p>
        </w:tc>
        <w:tc>
          <w:tcPr>
            <w:tcW w:w="1560" w:type="dxa"/>
            <w:shd w:val="clear" w:color="auto" w:fill="BFBFBF"/>
            <w:vAlign w:val="center"/>
          </w:tcPr>
          <w:p w14:paraId="2511910B" w14:textId="77777777" w:rsidR="00E81749" w:rsidRPr="009A3847" w:rsidRDefault="00E81749" w:rsidP="005E30FB">
            <w:pPr>
              <w:spacing w:before="60" w:after="60" w:line="240" w:lineRule="auto"/>
              <w:jc w:val="center"/>
              <w:rPr>
                <w:rFonts w:eastAsia="Arial" w:cs="Arial"/>
                <w:b/>
                <w:sz w:val="20"/>
                <w:szCs w:val="20"/>
                <w:lang w:val="pl"/>
              </w:rPr>
            </w:pPr>
            <w:r w:rsidRPr="009A3847">
              <w:rPr>
                <w:rFonts w:eastAsia="Arial" w:cs="Arial"/>
                <w:b/>
                <w:sz w:val="20"/>
                <w:szCs w:val="20"/>
                <w:lang w:val="pl"/>
              </w:rPr>
              <w:t>Jedn. miary</w:t>
            </w:r>
          </w:p>
        </w:tc>
        <w:tc>
          <w:tcPr>
            <w:tcW w:w="1242" w:type="dxa"/>
            <w:shd w:val="clear" w:color="auto" w:fill="BFBFBF"/>
            <w:vAlign w:val="center"/>
          </w:tcPr>
          <w:p w14:paraId="2DF609C5" w14:textId="77777777" w:rsidR="00E81749" w:rsidRPr="009A3847" w:rsidRDefault="00E81749" w:rsidP="005E30FB">
            <w:pPr>
              <w:spacing w:before="60" w:after="60" w:line="240" w:lineRule="auto"/>
              <w:jc w:val="center"/>
              <w:rPr>
                <w:rFonts w:eastAsia="Arial" w:cs="Arial"/>
                <w:b/>
                <w:sz w:val="20"/>
                <w:szCs w:val="20"/>
                <w:lang w:val="pl"/>
              </w:rPr>
            </w:pPr>
            <w:r w:rsidRPr="009A3847">
              <w:rPr>
                <w:rFonts w:eastAsia="Arial" w:cs="Arial"/>
                <w:b/>
                <w:sz w:val="20"/>
                <w:szCs w:val="20"/>
                <w:lang w:val="pl"/>
              </w:rPr>
              <w:t>202</w:t>
            </w:r>
            <w:r>
              <w:rPr>
                <w:rFonts w:eastAsia="Arial" w:cs="Arial"/>
                <w:b/>
                <w:sz w:val="20"/>
                <w:szCs w:val="20"/>
                <w:lang w:val="pl"/>
              </w:rPr>
              <w:t>2</w:t>
            </w:r>
          </w:p>
        </w:tc>
      </w:tr>
      <w:tr w:rsidR="00E81749" w:rsidRPr="009A3847" w14:paraId="03E2ACE4" w14:textId="77777777" w:rsidTr="005E30FB">
        <w:trPr>
          <w:trHeight w:val="230"/>
          <w:jc w:val="center"/>
        </w:trPr>
        <w:tc>
          <w:tcPr>
            <w:tcW w:w="9024" w:type="dxa"/>
            <w:gridSpan w:val="3"/>
            <w:shd w:val="clear" w:color="auto" w:fill="D9D9D9"/>
            <w:vAlign w:val="center"/>
          </w:tcPr>
          <w:p w14:paraId="34282A11" w14:textId="77777777" w:rsidR="00E81749" w:rsidRPr="009A3847" w:rsidRDefault="00E81749" w:rsidP="005E30FB">
            <w:pPr>
              <w:spacing w:before="60" w:after="60" w:line="240" w:lineRule="auto"/>
              <w:jc w:val="center"/>
              <w:rPr>
                <w:rFonts w:eastAsia="Arial" w:cs="Arial"/>
                <w:b/>
                <w:sz w:val="20"/>
                <w:szCs w:val="20"/>
                <w:lang w:val="pl"/>
              </w:rPr>
            </w:pPr>
            <w:r w:rsidRPr="009A3847">
              <w:rPr>
                <w:rFonts w:eastAsia="Arial" w:cs="Arial"/>
                <w:b/>
                <w:sz w:val="20"/>
                <w:szCs w:val="20"/>
                <w:lang w:val="pl"/>
              </w:rPr>
              <w:t>Powierzchnia gruntów leśnych</w:t>
            </w:r>
          </w:p>
        </w:tc>
      </w:tr>
      <w:tr w:rsidR="00E81749" w:rsidRPr="009A3847" w14:paraId="0F4FC4F4" w14:textId="77777777" w:rsidTr="005E30FB">
        <w:trPr>
          <w:trHeight w:val="230"/>
          <w:jc w:val="center"/>
        </w:trPr>
        <w:tc>
          <w:tcPr>
            <w:tcW w:w="6222" w:type="dxa"/>
            <w:shd w:val="clear" w:color="auto" w:fill="auto"/>
            <w:vAlign w:val="center"/>
          </w:tcPr>
          <w:p w14:paraId="2A0F4AB8" w14:textId="77777777" w:rsidR="00E81749" w:rsidRPr="009A3847" w:rsidRDefault="00E81749" w:rsidP="005E30FB">
            <w:pPr>
              <w:spacing w:before="60" w:after="60" w:line="240" w:lineRule="auto"/>
              <w:jc w:val="center"/>
              <w:rPr>
                <w:rFonts w:eastAsia="Arial" w:cs="Arial"/>
                <w:sz w:val="20"/>
                <w:szCs w:val="20"/>
                <w:lang w:val="pl"/>
              </w:rPr>
            </w:pPr>
            <w:r w:rsidRPr="009A3847">
              <w:rPr>
                <w:rFonts w:eastAsia="Arial" w:cs="Arial"/>
                <w:sz w:val="20"/>
                <w:szCs w:val="20"/>
                <w:lang w:val="pl"/>
              </w:rPr>
              <w:t>Ogółem</w:t>
            </w:r>
          </w:p>
        </w:tc>
        <w:tc>
          <w:tcPr>
            <w:tcW w:w="1560" w:type="dxa"/>
            <w:shd w:val="clear" w:color="auto" w:fill="auto"/>
            <w:vAlign w:val="center"/>
          </w:tcPr>
          <w:p w14:paraId="27B24EE9" w14:textId="77777777" w:rsidR="00E81749" w:rsidRPr="009A3847" w:rsidRDefault="00E81749" w:rsidP="005E30FB">
            <w:pPr>
              <w:spacing w:before="60" w:after="60" w:line="240" w:lineRule="auto"/>
              <w:jc w:val="center"/>
              <w:rPr>
                <w:rFonts w:eastAsia="Arial" w:cs="Arial"/>
                <w:sz w:val="20"/>
                <w:szCs w:val="20"/>
                <w:lang w:val="pl"/>
              </w:rPr>
            </w:pPr>
            <w:r w:rsidRPr="009A3847">
              <w:rPr>
                <w:rFonts w:eastAsia="Arial" w:cs="Arial"/>
                <w:sz w:val="20"/>
                <w:szCs w:val="20"/>
                <w:lang w:val="pl"/>
              </w:rPr>
              <w:t>ha</w:t>
            </w:r>
          </w:p>
        </w:tc>
        <w:tc>
          <w:tcPr>
            <w:tcW w:w="1242" w:type="dxa"/>
            <w:shd w:val="clear" w:color="auto" w:fill="auto"/>
            <w:vAlign w:val="center"/>
          </w:tcPr>
          <w:p w14:paraId="7E8A00DB" w14:textId="3D3810A0" w:rsidR="00E81749" w:rsidRPr="009A3847" w:rsidRDefault="0044012C" w:rsidP="005E30FB">
            <w:pPr>
              <w:spacing w:before="60" w:after="60" w:line="240" w:lineRule="auto"/>
              <w:jc w:val="center"/>
              <w:rPr>
                <w:rFonts w:eastAsia="Arial" w:cs="Arial"/>
                <w:sz w:val="20"/>
                <w:szCs w:val="20"/>
                <w:lang w:val="pl"/>
              </w:rPr>
            </w:pPr>
            <w:r>
              <w:rPr>
                <w:rFonts w:eastAsia="Arial" w:cs="Arial"/>
                <w:sz w:val="20"/>
                <w:szCs w:val="20"/>
                <w:lang w:val="pl"/>
              </w:rPr>
              <w:t>10 363,72</w:t>
            </w:r>
          </w:p>
        </w:tc>
      </w:tr>
      <w:tr w:rsidR="00E81749" w:rsidRPr="009A3847" w14:paraId="32543ECE" w14:textId="77777777" w:rsidTr="005E30FB">
        <w:trPr>
          <w:trHeight w:val="230"/>
          <w:jc w:val="center"/>
        </w:trPr>
        <w:tc>
          <w:tcPr>
            <w:tcW w:w="6222" w:type="dxa"/>
            <w:shd w:val="clear" w:color="auto" w:fill="auto"/>
            <w:vAlign w:val="center"/>
          </w:tcPr>
          <w:p w14:paraId="02436DA1" w14:textId="77777777" w:rsidR="00E81749" w:rsidRPr="009A3847" w:rsidRDefault="00E81749" w:rsidP="005E30FB">
            <w:pPr>
              <w:spacing w:before="60" w:after="60" w:line="240" w:lineRule="auto"/>
              <w:jc w:val="center"/>
              <w:rPr>
                <w:rFonts w:eastAsia="Arial" w:cs="Arial"/>
                <w:sz w:val="20"/>
                <w:szCs w:val="20"/>
                <w:lang w:val="pl"/>
              </w:rPr>
            </w:pPr>
            <w:r w:rsidRPr="009A3847">
              <w:rPr>
                <w:rFonts w:eastAsia="Arial" w:cs="Arial"/>
                <w:sz w:val="20"/>
                <w:szCs w:val="20"/>
                <w:lang w:val="pl"/>
              </w:rPr>
              <w:t>Lesistość w %</w:t>
            </w:r>
          </w:p>
        </w:tc>
        <w:tc>
          <w:tcPr>
            <w:tcW w:w="1560" w:type="dxa"/>
            <w:shd w:val="clear" w:color="auto" w:fill="auto"/>
            <w:vAlign w:val="center"/>
          </w:tcPr>
          <w:p w14:paraId="6FD17AAC" w14:textId="77777777" w:rsidR="00E81749" w:rsidRPr="009A3847" w:rsidRDefault="00E81749" w:rsidP="005E30FB">
            <w:pPr>
              <w:spacing w:before="60" w:after="60" w:line="240" w:lineRule="auto"/>
              <w:jc w:val="center"/>
              <w:rPr>
                <w:rFonts w:eastAsia="Arial" w:cs="Arial"/>
                <w:sz w:val="20"/>
                <w:szCs w:val="20"/>
                <w:lang w:val="pl"/>
              </w:rPr>
            </w:pPr>
            <w:r w:rsidRPr="009A3847">
              <w:rPr>
                <w:rFonts w:eastAsia="Arial" w:cs="Arial"/>
                <w:sz w:val="20"/>
                <w:szCs w:val="20"/>
                <w:lang w:val="pl"/>
              </w:rPr>
              <w:t>%</w:t>
            </w:r>
          </w:p>
        </w:tc>
        <w:tc>
          <w:tcPr>
            <w:tcW w:w="1242" w:type="dxa"/>
            <w:shd w:val="clear" w:color="auto" w:fill="auto"/>
            <w:vAlign w:val="center"/>
          </w:tcPr>
          <w:p w14:paraId="525C19BD" w14:textId="34BDCBD9" w:rsidR="00E81749" w:rsidRPr="009A3847" w:rsidRDefault="0044012C" w:rsidP="005E30FB">
            <w:pPr>
              <w:spacing w:before="60" w:after="60" w:line="240" w:lineRule="auto"/>
              <w:jc w:val="center"/>
              <w:rPr>
                <w:rFonts w:eastAsia="Arial" w:cs="Arial"/>
                <w:sz w:val="20"/>
                <w:szCs w:val="20"/>
                <w:lang w:val="pl"/>
              </w:rPr>
            </w:pPr>
            <w:r>
              <w:rPr>
                <w:rFonts w:eastAsia="Arial" w:cs="Arial"/>
                <w:sz w:val="20"/>
                <w:szCs w:val="20"/>
                <w:lang w:val="pl"/>
              </w:rPr>
              <w:t>61,8</w:t>
            </w:r>
          </w:p>
        </w:tc>
      </w:tr>
      <w:tr w:rsidR="00E81749" w:rsidRPr="009A3847" w14:paraId="1ED9FEEB" w14:textId="77777777" w:rsidTr="005E30FB">
        <w:trPr>
          <w:trHeight w:val="230"/>
          <w:jc w:val="center"/>
        </w:trPr>
        <w:tc>
          <w:tcPr>
            <w:tcW w:w="6222" w:type="dxa"/>
            <w:shd w:val="clear" w:color="auto" w:fill="auto"/>
            <w:vAlign w:val="center"/>
          </w:tcPr>
          <w:p w14:paraId="64FA21D3" w14:textId="77777777" w:rsidR="00E81749" w:rsidRPr="009A3847" w:rsidRDefault="00E81749" w:rsidP="005E30FB">
            <w:pPr>
              <w:spacing w:before="60" w:after="60" w:line="240" w:lineRule="auto"/>
              <w:jc w:val="center"/>
              <w:rPr>
                <w:rFonts w:eastAsia="Arial" w:cs="Arial"/>
                <w:sz w:val="20"/>
                <w:szCs w:val="20"/>
                <w:lang w:val="pl"/>
              </w:rPr>
            </w:pPr>
            <w:r w:rsidRPr="009A3847">
              <w:rPr>
                <w:rFonts w:eastAsia="Arial" w:cs="Arial"/>
                <w:sz w:val="20"/>
                <w:szCs w:val="20"/>
                <w:lang w:val="pl"/>
              </w:rPr>
              <w:t>Grunty leśne publiczne ogółem</w:t>
            </w:r>
          </w:p>
        </w:tc>
        <w:tc>
          <w:tcPr>
            <w:tcW w:w="1560" w:type="dxa"/>
            <w:shd w:val="clear" w:color="auto" w:fill="auto"/>
            <w:vAlign w:val="center"/>
          </w:tcPr>
          <w:p w14:paraId="6AF0964F" w14:textId="77777777" w:rsidR="00E81749" w:rsidRPr="009A3847" w:rsidRDefault="00E81749" w:rsidP="005E30FB">
            <w:pPr>
              <w:spacing w:before="60" w:after="60" w:line="240" w:lineRule="auto"/>
              <w:jc w:val="center"/>
              <w:rPr>
                <w:rFonts w:eastAsia="Arial" w:cs="Arial"/>
                <w:sz w:val="20"/>
                <w:szCs w:val="20"/>
                <w:lang w:val="pl"/>
              </w:rPr>
            </w:pPr>
            <w:r w:rsidRPr="009A3847">
              <w:rPr>
                <w:rFonts w:eastAsia="Arial" w:cs="Arial"/>
                <w:sz w:val="20"/>
                <w:szCs w:val="20"/>
                <w:lang w:val="pl"/>
              </w:rPr>
              <w:t>ha</w:t>
            </w:r>
          </w:p>
        </w:tc>
        <w:tc>
          <w:tcPr>
            <w:tcW w:w="1242" w:type="dxa"/>
            <w:shd w:val="clear" w:color="auto" w:fill="auto"/>
            <w:vAlign w:val="center"/>
          </w:tcPr>
          <w:p w14:paraId="2AC33BCD" w14:textId="1AF95FAE" w:rsidR="00E81749" w:rsidRPr="009A3847" w:rsidRDefault="0044012C" w:rsidP="005E30FB">
            <w:pPr>
              <w:spacing w:before="60" w:after="60" w:line="240" w:lineRule="auto"/>
              <w:jc w:val="center"/>
              <w:rPr>
                <w:rFonts w:eastAsia="Arial" w:cs="Arial"/>
                <w:sz w:val="20"/>
                <w:szCs w:val="20"/>
                <w:lang w:val="pl"/>
              </w:rPr>
            </w:pPr>
            <w:r>
              <w:rPr>
                <w:rFonts w:eastAsia="Arial" w:cs="Arial"/>
                <w:sz w:val="20"/>
                <w:szCs w:val="20"/>
                <w:lang w:val="pl"/>
              </w:rPr>
              <w:t>8 517,72</w:t>
            </w:r>
          </w:p>
        </w:tc>
      </w:tr>
      <w:tr w:rsidR="00E81749" w:rsidRPr="009A3847" w14:paraId="04BBA535" w14:textId="77777777" w:rsidTr="005E30FB">
        <w:trPr>
          <w:trHeight w:val="230"/>
          <w:jc w:val="center"/>
        </w:trPr>
        <w:tc>
          <w:tcPr>
            <w:tcW w:w="6222" w:type="dxa"/>
            <w:shd w:val="clear" w:color="auto" w:fill="auto"/>
            <w:vAlign w:val="center"/>
          </w:tcPr>
          <w:p w14:paraId="2C152FE0" w14:textId="77777777" w:rsidR="00E81749" w:rsidRPr="009A3847" w:rsidRDefault="00E81749" w:rsidP="005E30FB">
            <w:pPr>
              <w:spacing w:before="60" w:after="60" w:line="240" w:lineRule="auto"/>
              <w:jc w:val="center"/>
              <w:rPr>
                <w:rFonts w:eastAsia="Arial" w:cs="Arial"/>
                <w:sz w:val="20"/>
                <w:szCs w:val="20"/>
                <w:lang w:val="pl"/>
              </w:rPr>
            </w:pPr>
            <w:r w:rsidRPr="009A3847">
              <w:rPr>
                <w:rFonts w:eastAsia="Arial" w:cs="Arial"/>
                <w:sz w:val="20"/>
                <w:szCs w:val="20"/>
                <w:lang w:val="pl"/>
              </w:rPr>
              <w:t>Grunty leśne publiczne Skarbu Państwa</w:t>
            </w:r>
          </w:p>
        </w:tc>
        <w:tc>
          <w:tcPr>
            <w:tcW w:w="1560" w:type="dxa"/>
            <w:shd w:val="clear" w:color="auto" w:fill="auto"/>
            <w:vAlign w:val="center"/>
          </w:tcPr>
          <w:p w14:paraId="43DA682F" w14:textId="77777777" w:rsidR="00E81749" w:rsidRPr="009A3847" w:rsidRDefault="00E81749" w:rsidP="005E30FB">
            <w:pPr>
              <w:spacing w:before="60" w:after="60" w:line="240" w:lineRule="auto"/>
              <w:jc w:val="center"/>
              <w:rPr>
                <w:rFonts w:eastAsia="Arial" w:cs="Arial"/>
                <w:sz w:val="20"/>
                <w:szCs w:val="20"/>
                <w:lang w:val="pl"/>
              </w:rPr>
            </w:pPr>
            <w:r w:rsidRPr="009A3847">
              <w:rPr>
                <w:rFonts w:eastAsia="Arial" w:cs="Arial"/>
                <w:sz w:val="20"/>
                <w:szCs w:val="20"/>
                <w:lang w:val="pl"/>
              </w:rPr>
              <w:t>ha</w:t>
            </w:r>
          </w:p>
        </w:tc>
        <w:tc>
          <w:tcPr>
            <w:tcW w:w="1242" w:type="dxa"/>
            <w:shd w:val="clear" w:color="auto" w:fill="auto"/>
            <w:vAlign w:val="center"/>
          </w:tcPr>
          <w:p w14:paraId="2CDBBBAD" w14:textId="2C13D0E6" w:rsidR="00E81749" w:rsidRPr="009A3847" w:rsidRDefault="0044012C" w:rsidP="005E30FB">
            <w:pPr>
              <w:spacing w:before="60" w:after="60" w:line="240" w:lineRule="auto"/>
              <w:jc w:val="center"/>
              <w:rPr>
                <w:rFonts w:eastAsia="Arial" w:cs="Arial"/>
                <w:sz w:val="20"/>
                <w:szCs w:val="20"/>
                <w:lang w:val="pl"/>
              </w:rPr>
            </w:pPr>
            <w:r>
              <w:rPr>
                <w:rFonts w:eastAsia="Arial" w:cs="Arial"/>
                <w:sz w:val="20"/>
                <w:szCs w:val="20"/>
                <w:lang w:val="pl"/>
              </w:rPr>
              <w:t>8 474,29</w:t>
            </w:r>
          </w:p>
        </w:tc>
      </w:tr>
      <w:tr w:rsidR="00E81749" w:rsidRPr="009A3847" w14:paraId="5F745E34" w14:textId="77777777" w:rsidTr="005E30FB">
        <w:trPr>
          <w:trHeight w:val="70"/>
          <w:jc w:val="center"/>
        </w:trPr>
        <w:tc>
          <w:tcPr>
            <w:tcW w:w="6222" w:type="dxa"/>
            <w:shd w:val="clear" w:color="auto" w:fill="auto"/>
            <w:vAlign w:val="center"/>
          </w:tcPr>
          <w:p w14:paraId="2DBD8F10" w14:textId="77777777" w:rsidR="00E81749" w:rsidRPr="009A3847" w:rsidRDefault="00E81749" w:rsidP="005E30FB">
            <w:pPr>
              <w:spacing w:before="60" w:after="60" w:line="240" w:lineRule="auto"/>
              <w:jc w:val="center"/>
              <w:rPr>
                <w:rFonts w:eastAsia="Arial" w:cs="Arial"/>
                <w:sz w:val="20"/>
                <w:szCs w:val="20"/>
                <w:lang w:val="pl"/>
              </w:rPr>
            </w:pPr>
            <w:r w:rsidRPr="009A3847">
              <w:rPr>
                <w:rFonts w:eastAsia="Arial" w:cs="Arial"/>
                <w:sz w:val="20"/>
                <w:szCs w:val="20"/>
                <w:lang w:val="pl"/>
              </w:rPr>
              <w:t>Grunty leśne publiczne Skarbu Państwa w zarządzie Lasów Państwowych</w:t>
            </w:r>
          </w:p>
        </w:tc>
        <w:tc>
          <w:tcPr>
            <w:tcW w:w="1560" w:type="dxa"/>
            <w:shd w:val="clear" w:color="auto" w:fill="auto"/>
            <w:vAlign w:val="center"/>
          </w:tcPr>
          <w:p w14:paraId="5C26241D" w14:textId="77777777" w:rsidR="00E81749" w:rsidRPr="009A3847" w:rsidRDefault="00E81749" w:rsidP="005E30FB">
            <w:pPr>
              <w:spacing w:before="60" w:after="60" w:line="240" w:lineRule="auto"/>
              <w:jc w:val="center"/>
              <w:rPr>
                <w:rFonts w:eastAsia="Arial" w:cs="Arial"/>
                <w:sz w:val="20"/>
                <w:szCs w:val="20"/>
                <w:lang w:val="pl"/>
              </w:rPr>
            </w:pPr>
            <w:r w:rsidRPr="009A3847">
              <w:rPr>
                <w:rFonts w:eastAsia="Arial" w:cs="Arial"/>
                <w:sz w:val="20"/>
                <w:szCs w:val="20"/>
                <w:lang w:val="pl"/>
              </w:rPr>
              <w:t>ha</w:t>
            </w:r>
          </w:p>
        </w:tc>
        <w:tc>
          <w:tcPr>
            <w:tcW w:w="1242" w:type="dxa"/>
            <w:shd w:val="clear" w:color="auto" w:fill="auto"/>
            <w:vAlign w:val="center"/>
          </w:tcPr>
          <w:p w14:paraId="3E445B6E" w14:textId="50D72797" w:rsidR="00E81749" w:rsidRPr="009A3847" w:rsidRDefault="0044012C" w:rsidP="005E30FB">
            <w:pPr>
              <w:spacing w:before="60" w:after="60" w:line="240" w:lineRule="auto"/>
              <w:jc w:val="center"/>
              <w:rPr>
                <w:rFonts w:eastAsia="Arial" w:cs="Arial"/>
                <w:sz w:val="20"/>
                <w:szCs w:val="20"/>
                <w:lang w:val="pl"/>
              </w:rPr>
            </w:pPr>
            <w:r>
              <w:rPr>
                <w:rFonts w:eastAsia="Arial" w:cs="Arial"/>
                <w:sz w:val="20"/>
                <w:szCs w:val="20"/>
                <w:lang w:val="pl"/>
              </w:rPr>
              <w:t>8 470,38</w:t>
            </w:r>
          </w:p>
        </w:tc>
      </w:tr>
      <w:tr w:rsidR="00E81749" w:rsidRPr="009A3847" w14:paraId="53BF0C97" w14:textId="77777777" w:rsidTr="005E30FB">
        <w:trPr>
          <w:trHeight w:val="230"/>
          <w:jc w:val="center"/>
        </w:trPr>
        <w:tc>
          <w:tcPr>
            <w:tcW w:w="6222" w:type="dxa"/>
            <w:shd w:val="clear" w:color="auto" w:fill="auto"/>
            <w:vAlign w:val="center"/>
          </w:tcPr>
          <w:p w14:paraId="0E4EE987" w14:textId="77777777" w:rsidR="00E81749" w:rsidRPr="009A3847" w:rsidRDefault="00E81749" w:rsidP="005E30FB">
            <w:pPr>
              <w:spacing w:before="60" w:after="60" w:line="240" w:lineRule="auto"/>
              <w:jc w:val="center"/>
              <w:rPr>
                <w:rFonts w:eastAsia="Arial" w:cs="Arial"/>
                <w:sz w:val="20"/>
                <w:szCs w:val="20"/>
                <w:lang w:val="pl"/>
              </w:rPr>
            </w:pPr>
            <w:r w:rsidRPr="009A3847">
              <w:rPr>
                <w:rFonts w:eastAsia="Arial" w:cs="Arial"/>
                <w:sz w:val="20"/>
                <w:szCs w:val="20"/>
                <w:lang w:val="pl"/>
              </w:rPr>
              <w:t>Grunty leśne prywatne</w:t>
            </w:r>
          </w:p>
        </w:tc>
        <w:tc>
          <w:tcPr>
            <w:tcW w:w="1560" w:type="dxa"/>
            <w:shd w:val="clear" w:color="auto" w:fill="auto"/>
            <w:vAlign w:val="center"/>
          </w:tcPr>
          <w:p w14:paraId="0461A475" w14:textId="77777777" w:rsidR="00E81749" w:rsidRPr="009A3847" w:rsidRDefault="00E81749" w:rsidP="005E30FB">
            <w:pPr>
              <w:spacing w:before="60" w:after="60" w:line="240" w:lineRule="auto"/>
              <w:jc w:val="center"/>
              <w:rPr>
                <w:rFonts w:eastAsia="Arial" w:cs="Arial"/>
                <w:sz w:val="20"/>
                <w:szCs w:val="20"/>
                <w:lang w:val="pl"/>
              </w:rPr>
            </w:pPr>
            <w:r w:rsidRPr="009A3847">
              <w:rPr>
                <w:rFonts w:eastAsia="Arial" w:cs="Arial"/>
                <w:sz w:val="20"/>
                <w:szCs w:val="20"/>
                <w:lang w:val="pl"/>
              </w:rPr>
              <w:t>ha</w:t>
            </w:r>
          </w:p>
        </w:tc>
        <w:tc>
          <w:tcPr>
            <w:tcW w:w="1242" w:type="dxa"/>
            <w:shd w:val="clear" w:color="auto" w:fill="auto"/>
            <w:vAlign w:val="center"/>
          </w:tcPr>
          <w:p w14:paraId="30EEC9C3" w14:textId="502E8EDE" w:rsidR="00E81749" w:rsidRPr="009A3847" w:rsidRDefault="0044012C" w:rsidP="005E30FB">
            <w:pPr>
              <w:spacing w:before="60" w:after="60" w:line="240" w:lineRule="auto"/>
              <w:jc w:val="center"/>
              <w:rPr>
                <w:rFonts w:eastAsia="Arial" w:cs="Arial"/>
                <w:sz w:val="20"/>
                <w:szCs w:val="20"/>
                <w:lang w:val="pl"/>
              </w:rPr>
            </w:pPr>
            <w:r>
              <w:rPr>
                <w:rFonts w:eastAsia="Arial" w:cs="Arial"/>
                <w:sz w:val="20"/>
                <w:szCs w:val="20"/>
                <w:lang w:val="pl"/>
              </w:rPr>
              <w:t>1 846,00</w:t>
            </w:r>
          </w:p>
        </w:tc>
      </w:tr>
      <w:tr w:rsidR="00E81749" w:rsidRPr="009A3847" w14:paraId="7B7662AB" w14:textId="77777777" w:rsidTr="005E30FB">
        <w:trPr>
          <w:trHeight w:val="70"/>
          <w:jc w:val="center"/>
        </w:trPr>
        <w:tc>
          <w:tcPr>
            <w:tcW w:w="9024" w:type="dxa"/>
            <w:gridSpan w:val="3"/>
            <w:shd w:val="clear" w:color="auto" w:fill="D9D9D9"/>
            <w:vAlign w:val="center"/>
          </w:tcPr>
          <w:p w14:paraId="6352D305" w14:textId="77777777" w:rsidR="00E81749" w:rsidRPr="009A3847" w:rsidRDefault="00E81749" w:rsidP="005E30FB">
            <w:pPr>
              <w:spacing w:before="60" w:after="60" w:line="240" w:lineRule="auto"/>
              <w:jc w:val="center"/>
              <w:rPr>
                <w:rFonts w:eastAsia="Arial" w:cs="Arial"/>
                <w:b/>
                <w:sz w:val="20"/>
                <w:szCs w:val="20"/>
                <w:lang w:val="pl"/>
              </w:rPr>
            </w:pPr>
            <w:r w:rsidRPr="009A3847">
              <w:rPr>
                <w:rFonts w:eastAsia="Arial" w:cs="Arial"/>
                <w:b/>
                <w:sz w:val="20"/>
                <w:szCs w:val="20"/>
                <w:lang w:val="pl"/>
              </w:rPr>
              <w:t>Powierzchnia lasów</w:t>
            </w:r>
          </w:p>
        </w:tc>
      </w:tr>
      <w:tr w:rsidR="00E81749" w:rsidRPr="009A3847" w14:paraId="6A20A160" w14:textId="77777777" w:rsidTr="005E30FB">
        <w:trPr>
          <w:trHeight w:val="230"/>
          <w:jc w:val="center"/>
        </w:trPr>
        <w:tc>
          <w:tcPr>
            <w:tcW w:w="6222" w:type="dxa"/>
            <w:shd w:val="clear" w:color="auto" w:fill="auto"/>
            <w:vAlign w:val="center"/>
          </w:tcPr>
          <w:p w14:paraId="07B443FE" w14:textId="77777777" w:rsidR="00E81749" w:rsidRPr="009A3847" w:rsidRDefault="00E81749" w:rsidP="005E30FB">
            <w:pPr>
              <w:spacing w:before="60" w:after="60" w:line="240" w:lineRule="auto"/>
              <w:jc w:val="center"/>
              <w:rPr>
                <w:rFonts w:eastAsia="Arial" w:cs="Arial"/>
                <w:sz w:val="20"/>
                <w:szCs w:val="20"/>
                <w:lang w:val="pl"/>
              </w:rPr>
            </w:pPr>
            <w:r w:rsidRPr="009A3847">
              <w:rPr>
                <w:rFonts w:eastAsia="Arial" w:cs="Arial"/>
                <w:sz w:val="20"/>
                <w:szCs w:val="20"/>
                <w:lang w:val="pl"/>
              </w:rPr>
              <w:t>Lasy ogółem</w:t>
            </w:r>
          </w:p>
        </w:tc>
        <w:tc>
          <w:tcPr>
            <w:tcW w:w="1560" w:type="dxa"/>
            <w:shd w:val="clear" w:color="auto" w:fill="auto"/>
            <w:vAlign w:val="center"/>
          </w:tcPr>
          <w:p w14:paraId="29A12325" w14:textId="77777777" w:rsidR="00E81749" w:rsidRPr="009A3847" w:rsidRDefault="00E81749" w:rsidP="005E30FB">
            <w:pPr>
              <w:spacing w:before="60" w:after="60" w:line="240" w:lineRule="auto"/>
              <w:jc w:val="center"/>
              <w:rPr>
                <w:rFonts w:eastAsia="Arial" w:cs="Arial"/>
                <w:sz w:val="20"/>
                <w:szCs w:val="20"/>
                <w:lang w:val="pl"/>
              </w:rPr>
            </w:pPr>
            <w:r w:rsidRPr="009A3847">
              <w:rPr>
                <w:rFonts w:eastAsia="Arial" w:cs="Arial"/>
                <w:sz w:val="20"/>
                <w:szCs w:val="20"/>
                <w:lang w:val="pl"/>
              </w:rPr>
              <w:t>ha</w:t>
            </w:r>
          </w:p>
        </w:tc>
        <w:tc>
          <w:tcPr>
            <w:tcW w:w="1242" w:type="dxa"/>
            <w:shd w:val="clear" w:color="auto" w:fill="auto"/>
            <w:vAlign w:val="center"/>
          </w:tcPr>
          <w:p w14:paraId="25CDFAF0" w14:textId="6886AE50" w:rsidR="00E81749" w:rsidRPr="009A3847" w:rsidRDefault="00BD7930" w:rsidP="005E30FB">
            <w:pPr>
              <w:spacing w:before="60" w:after="60" w:line="240" w:lineRule="auto"/>
              <w:jc w:val="center"/>
              <w:rPr>
                <w:rFonts w:eastAsia="Arial" w:cs="Arial"/>
                <w:sz w:val="20"/>
                <w:szCs w:val="20"/>
                <w:lang w:val="pl"/>
              </w:rPr>
            </w:pPr>
            <w:r>
              <w:rPr>
                <w:rFonts w:eastAsia="Arial" w:cs="Arial"/>
                <w:sz w:val="20"/>
                <w:szCs w:val="20"/>
                <w:lang w:val="pl"/>
              </w:rPr>
              <w:t>10 078,41</w:t>
            </w:r>
          </w:p>
        </w:tc>
      </w:tr>
      <w:tr w:rsidR="00E81749" w:rsidRPr="009A3847" w14:paraId="611EC1CB" w14:textId="77777777" w:rsidTr="005E30FB">
        <w:trPr>
          <w:trHeight w:val="230"/>
          <w:jc w:val="center"/>
        </w:trPr>
        <w:tc>
          <w:tcPr>
            <w:tcW w:w="6222" w:type="dxa"/>
            <w:shd w:val="clear" w:color="auto" w:fill="auto"/>
            <w:vAlign w:val="center"/>
          </w:tcPr>
          <w:p w14:paraId="00DBD810" w14:textId="77777777" w:rsidR="00E81749" w:rsidRPr="009A3847" w:rsidRDefault="00E81749" w:rsidP="005E30FB">
            <w:pPr>
              <w:spacing w:before="60" w:after="60" w:line="240" w:lineRule="auto"/>
              <w:jc w:val="center"/>
              <w:rPr>
                <w:rFonts w:eastAsia="Arial" w:cs="Arial"/>
                <w:sz w:val="20"/>
                <w:szCs w:val="20"/>
                <w:lang w:val="pl"/>
              </w:rPr>
            </w:pPr>
            <w:r w:rsidRPr="009A3847">
              <w:rPr>
                <w:rFonts w:eastAsia="Arial" w:cs="Arial"/>
                <w:sz w:val="20"/>
                <w:szCs w:val="20"/>
                <w:lang w:val="pl"/>
              </w:rPr>
              <w:t>Lasy publiczne ogółem</w:t>
            </w:r>
          </w:p>
        </w:tc>
        <w:tc>
          <w:tcPr>
            <w:tcW w:w="1560" w:type="dxa"/>
            <w:shd w:val="clear" w:color="auto" w:fill="auto"/>
            <w:vAlign w:val="center"/>
          </w:tcPr>
          <w:p w14:paraId="0CFC9EC7" w14:textId="77777777" w:rsidR="00E81749" w:rsidRPr="009A3847" w:rsidRDefault="00E81749" w:rsidP="005E30FB">
            <w:pPr>
              <w:spacing w:before="60" w:after="60" w:line="240" w:lineRule="auto"/>
              <w:jc w:val="center"/>
              <w:rPr>
                <w:rFonts w:eastAsia="Arial" w:cs="Arial"/>
                <w:sz w:val="20"/>
                <w:szCs w:val="20"/>
                <w:lang w:val="pl"/>
              </w:rPr>
            </w:pPr>
            <w:r w:rsidRPr="009A3847">
              <w:rPr>
                <w:rFonts w:eastAsia="Arial" w:cs="Arial"/>
                <w:sz w:val="20"/>
                <w:szCs w:val="20"/>
                <w:lang w:val="pl"/>
              </w:rPr>
              <w:t>ha</w:t>
            </w:r>
          </w:p>
        </w:tc>
        <w:tc>
          <w:tcPr>
            <w:tcW w:w="1242" w:type="dxa"/>
            <w:shd w:val="clear" w:color="auto" w:fill="auto"/>
            <w:vAlign w:val="center"/>
          </w:tcPr>
          <w:p w14:paraId="5263FE47" w14:textId="60C62F04" w:rsidR="00E81749" w:rsidRPr="009A3847" w:rsidRDefault="00BD7930" w:rsidP="005E30FB">
            <w:pPr>
              <w:spacing w:before="60" w:after="60" w:line="240" w:lineRule="auto"/>
              <w:jc w:val="center"/>
              <w:rPr>
                <w:rFonts w:eastAsia="Arial" w:cs="Arial"/>
                <w:sz w:val="20"/>
                <w:szCs w:val="20"/>
                <w:lang w:val="pl"/>
              </w:rPr>
            </w:pPr>
            <w:r>
              <w:rPr>
                <w:rFonts w:eastAsia="Arial" w:cs="Arial"/>
                <w:sz w:val="20"/>
                <w:szCs w:val="20"/>
                <w:lang w:val="pl"/>
              </w:rPr>
              <w:t>8 256,99</w:t>
            </w:r>
          </w:p>
        </w:tc>
      </w:tr>
      <w:tr w:rsidR="00E81749" w:rsidRPr="009A3847" w14:paraId="5FAC9F63" w14:textId="77777777" w:rsidTr="005E30FB">
        <w:trPr>
          <w:trHeight w:val="230"/>
          <w:jc w:val="center"/>
        </w:trPr>
        <w:tc>
          <w:tcPr>
            <w:tcW w:w="6222" w:type="dxa"/>
            <w:shd w:val="clear" w:color="auto" w:fill="auto"/>
            <w:vAlign w:val="center"/>
          </w:tcPr>
          <w:p w14:paraId="73FD82BA" w14:textId="77777777" w:rsidR="00E81749" w:rsidRPr="009A3847" w:rsidRDefault="00E81749" w:rsidP="005E30FB">
            <w:pPr>
              <w:spacing w:before="60" w:after="60" w:line="240" w:lineRule="auto"/>
              <w:jc w:val="center"/>
              <w:rPr>
                <w:rFonts w:eastAsia="Arial" w:cs="Arial"/>
                <w:sz w:val="20"/>
                <w:szCs w:val="20"/>
                <w:lang w:val="pl"/>
              </w:rPr>
            </w:pPr>
            <w:r w:rsidRPr="009A3847">
              <w:rPr>
                <w:rFonts w:eastAsia="Arial" w:cs="Arial"/>
                <w:sz w:val="20"/>
                <w:szCs w:val="20"/>
                <w:lang w:val="pl"/>
              </w:rPr>
              <w:t>Lasy publiczne Skarbu Państwa</w:t>
            </w:r>
          </w:p>
        </w:tc>
        <w:tc>
          <w:tcPr>
            <w:tcW w:w="1560" w:type="dxa"/>
            <w:shd w:val="clear" w:color="auto" w:fill="auto"/>
            <w:vAlign w:val="center"/>
          </w:tcPr>
          <w:p w14:paraId="5F8D0EAE" w14:textId="77777777" w:rsidR="00E81749" w:rsidRPr="009A3847" w:rsidRDefault="00E81749" w:rsidP="005E30FB">
            <w:pPr>
              <w:spacing w:before="60" w:after="60" w:line="240" w:lineRule="auto"/>
              <w:jc w:val="center"/>
              <w:rPr>
                <w:rFonts w:eastAsia="Arial" w:cs="Arial"/>
                <w:sz w:val="20"/>
                <w:szCs w:val="20"/>
                <w:lang w:val="pl"/>
              </w:rPr>
            </w:pPr>
            <w:r w:rsidRPr="009A3847">
              <w:rPr>
                <w:rFonts w:eastAsia="Arial" w:cs="Arial"/>
                <w:sz w:val="20"/>
                <w:szCs w:val="20"/>
                <w:lang w:val="pl"/>
              </w:rPr>
              <w:t>ha</w:t>
            </w:r>
          </w:p>
        </w:tc>
        <w:tc>
          <w:tcPr>
            <w:tcW w:w="1242" w:type="dxa"/>
            <w:shd w:val="clear" w:color="auto" w:fill="auto"/>
            <w:vAlign w:val="center"/>
          </w:tcPr>
          <w:p w14:paraId="417925D1" w14:textId="551C2982" w:rsidR="00E81749" w:rsidRPr="009A3847" w:rsidRDefault="00BD7930" w:rsidP="005E30FB">
            <w:pPr>
              <w:spacing w:before="60" w:after="60" w:line="240" w:lineRule="auto"/>
              <w:jc w:val="center"/>
              <w:rPr>
                <w:rFonts w:eastAsia="Arial" w:cs="Arial"/>
                <w:sz w:val="20"/>
                <w:szCs w:val="20"/>
                <w:lang w:val="pl"/>
              </w:rPr>
            </w:pPr>
            <w:r>
              <w:rPr>
                <w:rFonts w:eastAsia="Arial" w:cs="Arial"/>
                <w:sz w:val="20"/>
                <w:szCs w:val="20"/>
                <w:lang w:val="pl"/>
              </w:rPr>
              <w:t>8 213,56</w:t>
            </w:r>
          </w:p>
        </w:tc>
      </w:tr>
      <w:tr w:rsidR="00E81749" w:rsidRPr="009A3847" w14:paraId="71D098A0" w14:textId="77777777" w:rsidTr="005E30FB">
        <w:trPr>
          <w:trHeight w:val="70"/>
          <w:jc w:val="center"/>
        </w:trPr>
        <w:tc>
          <w:tcPr>
            <w:tcW w:w="6222" w:type="dxa"/>
            <w:shd w:val="clear" w:color="auto" w:fill="auto"/>
            <w:vAlign w:val="center"/>
          </w:tcPr>
          <w:p w14:paraId="7C6B7858" w14:textId="77777777" w:rsidR="00E81749" w:rsidRPr="009A3847" w:rsidRDefault="00E81749" w:rsidP="005E30FB">
            <w:pPr>
              <w:spacing w:before="60" w:after="60" w:line="240" w:lineRule="auto"/>
              <w:jc w:val="center"/>
              <w:rPr>
                <w:rFonts w:eastAsia="Arial" w:cs="Arial"/>
                <w:sz w:val="20"/>
                <w:szCs w:val="20"/>
                <w:lang w:val="pl"/>
              </w:rPr>
            </w:pPr>
            <w:r w:rsidRPr="009A3847">
              <w:rPr>
                <w:rFonts w:eastAsia="Arial" w:cs="Arial"/>
                <w:sz w:val="20"/>
                <w:szCs w:val="20"/>
                <w:lang w:val="pl"/>
              </w:rPr>
              <w:t>Lasy publiczne Skarbu Państwa w zarządzie Lasów Państwowych</w:t>
            </w:r>
          </w:p>
        </w:tc>
        <w:tc>
          <w:tcPr>
            <w:tcW w:w="1560" w:type="dxa"/>
            <w:shd w:val="clear" w:color="auto" w:fill="auto"/>
            <w:vAlign w:val="center"/>
          </w:tcPr>
          <w:p w14:paraId="41F4D0F0" w14:textId="77777777" w:rsidR="00E81749" w:rsidRPr="009A3847" w:rsidRDefault="00E81749" w:rsidP="005E30FB">
            <w:pPr>
              <w:spacing w:before="60" w:after="60" w:line="240" w:lineRule="auto"/>
              <w:jc w:val="center"/>
              <w:rPr>
                <w:rFonts w:eastAsia="Arial" w:cs="Arial"/>
                <w:sz w:val="20"/>
                <w:szCs w:val="20"/>
                <w:lang w:val="pl"/>
              </w:rPr>
            </w:pPr>
            <w:r w:rsidRPr="009A3847">
              <w:rPr>
                <w:rFonts w:eastAsia="Arial" w:cs="Arial"/>
                <w:sz w:val="20"/>
                <w:szCs w:val="20"/>
                <w:lang w:val="pl"/>
              </w:rPr>
              <w:t>ha</w:t>
            </w:r>
          </w:p>
        </w:tc>
        <w:tc>
          <w:tcPr>
            <w:tcW w:w="1242" w:type="dxa"/>
            <w:shd w:val="clear" w:color="auto" w:fill="auto"/>
            <w:vAlign w:val="center"/>
          </w:tcPr>
          <w:p w14:paraId="68006286" w14:textId="0764E44A" w:rsidR="00E81749" w:rsidRPr="009A3847" w:rsidRDefault="00BD7930" w:rsidP="005E30FB">
            <w:pPr>
              <w:spacing w:before="60" w:after="60" w:line="240" w:lineRule="auto"/>
              <w:jc w:val="center"/>
              <w:rPr>
                <w:rFonts w:eastAsia="Arial" w:cs="Arial"/>
                <w:sz w:val="20"/>
                <w:szCs w:val="20"/>
                <w:lang w:val="pl"/>
              </w:rPr>
            </w:pPr>
            <w:r>
              <w:rPr>
                <w:rFonts w:eastAsia="Arial" w:cs="Arial"/>
                <w:sz w:val="20"/>
                <w:szCs w:val="20"/>
                <w:lang w:val="pl"/>
              </w:rPr>
              <w:t>8 209,65</w:t>
            </w:r>
          </w:p>
        </w:tc>
      </w:tr>
      <w:tr w:rsidR="00E81749" w:rsidRPr="009A3847" w14:paraId="3CFC9081" w14:textId="77777777" w:rsidTr="005E30FB">
        <w:trPr>
          <w:trHeight w:val="70"/>
          <w:jc w:val="center"/>
        </w:trPr>
        <w:tc>
          <w:tcPr>
            <w:tcW w:w="6222" w:type="dxa"/>
            <w:shd w:val="clear" w:color="auto" w:fill="auto"/>
            <w:vAlign w:val="center"/>
          </w:tcPr>
          <w:p w14:paraId="6A7C2C2E" w14:textId="77777777" w:rsidR="00E81749" w:rsidRPr="009A3847" w:rsidRDefault="00E81749" w:rsidP="005E30FB">
            <w:pPr>
              <w:spacing w:before="60" w:after="60" w:line="240" w:lineRule="auto"/>
              <w:jc w:val="center"/>
              <w:rPr>
                <w:rFonts w:eastAsia="Arial" w:cs="Arial"/>
                <w:sz w:val="20"/>
                <w:szCs w:val="20"/>
                <w:lang w:val="pl"/>
              </w:rPr>
            </w:pPr>
            <w:r w:rsidRPr="009A3847">
              <w:rPr>
                <w:rFonts w:eastAsia="Arial" w:cs="Arial"/>
                <w:sz w:val="20"/>
                <w:szCs w:val="20"/>
                <w:lang w:val="pl"/>
              </w:rPr>
              <w:t>Lasy publiczne Skarbu Państwa w zasobie Własności Rolnej SP</w:t>
            </w:r>
          </w:p>
        </w:tc>
        <w:tc>
          <w:tcPr>
            <w:tcW w:w="1560" w:type="dxa"/>
            <w:shd w:val="clear" w:color="auto" w:fill="auto"/>
            <w:vAlign w:val="center"/>
          </w:tcPr>
          <w:p w14:paraId="38B7DCDE" w14:textId="77777777" w:rsidR="00E81749" w:rsidRPr="009A3847" w:rsidRDefault="00E81749" w:rsidP="005E30FB">
            <w:pPr>
              <w:spacing w:before="60" w:after="60" w:line="240" w:lineRule="auto"/>
              <w:jc w:val="center"/>
              <w:rPr>
                <w:rFonts w:eastAsia="Arial" w:cs="Arial"/>
                <w:sz w:val="20"/>
                <w:szCs w:val="20"/>
                <w:lang w:val="pl"/>
              </w:rPr>
            </w:pPr>
            <w:r w:rsidRPr="009A3847">
              <w:rPr>
                <w:rFonts w:eastAsia="Arial" w:cs="Arial"/>
                <w:sz w:val="20"/>
                <w:szCs w:val="20"/>
                <w:lang w:val="pl"/>
              </w:rPr>
              <w:t>ha</w:t>
            </w:r>
          </w:p>
        </w:tc>
        <w:tc>
          <w:tcPr>
            <w:tcW w:w="1242" w:type="dxa"/>
            <w:shd w:val="clear" w:color="auto" w:fill="auto"/>
            <w:vAlign w:val="center"/>
          </w:tcPr>
          <w:p w14:paraId="00A109AB" w14:textId="123BD164" w:rsidR="00E81749" w:rsidRPr="009A3847" w:rsidRDefault="00BD7930" w:rsidP="005E30FB">
            <w:pPr>
              <w:spacing w:before="60" w:after="60" w:line="240" w:lineRule="auto"/>
              <w:jc w:val="center"/>
              <w:rPr>
                <w:rFonts w:eastAsia="Arial" w:cs="Arial"/>
                <w:sz w:val="20"/>
                <w:szCs w:val="20"/>
                <w:lang w:val="pl"/>
              </w:rPr>
            </w:pPr>
            <w:r>
              <w:rPr>
                <w:rFonts w:eastAsia="Arial" w:cs="Arial"/>
                <w:sz w:val="20"/>
                <w:szCs w:val="20"/>
                <w:lang w:val="pl"/>
              </w:rPr>
              <w:t>3,91</w:t>
            </w:r>
          </w:p>
        </w:tc>
      </w:tr>
      <w:tr w:rsidR="00E81749" w:rsidRPr="009A3847" w14:paraId="5FCCE007" w14:textId="77777777" w:rsidTr="005E30FB">
        <w:trPr>
          <w:trHeight w:val="70"/>
          <w:jc w:val="center"/>
        </w:trPr>
        <w:tc>
          <w:tcPr>
            <w:tcW w:w="6222" w:type="dxa"/>
            <w:shd w:val="clear" w:color="auto" w:fill="auto"/>
            <w:vAlign w:val="center"/>
          </w:tcPr>
          <w:p w14:paraId="40408539" w14:textId="77777777" w:rsidR="00E81749" w:rsidRPr="009A3847" w:rsidRDefault="00E81749" w:rsidP="005E30FB">
            <w:pPr>
              <w:spacing w:before="60" w:after="60" w:line="240" w:lineRule="auto"/>
              <w:jc w:val="center"/>
              <w:rPr>
                <w:rFonts w:eastAsia="Arial" w:cs="Arial"/>
                <w:sz w:val="20"/>
                <w:szCs w:val="20"/>
                <w:lang w:val="pl"/>
              </w:rPr>
            </w:pPr>
            <w:r w:rsidRPr="009A3847">
              <w:rPr>
                <w:rFonts w:eastAsia="Arial" w:cs="Arial"/>
                <w:sz w:val="20"/>
                <w:szCs w:val="20"/>
                <w:lang w:val="pl"/>
              </w:rPr>
              <w:t>Lasy publiczne gminne</w:t>
            </w:r>
          </w:p>
        </w:tc>
        <w:tc>
          <w:tcPr>
            <w:tcW w:w="1560" w:type="dxa"/>
            <w:shd w:val="clear" w:color="auto" w:fill="auto"/>
            <w:vAlign w:val="center"/>
          </w:tcPr>
          <w:p w14:paraId="0643B147" w14:textId="77777777" w:rsidR="00E81749" w:rsidRPr="009A3847" w:rsidRDefault="00E81749" w:rsidP="005E30FB">
            <w:pPr>
              <w:spacing w:before="60" w:after="60" w:line="240" w:lineRule="auto"/>
              <w:jc w:val="center"/>
              <w:rPr>
                <w:rFonts w:eastAsia="Arial" w:cs="Arial"/>
                <w:sz w:val="20"/>
                <w:szCs w:val="20"/>
                <w:lang w:val="pl"/>
              </w:rPr>
            </w:pPr>
            <w:r w:rsidRPr="009A3847">
              <w:rPr>
                <w:rFonts w:eastAsia="Arial" w:cs="Arial"/>
                <w:sz w:val="20"/>
                <w:szCs w:val="20"/>
                <w:lang w:val="pl"/>
              </w:rPr>
              <w:t>ha</w:t>
            </w:r>
          </w:p>
        </w:tc>
        <w:tc>
          <w:tcPr>
            <w:tcW w:w="1242" w:type="dxa"/>
            <w:shd w:val="clear" w:color="auto" w:fill="auto"/>
            <w:vAlign w:val="center"/>
          </w:tcPr>
          <w:p w14:paraId="6DF4B4E6" w14:textId="696DAC13" w:rsidR="00E81749" w:rsidRPr="009A3847" w:rsidRDefault="00BD7930" w:rsidP="005E30FB">
            <w:pPr>
              <w:spacing w:before="60" w:after="60" w:line="240" w:lineRule="auto"/>
              <w:jc w:val="center"/>
              <w:rPr>
                <w:rFonts w:eastAsia="Arial" w:cs="Arial"/>
                <w:sz w:val="20"/>
                <w:szCs w:val="20"/>
                <w:lang w:val="pl"/>
              </w:rPr>
            </w:pPr>
            <w:r>
              <w:rPr>
                <w:rFonts w:eastAsia="Arial" w:cs="Arial"/>
                <w:sz w:val="20"/>
                <w:szCs w:val="20"/>
                <w:lang w:val="pl"/>
              </w:rPr>
              <w:t>43,43</w:t>
            </w:r>
          </w:p>
        </w:tc>
      </w:tr>
      <w:tr w:rsidR="00E81749" w:rsidRPr="009A3847" w14:paraId="460EBA1D" w14:textId="77777777" w:rsidTr="005E30FB">
        <w:trPr>
          <w:trHeight w:val="178"/>
          <w:jc w:val="center"/>
        </w:trPr>
        <w:tc>
          <w:tcPr>
            <w:tcW w:w="6222" w:type="dxa"/>
            <w:shd w:val="clear" w:color="auto" w:fill="auto"/>
            <w:vAlign w:val="center"/>
          </w:tcPr>
          <w:p w14:paraId="51BB4BC7" w14:textId="77777777" w:rsidR="00E81749" w:rsidRPr="009A3847" w:rsidRDefault="00E81749" w:rsidP="005E30FB">
            <w:pPr>
              <w:spacing w:before="60" w:after="60" w:line="240" w:lineRule="auto"/>
              <w:jc w:val="center"/>
              <w:rPr>
                <w:rFonts w:eastAsia="Arial" w:cs="Arial"/>
                <w:sz w:val="20"/>
                <w:szCs w:val="20"/>
                <w:lang w:val="pl"/>
              </w:rPr>
            </w:pPr>
            <w:r w:rsidRPr="009A3847">
              <w:rPr>
                <w:rFonts w:eastAsia="Arial" w:cs="Arial"/>
                <w:sz w:val="20"/>
                <w:szCs w:val="20"/>
                <w:lang w:val="pl"/>
              </w:rPr>
              <w:t>Lasy prywatne ogółem</w:t>
            </w:r>
          </w:p>
        </w:tc>
        <w:tc>
          <w:tcPr>
            <w:tcW w:w="1560" w:type="dxa"/>
            <w:shd w:val="clear" w:color="auto" w:fill="auto"/>
            <w:vAlign w:val="center"/>
          </w:tcPr>
          <w:p w14:paraId="1956E5F7" w14:textId="77777777" w:rsidR="00E81749" w:rsidRPr="009A3847" w:rsidRDefault="00E81749" w:rsidP="005E30FB">
            <w:pPr>
              <w:spacing w:before="60" w:after="60" w:line="240" w:lineRule="auto"/>
              <w:jc w:val="center"/>
              <w:rPr>
                <w:rFonts w:eastAsia="Arial" w:cs="Arial"/>
                <w:sz w:val="20"/>
                <w:szCs w:val="20"/>
                <w:lang w:val="pl"/>
              </w:rPr>
            </w:pPr>
            <w:r w:rsidRPr="009A3847">
              <w:rPr>
                <w:rFonts w:eastAsia="Arial" w:cs="Arial"/>
                <w:sz w:val="20"/>
                <w:szCs w:val="20"/>
                <w:lang w:val="pl"/>
              </w:rPr>
              <w:t>ha</w:t>
            </w:r>
          </w:p>
        </w:tc>
        <w:tc>
          <w:tcPr>
            <w:tcW w:w="1242" w:type="dxa"/>
            <w:shd w:val="clear" w:color="auto" w:fill="auto"/>
            <w:vAlign w:val="center"/>
          </w:tcPr>
          <w:p w14:paraId="35C0F1F3" w14:textId="1AC1931E" w:rsidR="00E81749" w:rsidRPr="009A3847" w:rsidRDefault="00BD7930" w:rsidP="005E30FB">
            <w:pPr>
              <w:spacing w:before="60" w:after="60" w:line="240" w:lineRule="auto"/>
              <w:jc w:val="center"/>
              <w:rPr>
                <w:rFonts w:eastAsia="Arial" w:cs="Arial"/>
                <w:sz w:val="20"/>
                <w:szCs w:val="20"/>
                <w:lang w:val="pl"/>
              </w:rPr>
            </w:pPr>
            <w:r>
              <w:rPr>
                <w:rFonts w:eastAsia="Arial" w:cs="Arial"/>
                <w:sz w:val="20"/>
                <w:szCs w:val="20"/>
                <w:lang w:val="pl"/>
              </w:rPr>
              <w:t>1 821,42</w:t>
            </w:r>
          </w:p>
        </w:tc>
      </w:tr>
    </w:tbl>
    <w:p w14:paraId="3E06C546" w14:textId="37CE2699" w:rsidR="00E81749" w:rsidRPr="009A3847" w:rsidRDefault="00E81749" w:rsidP="00E81749">
      <w:pPr>
        <w:jc w:val="right"/>
        <w:rPr>
          <w:rFonts w:eastAsia="Arial" w:cs="Arial"/>
          <w:sz w:val="18"/>
          <w:szCs w:val="20"/>
          <w:lang w:val="pl"/>
        </w:rPr>
      </w:pPr>
      <w:r w:rsidRPr="009A3847">
        <w:rPr>
          <w:rFonts w:eastAsia="Arial" w:cs="Arial"/>
          <w:sz w:val="18"/>
          <w:szCs w:val="20"/>
          <w:lang w:val="pl"/>
        </w:rPr>
        <w:t xml:space="preserve">Źródło: Opracowanie własne na podstawie danych GUS, </w:t>
      </w:r>
      <w:r w:rsidRPr="00D270F6">
        <w:rPr>
          <w:rFonts w:eastAsia="Arial" w:cs="Arial"/>
          <w:sz w:val="18"/>
          <w:szCs w:val="20"/>
          <w:lang w:val="pl"/>
        </w:rPr>
        <w:t>https://bdl.stat.gov.pl/BDL/start</w:t>
      </w:r>
      <w:r>
        <w:rPr>
          <w:rFonts w:eastAsia="Arial" w:cs="Arial"/>
          <w:sz w:val="18"/>
          <w:szCs w:val="20"/>
          <w:lang w:val="pl"/>
        </w:rPr>
        <w:t xml:space="preserve"> (dostęp 18.04.2024 r.)</w:t>
      </w:r>
    </w:p>
    <w:p w14:paraId="2BB6179D" w14:textId="3D1690E6" w:rsidR="000161DC" w:rsidRPr="009A3847" w:rsidRDefault="000161DC" w:rsidP="000161DC">
      <w:pPr>
        <w:pStyle w:val="NormalnyWeb"/>
        <w:spacing w:before="120" w:beforeAutospacing="0" w:after="120" w:afterAutospacing="0"/>
        <w:rPr>
          <w:rFonts w:cs="Arial"/>
          <w:szCs w:val="22"/>
        </w:rPr>
      </w:pPr>
      <w:r w:rsidRPr="009A3847">
        <w:rPr>
          <w:rFonts w:cs="Arial"/>
          <w:szCs w:val="22"/>
        </w:rPr>
        <w:t xml:space="preserve">Na rysunku poniżej zaprezentowano mapę obszarów leśnych w </w:t>
      </w:r>
      <w:r>
        <w:rPr>
          <w:rFonts w:cs="Arial"/>
          <w:szCs w:val="22"/>
        </w:rPr>
        <w:t>gminie Drawsko.</w:t>
      </w:r>
    </w:p>
    <w:p w14:paraId="1EDC7E2A" w14:textId="6688A90A" w:rsidR="000161DC" w:rsidRDefault="000161DC" w:rsidP="000161DC">
      <w:pPr>
        <w:pStyle w:val="Legenda"/>
        <w:keepNext/>
      </w:pPr>
      <w:bookmarkStart w:id="331" w:name="_Toc176875523"/>
      <w:r>
        <w:lastRenderedPageBreak/>
        <w:t xml:space="preserve">Rysunek </w:t>
      </w:r>
      <w:fldSimple w:instr=" SEQ Rysunek \* ARABIC ">
        <w:r w:rsidR="00071C7E">
          <w:rPr>
            <w:noProof/>
          </w:rPr>
          <w:t>25</w:t>
        </w:r>
      </w:fldSimple>
      <w:r>
        <w:t>. Mapa obszarów leśnych w gminie Drawsko</w:t>
      </w:r>
      <w:bookmarkEnd w:id="331"/>
    </w:p>
    <w:p w14:paraId="49A3A659" w14:textId="5F7657C7" w:rsidR="00D61F0D" w:rsidRDefault="000161DC" w:rsidP="000161DC">
      <w:pPr>
        <w:jc w:val="center"/>
      </w:pPr>
      <w:r w:rsidRPr="000161DC">
        <w:rPr>
          <w:noProof/>
          <w:bdr w:val="double" w:sz="6" w:space="0" w:color="auto"/>
        </w:rPr>
        <w:drawing>
          <wp:inline distT="0" distB="0" distL="0" distR="0" wp14:anchorId="036CA26A" wp14:editId="56006F86">
            <wp:extent cx="4781550" cy="4799999"/>
            <wp:effectExtent l="0" t="0" r="0" b="635"/>
            <wp:docPr id="40" name="Obraz 40" descr="Na rysunku przedstawiono mapę obszarów leśnych w gminie Draw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4824851" cy="4843467"/>
                    </a:xfrm>
                    <a:prstGeom prst="rect">
                      <a:avLst/>
                    </a:prstGeom>
                  </pic:spPr>
                </pic:pic>
              </a:graphicData>
            </a:graphic>
          </wp:inline>
        </w:drawing>
      </w:r>
    </w:p>
    <w:p w14:paraId="4B0EE18D" w14:textId="77777777" w:rsidR="000161DC" w:rsidRDefault="000161DC" w:rsidP="000161DC">
      <w:pPr>
        <w:pStyle w:val="NormalnyWeb"/>
        <w:spacing w:before="120" w:beforeAutospacing="0" w:after="120" w:afterAutospacing="0"/>
        <w:rPr>
          <w:rFonts w:cs="Arial"/>
          <w:sz w:val="18"/>
          <w:szCs w:val="22"/>
        </w:rPr>
      </w:pPr>
      <w:r w:rsidRPr="0088499A">
        <w:rPr>
          <w:rFonts w:cs="Arial"/>
          <w:sz w:val="18"/>
          <w:szCs w:val="22"/>
        </w:rPr>
        <w:t>Legenda:</w:t>
      </w:r>
    </w:p>
    <w:p w14:paraId="14EFB2F8" w14:textId="3A688D8F" w:rsidR="000161DC" w:rsidRPr="0088499A" w:rsidRDefault="000161DC" w:rsidP="000161DC">
      <w:pPr>
        <w:pStyle w:val="NormalnyWeb"/>
        <w:spacing w:before="120" w:beforeAutospacing="0" w:after="120" w:afterAutospacing="0"/>
        <w:rPr>
          <w:rFonts w:cs="Arial"/>
          <w:sz w:val="18"/>
          <w:szCs w:val="22"/>
        </w:rPr>
      </w:pPr>
      <w:r w:rsidRPr="000161DC">
        <w:rPr>
          <w:noProof/>
        </w:rPr>
        <w:drawing>
          <wp:inline distT="0" distB="0" distL="0" distR="0" wp14:anchorId="580B843C" wp14:editId="4CDCD11B">
            <wp:extent cx="114286" cy="133333"/>
            <wp:effectExtent l="0" t="0" r="635" b="635"/>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14286" cy="133333"/>
                    </a:xfrm>
                    <a:prstGeom prst="rect">
                      <a:avLst/>
                    </a:prstGeom>
                  </pic:spPr>
                </pic:pic>
              </a:graphicData>
            </a:graphic>
          </wp:inline>
        </w:drawing>
      </w:r>
      <w:r>
        <w:rPr>
          <w:rFonts w:cs="Arial"/>
          <w:sz w:val="18"/>
          <w:szCs w:val="22"/>
        </w:rPr>
        <w:t xml:space="preserve"> - obszary leśne </w:t>
      </w:r>
    </w:p>
    <w:p w14:paraId="4AB19847" w14:textId="28428DB6" w:rsidR="000161DC" w:rsidRPr="00577D25" w:rsidRDefault="000161DC" w:rsidP="000161DC">
      <w:pPr>
        <w:jc w:val="right"/>
        <w:rPr>
          <w:rFonts w:eastAsia="Arial" w:cs="Arial"/>
          <w:sz w:val="18"/>
          <w:szCs w:val="18"/>
          <w:lang w:val="pl"/>
        </w:rPr>
      </w:pPr>
      <w:r w:rsidRPr="00577D25">
        <w:rPr>
          <w:rFonts w:eastAsia="Arial" w:cs="Arial"/>
          <w:sz w:val="18"/>
          <w:szCs w:val="18"/>
          <w:lang w:val="pl"/>
        </w:rPr>
        <w:t xml:space="preserve">Źródło: Opracowanie własne na podstawie </w:t>
      </w:r>
      <w:r w:rsidRPr="00D270F6">
        <w:rPr>
          <w:rFonts w:eastAsia="Arial" w:cs="Arial"/>
          <w:sz w:val="18"/>
          <w:szCs w:val="18"/>
          <w:lang w:val="pl"/>
        </w:rPr>
        <w:t>https://www.bdl.lasy.gov.pl</w:t>
      </w:r>
      <w:r>
        <w:rPr>
          <w:rFonts w:eastAsia="Arial" w:cs="Arial"/>
          <w:sz w:val="18"/>
          <w:szCs w:val="18"/>
          <w:lang w:val="pl"/>
        </w:rPr>
        <w:t xml:space="preserve"> (dostęp: 18.04.2024 r.)</w:t>
      </w:r>
    </w:p>
    <w:p w14:paraId="5B64254A" w14:textId="7E2D555D" w:rsidR="000161DC" w:rsidRPr="00546D46" w:rsidRDefault="000161DC" w:rsidP="000161DC">
      <w:pPr>
        <w:rPr>
          <w:rFonts w:cs="Arial"/>
        </w:rPr>
      </w:pPr>
      <w:r w:rsidRPr="00546D46">
        <w:rPr>
          <w:rFonts w:cs="Arial"/>
        </w:rPr>
        <w:t>Zadrzewienia i obszary leśne są ważnym czynnikiem retencji i stabilizacji warunków wodnych, zmniejszają zagrożenie powodziowe, łagodzą niedobory wód, chronią gleby przed erozją oraz poprawiają warunki aerosanitarne.</w:t>
      </w:r>
      <w:r w:rsidR="00E80221">
        <w:rPr>
          <w:rFonts w:cs="Arial"/>
        </w:rPr>
        <w:t xml:space="preserve"> </w:t>
      </w:r>
    </w:p>
    <w:p w14:paraId="151C1420" w14:textId="56D8DBE6" w:rsidR="000161DC" w:rsidRPr="00224D43" w:rsidRDefault="000161DC" w:rsidP="000161DC">
      <w:pPr>
        <w:rPr>
          <w:szCs w:val="22"/>
        </w:rPr>
      </w:pPr>
      <w:r w:rsidRPr="00224D43">
        <w:rPr>
          <w:szCs w:val="22"/>
        </w:rPr>
        <w:t xml:space="preserve">Na terenie </w:t>
      </w:r>
      <w:r>
        <w:rPr>
          <w:szCs w:val="22"/>
        </w:rPr>
        <w:t xml:space="preserve">gminy Drawsko </w:t>
      </w:r>
      <w:r w:rsidRPr="00224D43">
        <w:rPr>
          <w:szCs w:val="22"/>
        </w:rPr>
        <w:t>znajdują się następujące formy ochrony przyrody:</w:t>
      </w:r>
    </w:p>
    <w:p w14:paraId="5A1259B7" w14:textId="3E31B115" w:rsidR="000161DC" w:rsidRPr="00395413" w:rsidRDefault="00395413" w:rsidP="009E7222">
      <w:pPr>
        <w:pStyle w:val="Akapitzlist"/>
        <w:numPr>
          <w:ilvl w:val="0"/>
          <w:numId w:val="45"/>
        </w:numPr>
        <w:spacing w:before="0" w:after="0"/>
        <w:ind w:left="357" w:hanging="357"/>
        <w:contextualSpacing w:val="0"/>
        <w:rPr>
          <w:sz w:val="22"/>
        </w:rPr>
      </w:pPr>
      <w:r w:rsidRPr="00395413">
        <w:rPr>
          <w:sz w:val="22"/>
        </w:rPr>
        <w:t>Obszar Chronionego Krajobrazu Puszcza Notecka,</w:t>
      </w:r>
    </w:p>
    <w:p w14:paraId="7E1CB00A" w14:textId="73C2AF96" w:rsidR="00395413" w:rsidRPr="00395413" w:rsidRDefault="00395413" w:rsidP="009E7222">
      <w:pPr>
        <w:pStyle w:val="Akapitzlist"/>
        <w:numPr>
          <w:ilvl w:val="0"/>
          <w:numId w:val="45"/>
        </w:numPr>
        <w:spacing w:before="0" w:after="0"/>
        <w:ind w:left="357" w:hanging="357"/>
        <w:contextualSpacing w:val="0"/>
        <w:rPr>
          <w:sz w:val="22"/>
        </w:rPr>
      </w:pPr>
      <w:r w:rsidRPr="00395413">
        <w:rPr>
          <w:sz w:val="22"/>
        </w:rPr>
        <w:t>Obszar Natura 2000 Puszcza Notecka,</w:t>
      </w:r>
    </w:p>
    <w:p w14:paraId="0ED70B4D" w14:textId="6021FF9F" w:rsidR="00395413" w:rsidRPr="00395413" w:rsidRDefault="00395413" w:rsidP="009E7222">
      <w:pPr>
        <w:pStyle w:val="Akapitzlist"/>
        <w:numPr>
          <w:ilvl w:val="0"/>
          <w:numId w:val="45"/>
        </w:numPr>
        <w:spacing w:before="0" w:after="0"/>
        <w:ind w:left="357" w:hanging="357"/>
        <w:contextualSpacing w:val="0"/>
        <w:rPr>
          <w:sz w:val="22"/>
        </w:rPr>
      </w:pPr>
      <w:r w:rsidRPr="00395413">
        <w:rPr>
          <w:sz w:val="22"/>
        </w:rPr>
        <w:t>8 pomników przyrody,</w:t>
      </w:r>
    </w:p>
    <w:p w14:paraId="13586609" w14:textId="28BAB6C5" w:rsidR="00395413" w:rsidRDefault="00395413" w:rsidP="009E7222">
      <w:pPr>
        <w:pStyle w:val="Akapitzlist"/>
        <w:numPr>
          <w:ilvl w:val="0"/>
          <w:numId w:val="45"/>
        </w:numPr>
        <w:spacing w:before="0" w:after="0"/>
        <w:ind w:left="357" w:hanging="357"/>
        <w:contextualSpacing w:val="0"/>
        <w:rPr>
          <w:sz w:val="22"/>
        </w:rPr>
      </w:pPr>
      <w:r w:rsidRPr="00395413">
        <w:rPr>
          <w:sz w:val="22"/>
        </w:rPr>
        <w:t>2 użytki ekologiczne.</w:t>
      </w:r>
    </w:p>
    <w:p w14:paraId="1E02735E" w14:textId="5EB5F907" w:rsidR="00395413" w:rsidRPr="00D620DD" w:rsidRDefault="00392261" w:rsidP="00395413">
      <w:r w:rsidRPr="00392261">
        <w:rPr>
          <w:b/>
        </w:rPr>
        <w:t>Obszar Chronionego Krajobrazu Puszcza Notecka</w:t>
      </w:r>
      <w:r>
        <w:t xml:space="preserve"> – obszar o powierzchni 58 170,0000 ha. Został wyznaczony uchwałą nr IX/56/89 Wojewódzkiej Rady Narodowej w Pile z dnia 31 maja </w:t>
      </w:r>
      <w:r w:rsidRPr="00D620DD">
        <w:lastRenderedPageBreak/>
        <w:t xml:space="preserve">1989 r. w sprawie ustanowienia obszarów chronionego krajobrazu w województwie pilskim. Pozostałe akty prawne dotyczące Obszaru to: rozporządzenie nr 1/90 Wojewody Pilskiego </w:t>
      </w:r>
      <w:r w:rsidRPr="00D620DD">
        <w:br/>
        <w:t xml:space="preserve">z dnia 27 grudnia 1990 roku zmieniające uchwałę Wojewódzkiej Rady Narodowej w Pile </w:t>
      </w:r>
      <w:r w:rsidRPr="00D620DD">
        <w:br/>
        <w:t>w sprawie ustanowienia obszarów chronionego krajobrazu w województwie pilskim oraz rozporządzenie nr 5/98 Wojewody Pilskiego z dnia 15 maja 1998 r. w sprawie ustanowienia obszarów chronionego krajobrazu w województwie pilskim. Obszar ten obejmuje część Pojezierza Poznańskiego i Kotliny Gorzowskiej, w skład obszaru wchodzi znaczna część Puszczy Noteckiej, która stanowi jeden z większych kompleksów leśnych kraju.</w:t>
      </w:r>
    </w:p>
    <w:p w14:paraId="3F78DD0B" w14:textId="584199EC" w:rsidR="00482F0B" w:rsidRPr="00D620DD" w:rsidRDefault="00883726" w:rsidP="00395413">
      <w:r w:rsidRPr="00D620DD">
        <w:t xml:space="preserve">Ustalenia </w:t>
      </w:r>
      <w:r w:rsidR="00744062" w:rsidRPr="00D620DD">
        <w:t xml:space="preserve">Programu Ochrony Środowiska dla Gminy Drawsko na lata 2024-2027 </w:t>
      </w:r>
      <w:r w:rsidR="00744062" w:rsidRPr="00D620DD">
        <w:br/>
        <w:t>z perspektywą na lata 2028-2031 nie będą naruszać</w:t>
      </w:r>
      <w:r w:rsidR="00482F0B" w:rsidRPr="00D620DD">
        <w:t xml:space="preserve"> przepisów zawartych</w:t>
      </w:r>
      <w:r w:rsidR="00482F0B" w:rsidRPr="00D620DD">
        <w:rPr>
          <w:szCs w:val="22"/>
        </w:rPr>
        <w:t xml:space="preserve"> w art. 24 ust. 1 ustawy z dnia 16 kwietnia 2004 r. o ochronie przyrody dotyczących zakazów na terenie obszarów chronionego krajobrazu.</w:t>
      </w:r>
    </w:p>
    <w:p w14:paraId="57DEFF21" w14:textId="74ACE3DA" w:rsidR="00392261" w:rsidRPr="00D620DD" w:rsidRDefault="00392261" w:rsidP="00392261">
      <w:pPr>
        <w:pStyle w:val="Legenda"/>
        <w:keepNext/>
      </w:pPr>
      <w:bookmarkStart w:id="332" w:name="_Toc176875524"/>
      <w:r w:rsidRPr="00D620DD">
        <w:t xml:space="preserve">Rysunek </w:t>
      </w:r>
      <w:r w:rsidR="00FA3405" w:rsidRPr="004E4931">
        <w:fldChar w:fldCharType="begin"/>
      </w:r>
      <w:r w:rsidR="00FA3405" w:rsidRPr="00D620DD">
        <w:instrText xml:space="preserve"> SEQ Rysunek \* ARABIC </w:instrText>
      </w:r>
      <w:r w:rsidR="00FA3405" w:rsidRPr="004E4931">
        <w:fldChar w:fldCharType="separate"/>
      </w:r>
      <w:r w:rsidR="00071C7E">
        <w:rPr>
          <w:noProof/>
        </w:rPr>
        <w:t>26</w:t>
      </w:r>
      <w:r w:rsidR="00FA3405" w:rsidRPr="004E4931">
        <w:rPr>
          <w:noProof/>
        </w:rPr>
        <w:fldChar w:fldCharType="end"/>
      </w:r>
      <w:r w:rsidRPr="00D620DD">
        <w:t xml:space="preserve">. Obszar Chronionego Krajobrazu </w:t>
      </w:r>
      <w:r w:rsidR="00D620DD" w:rsidRPr="006A25A5">
        <w:t>Puszcza Notecka</w:t>
      </w:r>
      <w:bookmarkEnd w:id="332"/>
      <w:r w:rsidR="00D620DD" w:rsidRPr="006A25A5">
        <w:t xml:space="preserve"> </w:t>
      </w:r>
    </w:p>
    <w:p w14:paraId="0B318EF7" w14:textId="6F069739" w:rsidR="00392261" w:rsidRPr="00D620DD" w:rsidRDefault="00392261" w:rsidP="00392261">
      <w:pPr>
        <w:jc w:val="center"/>
      </w:pPr>
      <w:r w:rsidRPr="004E4931">
        <w:rPr>
          <w:noProof/>
          <w:bdr w:val="double" w:sz="6" w:space="0" w:color="auto"/>
        </w:rPr>
        <w:drawing>
          <wp:inline distT="0" distB="0" distL="0" distR="0" wp14:anchorId="20A3BE63" wp14:editId="3C17B79C">
            <wp:extent cx="5357004" cy="4901730"/>
            <wp:effectExtent l="0" t="0" r="0" b="0"/>
            <wp:docPr id="43" name="Obraz 43" descr="Na rysunku przedstawiono Obszar Chronionego Krajobrazu Puszcza Notec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5369358" cy="4913034"/>
                    </a:xfrm>
                    <a:prstGeom prst="rect">
                      <a:avLst/>
                    </a:prstGeom>
                  </pic:spPr>
                </pic:pic>
              </a:graphicData>
            </a:graphic>
          </wp:inline>
        </w:drawing>
      </w:r>
    </w:p>
    <w:p w14:paraId="3FFD5C3C" w14:textId="5C85BCAD" w:rsidR="00392261" w:rsidRPr="00150FB1" w:rsidRDefault="00392261" w:rsidP="00392261">
      <w:pPr>
        <w:jc w:val="right"/>
        <w:rPr>
          <w:rFonts w:cs="Arial"/>
          <w:color w:val="000000"/>
          <w:sz w:val="18"/>
          <w:szCs w:val="18"/>
        </w:rPr>
      </w:pPr>
      <w:r w:rsidRPr="00D620DD">
        <w:rPr>
          <w:rFonts w:cs="Arial"/>
          <w:color w:val="000000"/>
          <w:sz w:val="18"/>
          <w:szCs w:val="18"/>
        </w:rPr>
        <w:t>Źródło: Opracowanie własne na podstawie https://geoserwis.gdos.gov.pl/ (dostęp: 18.04.2024 r.)</w:t>
      </w:r>
    </w:p>
    <w:p w14:paraId="6AE46010" w14:textId="078F0A02" w:rsidR="00392261" w:rsidRPr="00395413" w:rsidRDefault="00C83975" w:rsidP="00C83975">
      <w:r w:rsidRPr="00C83975">
        <w:rPr>
          <w:b/>
        </w:rPr>
        <w:lastRenderedPageBreak/>
        <w:t>Obszar Natura 2000 Puszcza Notecka</w:t>
      </w:r>
      <w:r>
        <w:t xml:space="preserve"> – obszar o powierzchni 178 255,7600 ha. Został on wyznaczony rozporządzeniem Ministra Środowiska z dnia 5 września 2007 r. zmieniające rozporządzenie w sprawie obszarów specjalnej ochrony ptaków Natura 2000. Obecnie obowiązującym aktem prawnym jest rozporządzenie Ministra Środowiska z dnia 12 stycznia 2011 r. w sprawie obszarów specjalnej ochrony ptaków.</w:t>
      </w:r>
    </w:p>
    <w:p w14:paraId="529CFCD9" w14:textId="77D7304D" w:rsidR="00D61F0D" w:rsidRDefault="00C83975" w:rsidP="00D61F0D">
      <w:r>
        <w:t>Zarządzeniem Regionalnego Dyrektora Ochrony Środowiska w Poznaniu i Regionalnego Dyrektora Ochrony Środowiska w Gorzowie Wielkopolskim z dnia 3 marca 2014 r. ustanowiono plan zadań ochronnych dla obszaru Natura 2000 Puszcza Notecka PLB3000015.</w:t>
      </w:r>
    </w:p>
    <w:p w14:paraId="1564FCBA" w14:textId="4C5306CB" w:rsidR="00C83975" w:rsidRDefault="00C83975" w:rsidP="00D61F0D">
      <w:r>
        <w:t>Cele działań ochronnych przedstawiono</w:t>
      </w:r>
      <w:r w:rsidR="00C452C3">
        <w:t xml:space="preserve"> w poniższej tabeli.</w:t>
      </w:r>
    </w:p>
    <w:p w14:paraId="5FA857A7" w14:textId="0341AB8B" w:rsidR="00C452C3" w:rsidRDefault="00C452C3" w:rsidP="00C452C3">
      <w:pPr>
        <w:pStyle w:val="Legenda"/>
        <w:keepNext/>
      </w:pPr>
      <w:bookmarkStart w:id="333" w:name="_Toc176875489"/>
      <w:r>
        <w:lastRenderedPageBreak/>
        <w:t xml:space="preserve">Tabela </w:t>
      </w:r>
      <w:fldSimple w:instr=" SEQ Tabela \* ARABIC ">
        <w:r w:rsidR="00071C7E">
          <w:rPr>
            <w:noProof/>
          </w:rPr>
          <w:t>24</w:t>
        </w:r>
      </w:fldSimple>
      <w:r>
        <w:t>. Cele działań ochronnych Obszaru Natura 2000 Puszcza Notecka PLB3000015</w:t>
      </w:r>
      <w:bookmarkEnd w:id="333"/>
    </w:p>
    <w:p w14:paraId="3FADB789" w14:textId="15C4B01B" w:rsidR="00C452C3" w:rsidRDefault="00C452C3" w:rsidP="00C452C3">
      <w:pPr>
        <w:jc w:val="center"/>
      </w:pPr>
      <w:r w:rsidRPr="00C452C3">
        <w:rPr>
          <w:noProof/>
        </w:rPr>
        <w:drawing>
          <wp:inline distT="0" distB="0" distL="0" distR="0" wp14:anchorId="78EAD00C" wp14:editId="1EE36C76">
            <wp:extent cx="5760720" cy="6724015"/>
            <wp:effectExtent l="0" t="0" r="0" b="635"/>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760720" cy="6724015"/>
                    </a:xfrm>
                    <a:prstGeom prst="rect">
                      <a:avLst/>
                    </a:prstGeom>
                  </pic:spPr>
                </pic:pic>
              </a:graphicData>
            </a:graphic>
          </wp:inline>
        </w:drawing>
      </w:r>
    </w:p>
    <w:p w14:paraId="35A4A8FE" w14:textId="433B3BC1" w:rsidR="00C452C3" w:rsidRPr="00C452C3" w:rsidRDefault="00C452C3" w:rsidP="00C452C3">
      <w:pPr>
        <w:spacing w:line="240" w:lineRule="auto"/>
        <w:jc w:val="right"/>
        <w:rPr>
          <w:sz w:val="18"/>
        </w:rPr>
      </w:pPr>
      <w:r w:rsidRPr="00C452C3">
        <w:rPr>
          <w:sz w:val="18"/>
        </w:rPr>
        <w:t>Źródło: Zarządzenie RDOŚ w Poznaniu oraz RDOŚ w Gorzowie Wielkopolskim z dnia 3 marca 2014 r.</w:t>
      </w:r>
    </w:p>
    <w:p w14:paraId="55F8D2A4" w14:textId="6A1EB4F3" w:rsidR="00B6066C" w:rsidRDefault="00B6066C" w:rsidP="00B6066C">
      <w:r w:rsidRPr="00691360">
        <w:t xml:space="preserve">Zgodnie z przepisami art. 33 ustawy z dnia 16 kwietnia 2004 r. o ochronie przyrody wprowadza się następujące zakazy: podejmowanie działań mogących osobno lub w połączeniu z innymi działaniami, znacząco negatywnie oddziaływać na cele ochrony obszaru Natura 2000, w tym w szczególności: pogorszyć stan siedlisk przyrodniczych lub siedlisk gatunków roślin </w:t>
      </w:r>
      <w:r>
        <w:br/>
      </w:r>
      <w:r w:rsidRPr="00691360">
        <w:t xml:space="preserve">i zwierząt, dla których ochrony wyznaczono obszaru Natura 2000, wpłynąć negatywnie na </w:t>
      </w:r>
      <w:r w:rsidRPr="00691360">
        <w:lastRenderedPageBreak/>
        <w:t>gatunki, dla których ochrony został wyznaczony obszar Natura 2000, pogorszyć integralność obszaru Natura 2000 lub jego powiązania z innymi obszarami.</w:t>
      </w:r>
    </w:p>
    <w:p w14:paraId="5BD2F3F0" w14:textId="65C38529" w:rsidR="00A65823" w:rsidRDefault="00A65823" w:rsidP="00A65823">
      <w:r>
        <w:t xml:space="preserve">Ustalenia Programu Ochrony Środowiska dla Gminy Drawsko na lata 2024-2027 </w:t>
      </w:r>
      <w:r>
        <w:br/>
        <w:t>z perspektywą na lata 2028-2031 nie będą łamać wskazanych powyżej zakazów.</w:t>
      </w:r>
    </w:p>
    <w:p w14:paraId="1DA99E2F" w14:textId="77777777" w:rsidR="00AA66A2" w:rsidRPr="00415D05" w:rsidRDefault="00AA66A2" w:rsidP="00AA66A2">
      <w:pPr>
        <w:suppressAutoHyphens/>
        <w:rPr>
          <w:rFonts w:cs="Arial"/>
          <w:color w:val="000000"/>
          <w:lang w:eastAsia="zh-CN"/>
        </w:rPr>
      </w:pPr>
      <w:r w:rsidRPr="00994DD7">
        <w:rPr>
          <w:rFonts w:cs="Arial"/>
          <w:b/>
          <w:color w:val="000000"/>
          <w:lang w:eastAsia="zh-CN"/>
        </w:rPr>
        <w:t>Pomniki przyrody</w:t>
      </w:r>
      <w:r w:rsidRPr="00F57154">
        <w:rPr>
          <w:rFonts w:cs="Arial"/>
          <w:color w:val="000000"/>
          <w:lang w:eastAsia="zh-CN"/>
        </w:rPr>
        <w:t xml:space="preserve"> – pojedynczy twór przyrody ożywionej i nieożywionej lub ich skupiska </w:t>
      </w:r>
      <w:r w:rsidRPr="00F57154">
        <w:rPr>
          <w:rFonts w:cs="Arial"/>
          <w:color w:val="000000"/>
          <w:lang w:eastAsia="zh-CN"/>
        </w:rPr>
        <w:br/>
        <w:t>o szczególnej wartości przyrodniczej, naukowej, kulturowej, historycznej lub krajobrazowej oraz odznaczające się indywidualnymi cechami, wyróżniającymi je wśród innych tworów, okazałych rozmiarów drzewa, krzewy gatunków rodzimych lub obcych, źródła, wodospady, wywierzyska, skałki, jary, głazy narzutowe oraz jaskinie. Celem ochrony ustanowionego użytku ekologicznego jest zachowanie unikatowych zasobów genowych.</w:t>
      </w:r>
    </w:p>
    <w:p w14:paraId="0F2644EC" w14:textId="0FBE0BB3" w:rsidR="00AA66A2" w:rsidRPr="00415D05" w:rsidRDefault="00AA66A2" w:rsidP="00AA66A2">
      <w:r>
        <w:rPr>
          <w:rFonts w:cs="Arial"/>
          <w:color w:val="000000"/>
          <w:lang w:eastAsia="zh-CN"/>
        </w:rPr>
        <w:t xml:space="preserve">Ustalenia Programu Ochrony Środowiska dla Gminy Drawsko na lata 2024-2027 </w:t>
      </w:r>
      <w:r>
        <w:rPr>
          <w:rFonts w:cs="Arial"/>
          <w:color w:val="000000"/>
          <w:lang w:eastAsia="zh-CN"/>
        </w:rPr>
        <w:br/>
        <w:t xml:space="preserve">z perspektywą na lata 2028-2031 nie będą naruszać zakazów uwzględnionych w art. 45 ust. ustawy </w:t>
      </w:r>
      <w:r>
        <w:rPr>
          <w:szCs w:val="22"/>
        </w:rPr>
        <w:t xml:space="preserve">z dnia 16 kwietnia 2004 r. o ochronie przyrody dotyczących zakazów związanych </w:t>
      </w:r>
      <w:r>
        <w:rPr>
          <w:szCs w:val="22"/>
        </w:rPr>
        <w:br/>
        <w:t>z pomnikami przyrody, stanowiskami dokumentacyjnymi, użytkami ekologicznymi i zespołami przyrodniczo-krajobrazowymi.</w:t>
      </w:r>
    </w:p>
    <w:p w14:paraId="4A2ECF07" w14:textId="462A3544" w:rsidR="00AA66A2" w:rsidRPr="000D047F" w:rsidRDefault="00AA66A2" w:rsidP="00AA66A2">
      <w:pPr>
        <w:pStyle w:val="Bezodstpw"/>
        <w:rPr>
          <w:rFonts w:cs="Arial"/>
        </w:rPr>
      </w:pPr>
      <w:r w:rsidRPr="000D047F">
        <w:rPr>
          <w:rFonts w:cs="Arial"/>
        </w:rPr>
        <w:t xml:space="preserve">Na terenie </w:t>
      </w:r>
      <w:r>
        <w:rPr>
          <w:rFonts w:cs="Arial"/>
        </w:rPr>
        <w:t>gminy</w:t>
      </w:r>
      <w:r w:rsidR="007C4396">
        <w:rPr>
          <w:rFonts w:cs="Arial"/>
        </w:rPr>
        <w:t xml:space="preserve"> Drawsko</w:t>
      </w:r>
      <w:r w:rsidRPr="000D047F">
        <w:rPr>
          <w:rFonts w:cs="Arial"/>
        </w:rPr>
        <w:t xml:space="preserve"> zlokalizowanych jest </w:t>
      </w:r>
      <w:r>
        <w:rPr>
          <w:rFonts w:cs="Arial"/>
        </w:rPr>
        <w:t>8</w:t>
      </w:r>
      <w:r w:rsidRPr="000D047F">
        <w:rPr>
          <w:rFonts w:cs="Arial"/>
        </w:rPr>
        <w:t xml:space="preserve"> pomników przyrody</w:t>
      </w:r>
      <w:r>
        <w:rPr>
          <w:rFonts w:cs="Arial"/>
        </w:rPr>
        <w:t xml:space="preserve"> oraz 2 użytki ekologiczne</w:t>
      </w:r>
      <w:r w:rsidRPr="000D047F">
        <w:rPr>
          <w:rFonts w:cs="Arial"/>
        </w:rPr>
        <w:t xml:space="preserve">. Szczegóły dotyczące pomników przyrody </w:t>
      </w:r>
      <w:r>
        <w:rPr>
          <w:rFonts w:cs="Arial"/>
        </w:rPr>
        <w:t xml:space="preserve">oraz użytków ekologicznych </w:t>
      </w:r>
      <w:r w:rsidRPr="000D047F">
        <w:rPr>
          <w:rFonts w:cs="Arial"/>
        </w:rPr>
        <w:t>prezentuj</w:t>
      </w:r>
      <w:r>
        <w:rPr>
          <w:rFonts w:cs="Arial"/>
        </w:rPr>
        <w:t>ą</w:t>
      </w:r>
      <w:r w:rsidRPr="000D047F">
        <w:rPr>
          <w:rFonts w:cs="Arial"/>
        </w:rPr>
        <w:t xml:space="preserve"> poniższ</w:t>
      </w:r>
      <w:r>
        <w:rPr>
          <w:rFonts w:cs="Arial"/>
        </w:rPr>
        <w:t>e</w:t>
      </w:r>
      <w:r w:rsidRPr="000D047F">
        <w:rPr>
          <w:rFonts w:cs="Arial"/>
        </w:rPr>
        <w:t xml:space="preserve"> tabel</w:t>
      </w:r>
      <w:r>
        <w:rPr>
          <w:rFonts w:cs="Arial"/>
        </w:rPr>
        <w:t>e</w:t>
      </w:r>
      <w:r w:rsidRPr="000D047F">
        <w:rPr>
          <w:rFonts w:cs="Arial"/>
        </w:rPr>
        <w:t xml:space="preserve">. </w:t>
      </w:r>
    </w:p>
    <w:p w14:paraId="2CC6AA3B" w14:textId="77777777" w:rsidR="00CA5DB7" w:rsidRDefault="00CA5DB7" w:rsidP="007C4396">
      <w:pPr>
        <w:pStyle w:val="Legenda"/>
        <w:keepNext/>
        <w:rPr>
          <w:rFonts w:cs="Arial"/>
          <w:szCs w:val="20"/>
        </w:rPr>
        <w:sectPr w:rsidR="00CA5DB7" w:rsidSect="004D4B31">
          <w:pgSz w:w="11906" w:h="16838"/>
          <w:pgMar w:top="1417" w:right="1417" w:bottom="1417" w:left="1417" w:header="708" w:footer="708" w:gutter="0"/>
          <w:cols w:space="708"/>
          <w:docGrid w:linePitch="360"/>
        </w:sectPr>
      </w:pPr>
      <w:bookmarkStart w:id="334" w:name="_Toc79752314"/>
      <w:bookmarkStart w:id="335" w:name="_Toc148432580"/>
      <w:bookmarkStart w:id="336" w:name="_Toc152064879"/>
      <w:bookmarkStart w:id="337" w:name="_Toc153370604"/>
      <w:bookmarkStart w:id="338" w:name="_Toc164075094"/>
    </w:p>
    <w:p w14:paraId="5C4A4EB0" w14:textId="1ABFA454" w:rsidR="007C4396" w:rsidRPr="000D047F" w:rsidRDefault="007C4396" w:rsidP="007C4396">
      <w:pPr>
        <w:pStyle w:val="Legenda"/>
        <w:keepNext/>
        <w:rPr>
          <w:rFonts w:cs="Arial"/>
          <w:szCs w:val="20"/>
        </w:rPr>
      </w:pPr>
      <w:bookmarkStart w:id="339" w:name="_Toc176875490"/>
      <w:r w:rsidRPr="000D047F">
        <w:rPr>
          <w:rFonts w:cs="Arial"/>
          <w:szCs w:val="20"/>
        </w:rPr>
        <w:lastRenderedPageBreak/>
        <w:t xml:space="preserve">Tabela </w:t>
      </w:r>
      <w:r w:rsidRPr="000D047F">
        <w:rPr>
          <w:rFonts w:cs="Arial"/>
          <w:szCs w:val="20"/>
        </w:rPr>
        <w:fldChar w:fldCharType="begin"/>
      </w:r>
      <w:r w:rsidRPr="000D047F">
        <w:rPr>
          <w:rFonts w:cs="Arial"/>
          <w:szCs w:val="20"/>
        </w:rPr>
        <w:instrText xml:space="preserve"> SEQ Tabela \* ARABIC </w:instrText>
      </w:r>
      <w:r w:rsidRPr="000D047F">
        <w:rPr>
          <w:rFonts w:cs="Arial"/>
          <w:szCs w:val="20"/>
        </w:rPr>
        <w:fldChar w:fldCharType="separate"/>
      </w:r>
      <w:r w:rsidR="00071C7E">
        <w:rPr>
          <w:rFonts w:cs="Arial"/>
          <w:noProof/>
          <w:szCs w:val="20"/>
        </w:rPr>
        <w:t>25</w:t>
      </w:r>
      <w:r w:rsidRPr="000D047F">
        <w:rPr>
          <w:rFonts w:cs="Arial"/>
          <w:szCs w:val="20"/>
        </w:rPr>
        <w:fldChar w:fldCharType="end"/>
      </w:r>
      <w:r w:rsidRPr="000D047F">
        <w:rPr>
          <w:rFonts w:cs="Arial"/>
          <w:szCs w:val="20"/>
        </w:rPr>
        <w:t xml:space="preserve">. Wykaz pomników przyrody znajdujących się na terenie </w:t>
      </w:r>
      <w:bookmarkEnd w:id="334"/>
      <w:bookmarkEnd w:id="335"/>
      <w:bookmarkEnd w:id="336"/>
      <w:bookmarkEnd w:id="337"/>
      <w:bookmarkEnd w:id="338"/>
      <w:r>
        <w:rPr>
          <w:rFonts w:cs="Arial"/>
          <w:szCs w:val="20"/>
        </w:rPr>
        <w:t>gminy Drawsko</w:t>
      </w:r>
      <w:bookmarkEnd w:id="339"/>
    </w:p>
    <w:tbl>
      <w:tblPr>
        <w:tblStyle w:val="Tabela-Siatka"/>
        <w:tblW w:w="5000" w:type="pct"/>
        <w:tblLook w:val="04A0" w:firstRow="1" w:lastRow="0" w:firstColumn="1" w:lastColumn="0" w:noHBand="0" w:noVBand="1"/>
      </w:tblPr>
      <w:tblGrid>
        <w:gridCol w:w="3330"/>
        <w:gridCol w:w="2681"/>
        <w:gridCol w:w="3023"/>
      </w:tblGrid>
      <w:tr w:rsidR="007C4396" w:rsidRPr="001A7796" w14:paraId="3423DFC4" w14:textId="77777777" w:rsidTr="007C4396">
        <w:trPr>
          <w:tblHeader/>
        </w:trPr>
        <w:tc>
          <w:tcPr>
            <w:tcW w:w="1843" w:type="pct"/>
            <w:tcBorders>
              <w:top w:val="double" w:sz="4" w:space="0" w:color="auto"/>
              <w:left w:val="double" w:sz="6" w:space="0" w:color="auto"/>
            </w:tcBorders>
            <w:shd w:val="clear" w:color="auto" w:fill="BFBFBF" w:themeFill="background1" w:themeFillShade="BF"/>
            <w:vAlign w:val="center"/>
          </w:tcPr>
          <w:p w14:paraId="32A43DAD" w14:textId="018D0206" w:rsidR="007C4396" w:rsidRPr="00355AC9" w:rsidRDefault="007C4396" w:rsidP="00CD1970">
            <w:pPr>
              <w:pStyle w:val="Bezodstpw"/>
              <w:spacing w:before="60" w:after="60" w:line="240" w:lineRule="auto"/>
              <w:ind w:right="0"/>
              <w:jc w:val="center"/>
              <w:rPr>
                <w:rFonts w:cs="Arial"/>
                <w:b/>
                <w:sz w:val="18"/>
              </w:rPr>
            </w:pPr>
            <w:r w:rsidRPr="00355AC9">
              <w:rPr>
                <w:rFonts w:cs="Arial"/>
                <w:b/>
                <w:sz w:val="18"/>
              </w:rPr>
              <w:t>Typ pomnika</w:t>
            </w:r>
          </w:p>
        </w:tc>
        <w:tc>
          <w:tcPr>
            <w:tcW w:w="1484" w:type="pct"/>
            <w:tcBorders>
              <w:top w:val="double" w:sz="4" w:space="0" w:color="auto"/>
            </w:tcBorders>
            <w:shd w:val="clear" w:color="auto" w:fill="BFBFBF" w:themeFill="background1" w:themeFillShade="BF"/>
            <w:vAlign w:val="center"/>
          </w:tcPr>
          <w:p w14:paraId="61DEF2C2" w14:textId="53370226" w:rsidR="007C4396" w:rsidRPr="00355AC9" w:rsidRDefault="007C4396" w:rsidP="00CD1970">
            <w:pPr>
              <w:pStyle w:val="Bezodstpw"/>
              <w:spacing w:before="60" w:after="60" w:line="240" w:lineRule="auto"/>
              <w:ind w:right="0"/>
              <w:jc w:val="center"/>
              <w:rPr>
                <w:rFonts w:cs="Arial"/>
                <w:b/>
                <w:sz w:val="18"/>
              </w:rPr>
            </w:pPr>
            <w:r w:rsidRPr="00355AC9">
              <w:rPr>
                <w:rFonts w:cs="Arial"/>
                <w:b/>
                <w:sz w:val="18"/>
              </w:rPr>
              <w:t>Rodzaj tworu</w:t>
            </w:r>
          </w:p>
        </w:tc>
        <w:tc>
          <w:tcPr>
            <w:tcW w:w="1673" w:type="pct"/>
            <w:tcBorders>
              <w:top w:val="double" w:sz="4" w:space="0" w:color="auto"/>
              <w:right w:val="double" w:sz="4" w:space="0" w:color="auto"/>
            </w:tcBorders>
            <w:shd w:val="clear" w:color="auto" w:fill="BFBFBF" w:themeFill="background1" w:themeFillShade="BF"/>
            <w:vAlign w:val="center"/>
          </w:tcPr>
          <w:p w14:paraId="4113EACF" w14:textId="6978B7AD" w:rsidR="007C4396" w:rsidRPr="00355AC9" w:rsidRDefault="007C4396" w:rsidP="00CD1970">
            <w:pPr>
              <w:pStyle w:val="Bezodstpw"/>
              <w:spacing w:before="60" w:after="60" w:line="240" w:lineRule="auto"/>
              <w:ind w:right="0"/>
              <w:jc w:val="center"/>
              <w:rPr>
                <w:rFonts w:cs="Arial"/>
                <w:b/>
                <w:sz w:val="18"/>
              </w:rPr>
            </w:pPr>
            <w:r w:rsidRPr="00355AC9">
              <w:rPr>
                <w:rFonts w:cs="Arial"/>
                <w:b/>
                <w:sz w:val="18"/>
              </w:rPr>
              <w:t>Akt prawny o utworzeniu</w:t>
            </w:r>
          </w:p>
        </w:tc>
      </w:tr>
      <w:tr w:rsidR="007C4396" w:rsidRPr="001A7796" w14:paraId="56493D88" w14:textId="77777777" w:rsidTr="007C4396">
        <w:tc>
          <w:tcPr>
            <w:tcW w:w="1843" w:type="pct"/>
            <w:tcBorders>
              <w:left w:val="double" w:sz="6" w:space="0" w:color="auto"/>
            </w:tcBorders>
            <w:vAlign w:val="center"/>
          </w:tcPr>
          <w:p w14:paraId="46BBC097" w14:textId="5E553BEF" w:rsidR="007C4396" w:rsidRPr="00355AC9" w:rsidRDefault="007C4396" w:rsidP="00CD1970">
            <w:pPr>
              <w:pStyle w:val="Bezodstpw"/>
              <w:spacing w:before="60" w:after="60" w:line="240" w:lineRule="auto"/>
              <w:ind w:right="0"/>
              <w:jc w:val="center"/>
              <w:rPr>
                <w:rFonts w:cs="Arial"/>
                <w:sz w:val="18"/>
              </w:rPr>
            </w:pPr>
            <w:r w:rsidRPr="00355AC9">
              <w:rPr>
                <w:rFonts w:cs="Arial"/>
                <w:sz w:val="18"/>
              </w:rPr>
              <w:t>Jednoobiektowy</w:t>
            </w:r>
          </w:p>
        </w:tc>
        <w:tc>
          <w:tcPr>
            <w:tcW w:w="1484" w:type="pct"/>
            <w:vAlign w:val="center"/>
          </w:tcPr>
          <w:p w14:paraId="2BD831DB" w14:textId="629CE346" w:rsidR="007C4396" w:rsidRPr="00355AC9" w:rsidRDefault="007C4396" w:rsidP="00CD1970">
            <w:pPr>
              <w:pStyle w:val="Bezodstpw"/>
              <w:spacing w:before="60" w:after="60" w:line="240" w:lineRule="auto"/>
              <w:ind w:right="0"/>
              <w:jc w:val="center"/>
              <w:rPr>
                <w:rFonts w:cs="Arial"/>
                <w:sz w:val="18"/>
              </w:rPr>
            </w:pPr>
            <w:r w:rsidRPr="00355AC9">
              <w:rPr>
                <w:rFonts w:cs="Arial"/>
                <w:sz w:val="18"/>
              </w:rPr>
              <w:t>głaz narzutowy</w:t>
            </w:r>
          </w:p>
        </w:tc>
        <w:tc>
          <w:tcPr>
            <w:tcW w:w="1673" w:type="pct"/>
            <w:tcBorders>
              <w:right w:val="double" w:sz="4" w:space="0" w:color="auto"/>
            </w:tcBorders>
            <w:vAlign w:val="center"/>
          </w:tcPr>
          <w:p w14:paraId="1FFD5F99" w14:textId="6B3317C4" w:rsidR="007C4396" w:rsidRPr="00355AC9" w:rsidRDefault="007C4396" w:rsidP="00CD1970">
            <w:pPr>
              <w:pStyle w:val="Bezodstpw"/>
              <w:spacing w:before="60" w:after="60" w:line="240" w:lineRule="auto"/>
              <w:ind w:right="0"/>
              <w:jc w:val="center"/>
              <w:rPr>
                <w:rFonts w:cs="Arial"/>
                <w:sz w:val="18"/>
              </w:rPr>
            </w:pPr>
            <w:r w:rsidRPr="00355AC9">
              <w:rPr>
                <w:rFonts w:cs="Arial"/>
                <w:sz w:val="18"/>
              </w:rPr>
              <w:t>Orzeczenie Prezydium Wojewódzkiej Rady Narodowej</w:t>
            </w:r>
          </w:p>
        </w:tc>
      </w:tr>
      <w:tr w:rsidR="007C4396" w:rsidRPr="001A7796" w14:paraId="0DA8D789" w14:textId="77777777" w:rsidTr="007C4396">
        <w:tc>
          <w:tcPr>
            <w:tcW w:w="1843" w:type="pct"/>
            <w:tcBorders>
              <w:left w:val="double" w:sz="6" w:space="0" w:color="auto"/>
            </w:tcBorders>
            <w:vAlign w:val="center"/>
          </w:tcPr>
          <w:p w14:paraId="3E8AD167" w14:textId="33768C20" w:rsidR="007C4396" w:rsidRPr="00355AC9" w:rsidRDefault="007C4396" w:rsidP="007C4396">
            <w:pPr>
              <w:pStyle w:val="Bezodstpw"/>
              <w:spacing w:before="60" w:after="60" w:line="240" w:lineRule="auto"/>
              <w:ind w:right="0"/>
              <w:jc w:val="center"/>
              <w:rPr>
                <w:rFonts w:cs="Arial"/>
                <w:sz w:val="18"/>
              </w:rPr>
            </w:pPr>
            <w:r w:rsidRPr="00355AC9">
              <w:rPr>
                <w:rFonts w:cs="Arial"/>
                <w:sz w:val="18"/>
              </w:rPr>
              <w:t>Jednoobiektowy</w:t>
            </w:r>
          </w:p>
        </w:tc>
        <w:tc>
          <w:tcPr>
            <w:tcW w:w="1484" w:type="pct"/>
            <w:vAlign w:val="center"/>
          </w:tcPr>
          <w:p w14:paraId="6E903727" w14:textId="65EA6A76" w:rsidR="007C4396" w:rsidRPr="00355AC9" w:rsidRDefault="007C4396" w:rsidP="007C4396">
            <w:pPr>
              <w:pStyle w:val="Bezodstpw"/>
              <w:spacing w:before="60" w:after="60" w:line="240" w:lineRule="auto"/>
              <w:ind w:right="0"/>
              <w:jc w:val="center"/>
              <w:rPr>
                <w:rFonts w:cs="Arial"/>
                <w:sz w:val="18"/>
              </w:rPr>
            </w:pPr>
            <w:r w:rsidRPr="00355AC9">
              <w:rPr>
                <w:rFonts w:cs="Arial"/>
                <w:sz w:val="18"/>
              </w:rPr>
              <w:t>głaz narzutowy</w:t>
            </w:r>
          </w:p>
        </w:tc>
        <w:tc>
          <w:tcPr>
            <w:tcW w:w="1673" w:type="pct"/>
            <w:tcBorders>
              <w:right w:val="double" w:sz="4" w:space="0" w:color="auto"/>
            </w:tcBorders>
            <w:vAlign w:val="center"/>
          </w:tcPr>
          <w:p w14:paraId="2DA0D219" w14:textId="6D030B9A" w:rsidR="007C4396" w:rsidRPr="00355AC9" w:rsidRDefault="007C4396" w:rsidP="007C4396">
            <w:pPr>
              <w:pStyle w:val="Bezodstpw"/>
              <w:spacing w:before="60" w:after="60" w:line="240" w:lineRule="auto"/>
              <w:ind w:right="0"/>
              <w:jc w:val="center"/>
              <w:rPr>
                <w:rFonts w:cs="Arial"/>
                <w:sz w:val="18"/>
              </w:rPr>
            </w:pPr>
            <w:r w:rsidRPr="00355AC9">
              <w:rPr>
                <w:rFonts w:cs="Arial"/>
                <w:sz w:val="18"/>
              </w:rPr>
              <w:t>Orzeczenie Prezydium Wojewódzkiej Rady Narodowej</w:t>
            </w:r>
          </w:p>
        </w:tc>
      </w:tr>
      <w:tr w:rsidR="007C4396" w:rsidRPr="001A7796" w14:paraId="4782F274" w14:textId="77777777" w:rsidTr="007C4396">
        <w:tc>
          <w:tcPr>
            <w:tcW w:w="1843" w:type="pct"/>
            <w:tcBorders>
              <w:left w:val="double" w:sz="6" w:space="0" w:color="auto"/>
            </w:tcBorders>
            <w:vAlign w:val="center"/>
          </w:tcPr>
          <w:p w14:paraId="3E82A548" w14:textId="2C738DDB" w:rsidR="007C4396" w:rsidRPr="00355AC9" w:rsidRDefault="007C4396" w:rsidP="007C4396">
            <w:pPr>
              <w:pStyle w:val="Bezodstpw"/>
              <w:spacing w:before="60" w:after="60" w:line="240" w:lineRule="auto"/>
              <w:ind w:right="0"/>
              <w:jc w:val="center"/>
              <w:rPr>
                <w:rFonts w:cs="Arial"/>
                <w:sz w:val="18"/>
              </w:rPr>
            </w:pPr>
            <w:r w:rsidRPr="00355AC9">
              <w:rPr>
                <w:rFonts w:cs="Arial"/>
                <w:sz w:val="18"/>
              </w:rPr>
              <w:t>Jednoobiektowy</w:t>
            </w:r>
          </w:p>
        </w:tc>
        <w:tc>
          <w:tcPr>
            <w:tcW w:w="1484" w:type="pct"/>
            <w:vAlign w:val="center"/>
          </w:tcPr>
          <w:p w14:paraId="350B9FB6" w14:textId="6815D483" w:rsidR="007C4396" w:rsidRPr="00355AC9" w:rsidRDefault="007C4396" w:rsidP="007C4396">
            <w:pPr>
              <w:pStyle w:val="Bezodstpw"/>
              <w:spacing w:before="60" w:after="60" w:line="240" w:lineRule="auto"/>
              <w:ind w:right="0"/>
              <w:jc w:val="center"/>
              <w:rPr>
                <w:rFonts w:cs="Arial"/>
                <w:sz w:val="18"/>
              </w:rPr>
            </w:pPr>
            <w:r w:rsidRPr="00355AC9">
              <w:rPr>
                <w:rFonts w:cs="Arial"/>
                <w:sz w:val="18"/>
              </w:rPr>
              <w:t>głaz narzutowy</w:t>
            </w:r>
          </w:p>
        </w:tc>
        <w:tc>
          <w:tcPr>
            <w:tcW w:w="1673" w:type="pct"/>
            <w:tcBorders>
              <w:right w:val="double" w:sz="4" w:space="0" w:color="auto"/>
            </w:tcBorders>
            <w:vAlign w:val="center"/>
          </w:tcPr>
          <w:p w14:paraId="19FAD9D1" w14:textId="28868A25" w:rsidR="007C4396" w:rsidRPr="00355AC9" w:rsidRDefault="007C4396" w:rsidP="007C4396">
            <w:pPr>
              <w:pStyle w:val="Bezodstpw"/>
              <w:spacing w:before="60" w:after="60" w:line="240" w:lineRule="auto"/>
              <w:ind w:right="0"/>
              <w:jc w:val="center"/>
              <w:rPr>
                <w:rFonts w:cs="Arial"/>
                <w:sz w:val="18"/>
              </w:rPr>
            </w:pPr>
            <w:r w:rsidRPr="00355AC9">
              <w:rPr>
                <w:rFonts w:cs="Arial"/>
                <w:sz w:val="18"/>
              </w:rPr>
              <w:t>Orzeczenie Prezydium Wojewódzkiej Rady Narodowej</w:t>
            </w:r>
          </w:p>
        </w:tc>
      </w:tr>
      <w:tr w:rsidR="007C4396" w:rsidRPr="001A7796" w14:paraId="6A39B52B" w14:textId="77777777" w:rsidTr="007C4396">
        <w:tc>
          <w:tcPr>
            <w:tcW w:w="1843" w:type="pct"/>
            <w:tcBorders>
              <w:left w:val="double" w:sz="6" w:space="0" w:color="auto"/>
            </w:tcBorders>
            <w:vAlign w:val="center"/>
          </w:tcPr>
          <w:p w14:paraId="20161B3D" w14:textId="23581577" w:rsidR="007C4396" w:rsidRPr="00355AC9" w:rsidRDefault="007C4396" w:rsidP="007C4396">
            <w:pPr>
              <w:pStyle w:val="Bezodstpw"/>
              <w:spacing w:before="60" w:after="60" w:line="240" w:lineRule="auto"/>
              <w:ind w:right="0"/>
              <w:jc w:val="center"/>
              <w:rPr>
                <w:rFonts w:cs="Arial"/>
                <w:sz w:val="18"/>
              </w:rPr>
            </w:pPr>
            <w:r w:rsidRPr="00355AC9">
              <w:rPr>
                <w:rFonts w:cs="Arial"/>
                <w:sz w:val="18"/>
              </w:rPr>
              <w:t>Jednoobiektowy</w:t>
            </w:r>
          </w:p>
        </w:tc>
        <w:tc>
          <w:tcPr>
            <w:tcW w:w="1484" w:type="pct"/>
            <w:vAlign w:val="center"/>
          </w:tcPr>
          <w:p w14:paraId="0B1FAF55" w14:textId="053C3027" w:rsidR="007C4396" w:rsidRPr="00355AC9" w:rsidRDefault="007C4396" w:rsidP="007C4396">
            <w:pPr>
              <w:pStyle w:val="Bezodstpw"/>
              <w:spacing w:before="60" w:after="60" w:line="240" w:lineRule="auto"/>
              <w:ind w:right="0"/>
              <w:jc w:val="center"/>
              <w:rPr>
                <w:rFonts w:cs="Arial"/>
                <w:sz w:val="18"/>
              </w:rPr>
            </w:pPr>
            <w:r w:rsidRPr="00355AC9">
              <w:rPr>
                <w:rFonts w:cs="Arial"/>
                <w:sz w:val="18"/>
              </w:rPr>
              <w:t>głaz narzutowy</w:t>
            </w:r>
          </w:p>
        </w:tc>
        <w:tc>
          <w:tcPr>
            <w:tcW w:w="1673" w:type="pct"/>
            <w:tcBorders>
              <w:right w:val="double" w:sz="4" w:space="0" w:color="auto"/>
            </w:tcBorders>
            <w:vAlign w:val="center"/>
          </w:tcPr>
          <w:p w14:paraId="5995FDE2" w14:textId="71100B4D" w:rsidR="007C4396" w:rsidRPr="00355AC9" w:rsidRDefault="007C4396" w:rsidP="007C4396">
            <w:pPr>
              <w:pStyle w:val="Bezodstpw"/>
              <w:spacing w:before="60" w:after="60" w:line="240" w:lineRule="auto"/>
              <w:ind w:right="0"/>
              <w:jc w:val="center"/>
              <w:rPr>
                <w:rFonts w:cs="Arial"/>
                <w:sz w:val="18"/>
              </w:rPr>
            </w:pPr>
            <w:r w:rsidRPr="00355AC9">
              <w:rPr>
                <w:rFonts w:cs="Arial"/>
                <w:sz w:val="18"/>
              </w:rPr>
              <w:t>Orzeczenie Prezydium Wojewódzkiej Rady Narodowej</w:t>
            </w:r>
          </w:p>
        </w:tc>
      </w:tr>
      <w:tr w:rsidR="007C4396" w:rsidRPr="001A7796" w14:paraId="155D217E" w14:textId="77777777" w:rsidTr="007C4396">
        <w:tc>
          <w:tcPr>
            <w:tcW w:w="1843" w:type="pct"/>
            <w:tcBorders>
              <w:left w:val="double" w:sz="6" w:space="0" w:color="auto"/>
            </w:tcBorders>
            <w:vAlign w:val="center"/>
          </w:tcPr>
          <w:p w14:paraId="3564D015" w14:textId="53E40868" w:rsidR="007C4396" w:rsidRPr="00355AC9" w:rsidRDefault="007C4396" w:rsidP="007C4396">
            <w:pPr>
              <w:pStyle w:val="Bezodstpw"/>
              <w:spacing w:before="60" w:after="60" w:line="240" w:lineRule="auto"/>
              <w:ind w:right="0"/>
              <w:jc w:val="center"/>
              <w:rPr>
                <w:rFonts w:cs="Arial"/>
                <w:sz w:val="18"/>
              </w:rPr>
            </w:pPr>
            <w:r w:rsidRPr="00355AC9">
              <w:rPr>
                <w:rFonts w:cs="Arial"/>
                <w:sz w:val="18"/>
              </w:rPr>
              <w:t>Jednoobiektowy</w:t>
            </w:r>
          </w:p>
        </w:tc>
        <w:tc>
          <w:tcPr>
            <w:tcW w:w="1484" w:type="pct"/>
            <w:vAlign w:val="center"/>
          </w:tcPr>
          <w:p w14:paraId="778F80DB" w14:textId="6E236302" w:rsidR="007C4396" w:rsidRPr="00355AC9" w:rsidRDefault="007C4396" w:rsidP="007C4396">
            <w:pPr>
              <w:pStyle w:val="Bezodstpw"/>
              <w:spacing w:before="60" w:after="60" w:line="240" w:lineRule="auto"/>
              <w:ind w:right="0"/>
              <w:jc w:val="center"/>
              <w:rPr>
                <w:rFonts w:cs="Arial"/>
                <w:sz w:val="18"/>
              </w:rPr>
            </w:pPr>
            <w:r w:rsidRPr="00355AC9">
              <w:rPr>
                <w:rFonts w:cs="Arial"/>
                <w:sz w:val="18"/>
              </w:rPr>
              <w:t>głaz narzutowy</w:t>
            </w:r>
          </w:p>
        </w:tc>
        <w:tc>
          <w:tcPr>
            <w:tcW w:w="1673" w:type="pct"/>
            <w:tcBorders>
              <w:right w:val="double" w:sz="4" w:space="0" w:color="auto"/>
            </w:tcBorders>
            <w:vAlign w:val="center"/>
          </w:tcPr>
          <w:p w14:paraId="574F397C" w14:textId="5E9A2CC6" w:rsidR="007C4396" w:rsidRPr="00355AC9" w:rsidRDefault="007C4396" w:rsidP="007C4396">
            <w:pPr>
              <w:pStyle w:val="Bezodstpw"/>
              <w:spacing w:before="60" w:after="60" w:line="240" w:lineRule="auto"/>
              <w:ind w:right="0"/>
              <w:jc w:val="center"/>
              <w:rPr>
                <w:rFonts w:cs="Arial"/>
                <w:sz w:val="18"/>
              </w:rPr>
            </w:pPr>
            <w:r w:rsidRPr="00355AC9">
              <w:rPr>
                <w:rFonts w:cs="Arial"/>
                <w:sz w:val="18"/>
              </w:rPr>
              <w:t>Orzeczenie Prezydium Wojewódzkiej Rady Narodowej</w:t>
            </w:r>
          </w:p>
        </w:tc>
      </w:tr>
      <w:tr w:rsidR="007C4396" w:rsidRPr="001A7796" w14:paraId="43374E3B" w14:textId="77777777" w:rsidTr="007C4396">
        <w:tc>
          <w:tcPr>
            <w:tcW w:w="1843" w:type="pct"/>
            <w:tcBorders>
              <w:left w:val="double" w:sz="6" w:space="0" w:color="auto"/>
            </w:tcBorders>
            <w:vAlign w:val="center"/>
          </w:tcPr>
          <w:p w14:paraId="6C940436" w14:textId="3AB48845" w:rsidR="007C4396" w:rsidRPr="00355AC9" w:rsidRDefault="007C4396" w:rsidP="00CD1970">
            <w:pPr>
              <w:pStyle w:val="Bezodstpw"/>
              <w:spacing w:before="60" w:after="60" w:line="240" w:lineRule="auto"/>
              <w:ind w:right="0"/>
              <w:jc w:val="center"/>
              <w:rPr>
                <w:rFonts w:cs="Arial"/>
                <w:sz w:val="18"/>
              </w:rPr>
            </w:pPr>
            <w:r w:rsidRPr="00355AC9">
              <w:rPr>
                <w:rFonts w:cs="Arial"/>
                <w:sz w:val="18"/>
              </w:rPr>
              <w:t>Jednoobiektowy</w:t>
            </w:r>
          </w:p>
        </w:tc>
        <w:tc>
          <w:tcPr>
            <w:tcW w:w="1484" w:type="pct"/>
            <w:vAlign w:val="center"/>
          </w:tcPr>
          <w:p w14:paraId="31B4DC37" w14:textId="77777777" w:rsidR="007C4396" w:rsidRPr="00355AC9" w:rsidRDefault="0093418D" w:rsidP="00CD1970">
            <w:pPr>
              <w:pStyle w:val="Bezodstpw"/>
              <w:spacing w:before="60" w:after="60" w:line="240" w:lineRule="auto"/>
              <w:ind w:right="0"/>
              <w:jc w:val="center"/>
              <w:rPr>
                <w:rFonts w:cs="Arial"/>
                <w:sz w:val="18"/>
              </w:rPr>
            </w:pPr>
            <w:r w:rsidRPr="00355AC9">
              <w:rPr>
                <w:rFonts w:cs="Arial"/>
                <w:sz w:val="18"/>
              </w:rPr>
              <w:t>Drzewo</w:t>
            </w:r>
          </w:p>
          <w:p w14:paraId="05728528" w14:textId="2376FE1D" w:rsidR="0093418D" w:rsidRPr="00355AC9" w:rsidRDefault="0093418D" w:rsidP="00CD1970">
            <w:pPr>
              <w:pStyle w:val="Bezodstpw"/>
              <w:spacing w:before="60" w:after="60" w:line="240" w:lineRule="auto"/>
              <w:ind w:right="0"/>
              <w:jc w:val="center"/>
              <w:rPr>
                <w:rFonts w:cs="Arial"/>
                <w:sz w:val="18"/>
              </w:rPr>
            </w:pPr>
            <w:r w:rsidRPr="00355AC9">
              <w:rPr>
                <w:sz w:val="18"/>
              </w:rPr>
              <w:t>Buk pospolity (Buk zwyczajny) - Fagus sylvatica</w:t>
            </w:r>
          </w:p>
        </w:tc>
        <w:tc>
          <w:tcPr>
            <w:tcW w:w="1673" w:type="pct"/>
            <w:tcBorders>
              <w:right w:val="double" w:sz="4" w:space="0" w:color="auto"/>
            </w:tcBorders>
            <w:vAlign w:val="center"/>
          </w:tcPr>
          <w:p w14:paraId="156AF4A0" w14:textId="3E8C7B9B" w:rsidR="007C4396" w:rsidRPr="00355AC9" w:rsidRDefault="0093418D" w:rsidP="00CD1970">
            <w:pPr>
              <w:pStyle w:val="Bezodstpw"/>
              <w:spacing w:before="60" w:after="60" w:line="240" w:lineRule="auto"/>
              <w:ind w:right="0"/>
              <w:jc w:val="center"/>
              <w:rPr>
                <w:rFonts w:cs="Arial"/>
                <w:sz w:val="18"/>
              </w:rPr>
            </w:pPr>
            <w:r w:rsidRPr="00355AC9">
              <w:rPr>
                <w:rFonts w:cs="Arial"/>
                <w:sz w:val="18"/>
              </w:rPr>
              <w:t>Orzeczenie Prezydium Wojewódzkiej Rady Narodowej w Poznaniu z dnia 29 sierpnia 1956 r. o uznaniu za pomniki przyrody</w:t>
            </w:r>
          </w:p>
        </w:tc>
      </w:tr>
      <w:tr w:rsidR="007C4396" w:rsidRPr="001A7796" w14:paraId="38334FB4" w14:textId="77777777" w:rsidTr="007C4396">
        <w:tc>
          <w:tcPr>
            <w:tcW w:w="1843" w:type="pct"/>
            <w:tcBorders>
              <w:left w:val="double" w:sz="6" w:space="0" w:color="auto"/>
            </w:tcBorders>
            <w:vAlign w:val="center"/>
          </w:tcPr>
          <w:p w14:paraId="084D07E6" w14:textId="3CA1BF1F" w:rsidR="007C4396" w:rsidRPr="00355AC9" w:rsidRDefault="0093418D" w:rsidP="00CD1970">
            <w:pPr>
              <w:pStyle w:val="Bezodstpw"/>
              <w:spacing w:before="60" w:after="60" w:line="240" w:lineRule="auto"/>
              <w:ind w:right="0"/>
              <w:jc w:val="center"/>
              <w:rPr>
                <w:rFonts w:cs="Arial"/>
                <w:sz w:val="18"/>
              </w:rPr>
            </w:pPr>
            <w:r w:rsidRPr="00355AC9">
              <w:rPr>
                <w:rFonts w:cs="Arial"/>
                <w:sz w:val="18"/>
              </w:rPr>
              <w:t>Wieloobiektowy</w:t>
            </w:r>
          </w:p>
        </w:tc>
        <w:tc>
          <w:tcPr>
            <w:tcW w:w="1484" w:type="pct"/>
            <w:vAlign w:val="center"/>
          </w:tcPr>
          <w:p w14:paraId="00FF05DB" w14:textId="77777777" w:rsidR="007C4396" w:rsidRPr="00355AC9" w:rsidRDefault="0093418D" w:rsidP="00CD1970">
            <w:pPr>
              <w:pStyle w:val="Bezodstpw"/>
              <w:spacing w:before="60" w:after="60" w:line="240" w:lineRule="auto"/>
              <w:ind w:right="0"/>
              <w:jc w:val="center"/>
              <w:rPr>
                <w:rFonts w:cs="Arial"/>
                <w:sz w:val="18"/>
              </w:rPr>
            </w:pPr>
            <w:r w:rsidRPr="00355AC9">
              <w:rPr>
                <w:rFonts w:cs="Arial"/>
                <w:sz w:val="18"/>
              </w:rPr>
              <w:t>Grupa drzew</w:t>
            </w:r>
          </w:p>
          <w:p w14:paraId="0E34B5A9" w14:textId="5E05BDB4" w:rsidR="0093418D" w:rsidRPr="00355AC9" w:rsidRDefault="0093418D" w:rsidP="00CD1970">
            <w:pPr>
              <w:pStyle w:val="Bezodstpw"/>
              <w:spacing w:before="60" w:after="60" w:line="240" w:lineRule="auto"/>
              <w:ind w:right="0"/>
              <w:jc w:val="center"/>
              <w:rPr>
                <w:rFonts w:cs="Arial"/>
                <w:sz w:val="18"/>
              </w:rPr>
            </w:pPr>
            <w:r w:rsidRPr="00355AC9">
              <w:rPr>
                <w:rFonts w:cs="Arial"/>
                <w:sz w:val="18"/>
              </w:rPr>
              <w:t xml:space="preserve">3 x Dąb szypułkowy </w:t>
            </w:r>
            <w:r w:rsidRPr="00355AC9">
              <w:rPr>
                <w:sz w:val="18"/>
              </w:rPr>
              <w:t>- Quercus robur</w:t>
            </w:r>
          </w:p>
        </w:tc>
        <w:tc>
          <w:tcPr>
            <w:tcW w:w="1673" w:type="pct"/>
            <w:tcBorders>
              <w:right w:val="double" w:sz="4" w:space="0" w:color="auto"/>
            </w:tcBorders>
            <w:vAlign w:val="center"/>
          </w:tcPr>
          <w:p w14:paraId="1729C33A" w14:textId="527AE126" w:rsidR="007C4396" w:rsidRPr="00355AC9" w:rsidRDefault="0093418D" w:rsidP="00CD1970">
            <w:pPr>
              <w:pStyle w:val="Bezodstpw"/>
              <w:spacing w:before="60" w:after="60" w:line="240" w:lineRule="auto"/>
              <w:ind w:right="0"/>
              <w:jc w:val="center"/>
              <w:rPr>
                <w:rFonts w:cs="Arial"/>
                <w:sz w:val="18"/>
              </w:rPr>
            </w:pPr>
            <w:r w:rsidRPr="00355AC9">
              <w:rPr>
                <w:rFonts w:cs="Arial"/>
                <w:sz w:val="18"/>
              </w:rPr>
              <w:t>Orzeczenie Prezydium Wojewódzkiej Rady Narodowej</w:t>
            </w:r>
          </w:p>
        </w:tc>
      </w:tr>
      <w:tr w:rsidR="0093418D" w:rsidRPr="001A7796" w14:paraId="56FFD813" w14:textId="77777777" w:rsidTr="007C4396">
        <w:tc>
          <w:tcPr>
            <w:tcW w:w="1843" w:type="pct"/>
            <w:tcBorders>
              <w:left w:val="double" w:sz="6" w:space="0" w:color="auto"/>
              <w:bottom w:val="double" w:sz="6" w:space="0" w:color="auto"/>
            </w:tcBorders>
            <w:vAlign w:val="center"/>
          </w:tcPr>
          <w:p w14:paraId="6D9F8E41" w14:textId="4A306580" w:rsidR="0093418D" w:rsidRPr="00355AC9" w:rsidRDefault="0093418D" w:rsidP="0093418D">
            <w:pPr>
              <w:pStyle w:val="Bezodstpw"/>
              <w:spacing w:before="60" w:after="60" w:line="240" w:lineRule="auto"/>
              <w:ind w:right="0"/>
              <w:jc w:val="center"/>
              <w:rPr>
                <w:rFonts w:cs="Arial"/>
                <w:sz w:val="18"/>
              </w:rPr>
            </w:pPr>
            <w:r w:rsidRPr="00355AC9">
              <w:rPr>
                <w:rFonts w:cs="Arial"/>
                <w:sz w:val="18"/>
              </w:rPr>
              <w:t>Jednoobiektowy</w:t>
            </w:r>
          </w:p>
        </w:tc>
        <w:tc>
          <w:tcPr>
            <w:tcW w:w="1484" w:type="pct"/>
            <w:tcBorders>
              <w:bottom w:val="double" w:sz="6" w:space="0" w:color="auto"/>
            </w:tcBorders>
            <w:vAlign w:val="center"/>
          </w:tcPr>
          <w:p w14:paraId="1D213373" w14:textId="3DB2B7D7" w:rsidR="0093418D" w:rsidRPr="00355AC9" w:rsidRDefault="0093418D" w:rsidP="0093418D">
            <w:pPr>
              <w:pStyle w:val="Bezodstpw"/>
              <w:spacing w:before="60" w:after="60" w:line="240" w:lineRule="auto"/>
              <w:ind w:right="0"/>
              <w:jc w:val="center"/>
              <w:rPr>
                <w:rFonts w:cs="Arial"/>
                <w:sz w:val="18"/>
              </w:rPr>
            </w:pPr>
            <w:r w:rsidRPr="00355AC9">
              <w:rPr>
                <w:rFonts w:cs="Arial"/>
                <w:sz w:val="18"/>
              </w:rPr>
              <w:t>głaz narzutowy</w:t>
            </w:r>
          </w:p>
        </w:tc>
        <w:tc>
          <w:tcPr>
            <w:tcW w:w="1673" w:type="pct"/>
            <w:tcBorders>
              <w:bottom w:val="double" w:sz="6" w:space="0" w:color="auto"/>
              <w:right w:val="double" w:sz="4" w:space="0" w:color="auto"/>
            </w:tcBorders>
            <w:vAlign w:val="center"/>
          </w:tcPr>
          <w:p w14:paraId="1DBF828B" w14:textId="0C4392DE" w:rsidR="0093418D" w:rsidRPr="00355AC9" w:rsidRDefault="0093418D" w:rsidP="0093418D">
            <w:pPr>
              <w:pStyle w:val="Bezodstpw"/>
              <w:spacing w:before="60" w:after="60" w:line="240" w:lineRule="auto"/>
              <w:ind w:right="0"/>
              <w:jc w:val="center"/>
              <w:rPr>
                <w:rFonts w:cs="Arial"/>
                <w:sz w:val="18"/>
              </w:rPr>
            </w:pPr>
            <w:r w:rsidRPr="00355AC9">
              <w:rPr>
                <w:rFonts w:cs="Arial"/>
                <w:sz w:val="18"/>
              </w:rPr>
              <w:t>Orzeczenie Prezydium Wojewódzkiej Rady Narodowej</w:t>
            </w:r>
          </w:p>
        </w:tc>
      </w:tr>
    </w:tbl>
    <w:p w14:paraId="2B5271C3" w14:textId="72C271F3" w:rsidR="007C4396" w:rsidRDefault="007C4396" w:rsidP="007C4396">
      <w:pPr>
        <w:pStyle w:val="Bezodstpw"/>
        <w:spacing w:line="240" w:lineRule="auto"/>
        <w:ind w:right="0"/>
        <w:jc w:val="right"/>
        <w:rPr>
          <w:rFonts w:cs="Arial"/>
          <w:sz w:val="18"/>
          <w:szCs w:val="18"/>
        </w:rPr>
      </w:pPr>
      <w:r w:rsidRPr="000D047F">
        <w:rPr>
          <w:rFonts w:cs="Arial"/>
          <w:sz w:val="18"/>
          <w:szCs w:val="18"/>
        </w:rPr>
        <w:t xml:space="preserve">Źródło: </w:t>
      </w:r>
      <w:r w:rsidRPr="007C4396">
        <w:rPr>
          <w:rFonts w:cs="Arial"/>
          <w:sz w:val="18"/>
          <w:szCs w:val="18"/>
        </w:rPr>
        <w:t>https://crfop.gdos.gov.pl/</w:t>
      </w:r>
      <w:r>
        <w:rPr>
          <w:rFonts w:cs="Arial"/>
          <w:sz w:val="18"/>
          <w:szCs w:val="18"/>
        </w:rPr>
        <w:t xml:space="preserve"> (dostęp: 18.04.2024 r.)</w:t>
      </w:r>
    </w:p>
    <w:p w14:paraId="45F80111" w14:textId="2DDAD543" w:rsidR="0093418D" w:rsidRPr="000D047F" w:rsidRDefault="0093418D" w:rsidP="0093418D">
      <w:pPr>
        <w:pStyle w:val="Legenda"/>
        <w:keepNext/>
        <w:rPr>
          <w:rFonts w:cs="Arial"/>
          <w:szCs w:val="20"/>
        </w:rPr>
      </w:pPr>
      <w:bookmarkStart w:id="340" w:name="_Toc176875491"/>
      <w:r w:rsidRPr="000D047F">
        <w:rPr>
          <w:rFonts w:cs="Arial"/>
          <w:szCs w:val="20"/>
        </w:rPr>
        <w:t xml:space="preserve">Tabela </w:t>
      </w:r>
      <w:r w:rsidRPr="000D047F">
        <w:rPr>
          <w:rFonts w:cs="Arial"/>
          <w:szCs w:val="20"/>
        </w:rPr>
        <w:fldChar w:fldCharType="begin"/>
      </w:r>
      <w:r w:rsidRPr="000D047F">
        <w:rPr>
          <w:rFonts w:cs="Arial"/>
          <w:szCs w:val="20"/>
        </w:rPr>
        <w:instrText xml:space="preserve"> SEQ Tabela \* ARABIC </w:instrText>
      </w:r>
      <w:r w:rsidRPr="000D047F">
        <w:rPr>
          <w:rFonts w:cs="Arial"/>
          <w:szCs w:val="20"/>
        </w:rPr>
        <w:fldChar w:fldCharType="separate"/>
      </w:r>
      <w:r w:rsidR="00071C7E">
        <w:rPr>
          <w:rFonts w:cs="Arial"/>
          <w:noProof/>
          <w:szCs w:val="20"/>
        </w:rPr>
        <w:t>26</w:t>
      </w:r>
      <w:r w:rsidRPr="000D047F">
        <w:rPr>
          <w:rFonts w:cs="Arial"/>
          <w:szCs w:val="20"/>
        </w:rPr>
        <w:fldChar w:fldCharType="end"/>
      </w:r>
      <w:r w:rsidRPr="000D047F">
        <w:rPr>
          <w:rFonts w:cs="Arial"/>
          <w:szCs w:val="20"/>
        </w:rPr>
        <w:t xml:space="preserve">. Wykaz </w:t>
      </w:r>
      <w:r>
        <w:rPr>
          <w:rFonts w:cs="Arial"/>
          <w:szCs w:val="20"/>
        </w:rPr>
        <w:t>użytków ekologicznych</w:t>
      </w:r>
      <w:r w:rsidRPr="000D047F">
        <w:rPr>
          <w:rFonts w:cs="Arial"/>
          <w:szCs w:val="20"/>
        </w:rPr>
        <w:t xml:space="preserve"> znajdujących się na terenie </w:t>
      </w:r>
      <w:r>
        <w:rPr>
          <w:rFonts w:cs="Arial"/>
          <w:szCs w:val="20"/>
        </w:rPr>
        <w:t>gminy Drawsko</w:t>
      </w:r>
      <w:bookmarkEnd w:id="340"/>
    </w:p>
    <w:tbl>
      <w:tblPr>
        <w:tblStyle w:val="Tabela-Siatka"/>
        <w:tblW w:w="5000" w:type="pct"/>
        <w:tblLook w:val="04A0" w:firstRow="1" w:lastRow="0" w:firstColumn="1" w:lastColumn="0" w:noHBand="0" w:noVBand="1"/>
      </w:tblPr>
      <w:tblGrid>
        <w:gridCol w:w="3330"/>
        <w:gridCol w:w="2681"/>
        <w:gridCol w:w="3023"/>
      </w:tblGrid>
      <w:tr w:rsidR="0093418D" w:rsidRPr="001A7796" w14:paraId="2D00FA17" w14:textId="77777777" w:rsidTr="00CD1970">
        <w:trPr>
          <w:tblHeader/>
        </w:trPr>
        <w:tc>
          <w:tcPr>
            <w:tcW w:w="1843" w:type="pct"/>
            <w:tcBorders>
              <w:top w:val="double" w:sz="4" w:space="0" w:color="auto"/>
              <w:left w:val="double" w:sz="6" w:space="0" w:color="auto"/>
            </w:tcBorders>
            <w:shd w:val="clear" w:color="auto" w:fill="BFBFBF" w:themeFill="background1" w:themeFillShade="BF"/>
            <w:vAlign w:val="center"/>
          </w:tcPr>
          <w:p w14:paraId="564DC8B5" w14:textId="40694B7E" w:rsidR="0093418D" w:rsidRPr="001A7796" w:rsidRDefault="0093418D" w:rsidP="00CD1970">
            <w:pPr>
              <w:pStyle w:val="Bezodstpw"/>
              <w:spacing w:before="60" w:after="60" w:line="240" w:lineRule="auto"/>
              <w:ind w:right="0"/>
              <w:jc w:val="center"/>
              <w:rPr>
                <w:rFonts w:cs="Arial"/>
                <w:b/>
              </w:rPr>
            </w:pPr>
            <w:r>
              <w:rPr>
                <w:rFonts w:cs="Arial"/>
                <w:b/>
              </w:rPr>
              <w:t>Rodzaj użytku</w:t>
            </w:r>
          </w:p>
        </w:tc>
        <w:tc>
          <w:tcPr>
            <w:tcW w:w="1484" w:type="pct"/>
            <w:tcBorders>
              <w:top w:val="double" w:sz="4" w:space="0" w:color="auto"/>
            </w:tcBorders>
            <w:shd w:val="clear" w:color="auto" w:fill="BFBFBF" w:themeFill="background1" w:themeFillShade="BF"/>
            <w:vAlign w:val="center"/>
          </w:tcPr>
          <w:p w14:paraId="0119B84D" w14:textId="167A1C93" w:rsidR="0093418D" w:rsidRPr="001A7796" w:rsidRDefault="0093418D" w:rsidP="00CD1970">
            <w:pPr>
              <w:pStyle w:val="Bezodstpw"/>
              <w:spacing w:before="60" w:after="60" w:line="240" w:lineRule="auto"/>
              <w:ind w:right="0"/>
              <w:jc w:val="center"/>
              <w:rPr>
                <w:rFonts w:cs="Arial"/>
                <w:b/>
              </w:rPr>
            </w:pPr>
            <w:r>
              <w:rPr>
                <w:rFonts w:cs="Arial"/>
                <w:b/>
              </w:rPr>
              <w:t>Nazwa</w:t>
            </w:r>
          </w:p>
        </w:tc>
        <w:tc>
          <w:tcPr>
            <w:tcW w:w="1673" w:type="pct"/>
            <w:tcBorders>
              <w:top w:val="double" w:sz="4" w:space="0" w:color="auto"/>
              <w:right w:val="double" w:sz="4" w:space="0" w:color="auto"/>
            </w:tcBorders>
            <w:shd w:val="clear" w:color="auto" w:fill="BFBFBF" w:themeFill="background1" w:themeFillShade="BF"/>
            <w:vAlign w:val="center"/>
          </w:tcPr>
          <w:p w14:paraId="52C00EB4" w14:textId="77777777" w:rsidR="0093418D" w:rsidRPr="001A7796" w:rsidRDefault="0093418D" w:rsidP="00CD1970">
            <w:pPr>
              <w:pStyle w:val="Bezodstpw"/>
              <w:spacing w:before="60" w:after="60" w:line="240" w:lineRule="auto"/>
              <w:ind w:right="0"/>
              <w:jc w:val="center"/>
              <w:rPr>
                <w:rFonts w:cs="Arial"/>
                <w:b/>
              </w:rPr>
            </w:pPr>
            <w:r>
              <w:rPr>
                <w:rFonts w:cs="Arial"/>
                <w:b/>
              </w:rPr>
              <w:t>Akt prawny o utworzeniu</w:t>
            </w:r>
          </w:p>
        </w:tc>
      </w:tr>
      <w:tr w:rsidR="0093418D" w:rsidRPr="001A7796" w14:paraId="54C2AE10" w14:textId="77777777" w:rsidTr="00CD1970">
        <w:tc>
          <w:tcPr>
            <w:tcW w:w="1843" w:type="pct"/>
            <w:tcBorders>
              <w:left w:val="double" w:sz="6" w:space="0" w:color="auto"/>
            </w:tcBorders>
            <w:vAlign w:val="center"/>
          </w:tcPr>
          <w:p w14:paraId="19871C79" w14:textId="163C293E" w:rsidR="0093418D" w:rsidRPr="001A7796" w:rsidRDefault="00CB2F66" w:rsidP="00CD1970">
            <w:pPr>
              <w:pStyle w:val="Bezodstpw"/>
              <w:spacing w:before="60" w:after="60" w:line="240" w:lineRule="auto"/>
              <w:ind w:right="0"/>
              <w:jc w:val="center"/>
              <w:rPr>
                <w:rFonts w:cs="Arial"/>
              </w:rPr>
            </w:pPr>
            <w:r w:rsidRPr="00CB2F66">
              <w:rPr>
                <w:rFonts w:cs="Arial"/>
              </w:rPr>
              <w:t>śródleśne oczko wodne</w:t>
            </w:r>
          </w:p>
        </w:tc>
        <w:tc>
          <w:tcPr>
            <w:tcW w:w="1484" w:type="pct"/>
            <w:vAlign w:val="center"/>
          </w:tcPr>
          <w:p w14:paraId="6F5C18CF" w14:textId="314434C5" w:rsidR="0093418D" w:rsidRPr="001A7796" w:rsidRDefault="00CB2F66" w:rsidP="00CD1970">
            <w:pPr>
              <w:pStyle w:val="Bezodstpw"/>
              <w:spacing w:before="60" w:after="60" w:line="240" w:lineRule="auto"/>
              <w:ind w:right="0"/>
              <w:jc w:val="center"/>
              <w:rPr>
                <w:rFonts w:cs="Arial"/>
              </w:rPr>
            </w:pPr>
            <w:r w:rsidRPr="00CB2F66">
              <w:rPr>
                <w:rFonts w:cs="Arial"/>
              </w:rPr>
              <w:t>Jezioro Perskie</w:t>
            </w:r>
          </w:p>
        </w:tc>
        <w:tc>
          <w:tcPr>
            <w:tcW w:w="1673" w:type="pct"/>
            <w:tcBorders>
              <w:right w:val="double" w:sz="4" w:space="0" w:color="auto"/>
            </w:tcBorders>
            <w:vAlign w:val="center"/>
          </w:tcPr>
          <w:p w14:paraId="3B30A8A6" w14:textId="60B5359D" w:rsidR="0093418D" w:rsidRPr="001A7796" w:rsidRDefault="00CB2F66" w:rsidP="00CD1970">
            <w:pPr>
              <w:pStyle w:val="Bezodstpw"/>
              <w:spacing w:before="60" w:after="60" w:line="240" w:lineRule="auto"/>
              <w:ind w:right="0"/>
              <w:jc w:val="center"/>
              <w:rPr>
                <w:rFonts w:cs="Arial"/>
              </w:rPr>
            </w:pPr>
            <w:r>
              <w:rPr>
                <w:rFonts w:cs="Arial"/>
              </w:rPr>
              <w:t>Uchwała nr XXVII/182/2021 Rady Gminy Drawsko z dnia 28 kwietnia 2021 r. w sprawie ustanowienia użytku ekologicznego „Jezioro Perskie”</w:t>
            </w:r>
          </w:p>
        </w:tc>
      </w:tr>
      <w:tr w:rsidR="0093418D" w:rsidRPr="001A7796" w14:paraId="0E303B04" w14:textId="77777777" w:rsidTr="0093418D">
        <w:tc>
          <w:tcPr>
            <w:tcW w:w="1843" w:type="pct"/>
            <w:tcBorders>
              <w:left w:val="double" w:sz="6" w:space="0" w:color="auto"/>
              <w:bottom w:val="double" w:sz="6" w:space="0" w:color="auto"/>
            </w:tcBorders>
            <w:vAlign w:val="center"/>
          </w:tcPr>
          <w:p w14:paraId="4B9C79C6" w14:textId="230C3202" w:rsidR="0093418D" w:rsidRPr="001A7796" w:rsidRDefault="00CB2F66" w:rsidP="00CD1970">
            <w:pPr>
              <w:pStyle w:val="Bezodstpw"/>
              <w:spacing w:before="60" w:after="60" w:line="240" w:lineRule="auto"/>
              <w:ind w:right="0"/>
              <w:jc w:val="center"/>
              <w:rPr>
                <w:rFonts w:cs="Arial"/>
              </w:rPr>
            </w:pPr>
            <w:r w:rsidRPr="00CB2F66">
              <w:rPr>
                <w:rFonts w:cs="Arial"/>
              </w:rPr>
              <w:t>śródleśne oczko wodne</w:t>
            </w:r>
          </w:p>
        </w:tc>
        <w:tc>
          <w:tcPr>
            <w:tcW w:w="1484" w:type="pct"/>
            <w:tcBorders>
              <w:bottom w:val="double" w:sz="6" w:space="0" w:color="auto"/>
            </w:tcBorders>
            <w:vAlign w:val="center"/>
          </w:tcPr>
          <w:p w14:paraId="4CF8723A" w14:textId="22BB15E6" w:rsidR="0093418D" w:rsidRPr="001A7796" w:rsidRDefault="00CB2F66" w:rsidP="00CD1970">
            <w:pPr>
              <w:pStyle w:val="Bezodstpw"/>
              <w:spacing w:before="60" w:after="60" w:line="240" w:lineRule="auto"/>
              <w:ind w:right="0"/>
              <w:jc w:val="center"/>
              <w:rPr>
                <w:rFonts w:cs="Arial"/>
              </w:rPr>
            </w:pPr>
            <w:r w:rsidRPr="00CB2F66">
              <w:rPr>
                <w:rFonts w:cs="Arial"/>
              </w:rPr>
              <w:t>Jezioro Zgniłe</w:t>
            </w:r>
          </w:p>
        </w:tc>
        <w:tc>
          <w:tcPr>
            <w:tcW w:w="1673" w:type="pct"/>
            <w:tcBorders>
              <w:bottom w:val="double" w:sz="6" w:space="0" w:color="auto"/>
              <w:right w:val="double" w:sz="4" w:space="0" w:color="auto"/>
            </w:tcBorders>
            <w:vAlign w:val="center"/>
          </w:tcPr>
          <w:p w14:paraId="7242F7FB" w14:textId="184DC21C" w:rsidR="0093418D" w:rsidRPr="001A7796" w:rsidRDefault="00CB2F66" w:rsidP="00CD1970">
            <w:pPr>
              <w:pStyle w:val="Bezodstpw"/>
              <w:spacing w:before="60" w:after="60" w:line="240" w:lineRule="auto"/>
              <w:ind w:right="0"/>
              <w:jc w:val="center"/>
              <w:rPr>
                <w:rFonts w:cs="Arial"/>
              </w:rPr>
            </w:pPr>
            <w:r>
              <w:rPr>
                <w:rFonts w:cs="Arial"/>
              </w:rPr>
              <w:t>Uchwała nr XXVII/183/2021 Rady Gminy Drawsko z dnia 28 kwietnia 2021 r. w sprawie ustanowienia użytku ekologicznego „Jezioro Zgniłe”</w:t>
            </w:r>
          </w:p>
        </w:tc>
      </w:tr>
    </w:tbl>
    <w:p w14:paraId="488FC619" w14:textId="77777777" w:rsidR="0093418D" w:rsidRDefault="0093418D" w:rsidP="0093418D">
      <w:pPr>
        <w:pStyle w:val="Bezodstpw"/>
        <w:spacing w:line="240" w:lineRule="auto"/>
        <w:ind w:right="0"/>
        <w:jc w:val="right"/>
        <w:rPr>
          <w:rFonts w:cs="Arial"/>
          <w:sz w:val="18"/>
          <w:szCs w:val="18"/>
        </w:rPr>
      </w:pPr>
      <w:r w:rsidRPr="000D047F">
        <w:rPr>
          <w:rFonts w:cs="Arial"/>
          <w:sz w:val="18"/>
          <w:szCs w:val="18"/>
        </w:rPr>
        <w:t xml:space="preserve">Źródło: </w:t>
      </w:r>
      <w:r w:rsidRPr="007C4396">
        <w:rPr>
          <w:rFonts w:cs="Arial"/>
          <w:sz w:val="18"/>
          <w:szCs w:val="18"/>
        </w:rPr>
        <w:t>https://crfop.gdos.gov.pl/</w:t>
      </w:r>
      <w:r>
        <w:rPr>
          <w:rFonts w:cs="Arial"/>
          <w:sz w:val="18"/>
          <w:szCs w:val="18"/>
        </w:rPr>
        <w:t xml:space="preserve"> (dostęp: 18.04.2024 r.)</w:t>
      </w:r>
    </w:p>
    <w:p w14:paraId="1C93A598" w14:textId="77777777" w:rsidR="007739B9" w:rsidRPr="006C7B34" w:rsidRDefault="007739B9" w:rsidP="007739B9">
      <w:pPr>
        <w:rPr>
          <w:rFonts w:cs="Arial"/>
          <w:sz w:val="16"/>
          <w:szCs w:val="18"/>
          <w:lang w:eastAsia="ar-SA"/>
        </w:rPr>
      </w:pPr>
      <w:r w:rsidRPr="006C7B34">
        <w:rPr>
          <w:rFonts w:cs="Arial"/>
        </w:rPr>
        <w:t>Korytarz ekologiczny jest obszarem, który umożliwia migrację roślin, zwierząt lub grzybów. Tworzą go liniowe pasy lasów, terenów porośniętych krzewami lub trawami umożliwiające zwierzętom, roślinom i grzybom przemieszczanie się oraz dające schronienie i dostęp do pożywienia.</w:t>
      </w:r>
    </w:p>
    <w:p w14:paraId="6744731C" w14:textId="45589EEE" w:rsidR="007739B9" w:rsidRDefault="007739B9" w:rsidP="007739B9">
      <w:pPr>
        <w:rPr>
          <w:rFonts w:cs="Arial"/>
          <w:szCs w:val="22"/>
          <w:lang w:eastAsia="ar-SA"/>
        </w:rPr>
      </w:pPr>
      <w:r w:rsidRPr="006C7B34">
        <w:rPr>
          <w:rFonts w:cs="Arial"/>
          <w:szCs w:val="22"/>
          <w:lang w:eastAsia="ar-SA"/>
        </w:rPr>
        <w:t>Według Mapy korytarzy ekologicznych 20</w:t>
      </w:r>
      <w:r>
        <w:rPr>
          <w:rFonts w:cs="Arial"/>
          <w:szCs w:val="22"/>
          <w:lang w:eastAsia="ar-SA"/>
        </w:rPr>
        <w:t>05 na terenie gminy Drawsko zlokalizowany jest korytarz ekologiczny Zachodnia Puszcza Notecka (GKPnC-7C).</w:t>
      </w:r>
    </w:p>
    <w:p w14:paraId="176F8EB5" w14:textId="7C50DA03" w:rsidR="007739B9" w:rsidRDefault="007739B9" w:rsidP="007739B9">
      <w:pPr>
        <w:pStyle w:val="Legenda"/>
        <w:keepNext/>
      </w:pPr>
      <w:bookmarkStart w:id="341" w:name="_Toc176875525"/>
      <w:r>
        <w:t xml:space="preserve">Rysunek </w:t>
      </w:r>
      <w:fldSimple w:instr=" SEQ Rysunek \* ARABIC ">
        <w:r w:rsidR="00071C7E">
          <w:rPr>
            <w:noProof/>
          </w:rPr>
          <w:t>27</w:t>
        </w:r>
      </w:fldSimple>
      <w:r>
        <w:t>. Korytarz ekologiczny 2005 na terenie gminy Drawsko</w:t>
      </w:r>
      <w:bookmarkEnd w:id="341"/>
    </w:p>
    <w:p w14:paraId="7D931DC6" w14:textId="7E7A0DF3" w:rsidR="00D61F0D" w:rsidRDefault="007739B9" w:rsidP="007739B9">
      <w:pPr>
        <w:jc w:val="center"/>
      </w:pPr>
      <w:r w:rsidRPr="007739B9">
        <w:rPr>
          <w:noProof/>
          <w:bdr w:val="double" w:sz="6" w:space="0" w:color="auto"/>
        </w:rPr>
        <w:drawing>
          <wp:inline distT="0" distB="0" distL="0" distR="0" wp14:anchorId="2130CF3B" wp14:editId="16569957">
            <wp:extent cx="3719267" cy="3357216"/>
            <wp:effectExtent l="0" t="0" r="0" b="0"/>
            <wp:docPr id="45" name="Obraz 45" descr="Na rysunku przedstawiono korytarz ekologiczny 2005 na terenie gminy Draw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3827431" cy="3454851"/>
                    </a:xfrm>
                    <a:prstGeom prst="rect">
                      <a:avLst/>
                    </a:prstGeom>
                  </pic:spPr>
                </pic:pic>
              </a:graphicData>
            </a:graphic>
          </wp:inline>
        </w:drawing>
      </w:r>
    </w:p>
    <w:p w14:paraId="35D5FBD6" w14:textId="3B6A2CC0" w:rsidR="007739B9" w:rsidRPr="007F330C" w:rsidRDefault="007739B9" w:rsidP="007739B9">
      <w:pPr>
        <w:spacing w:line="240" w:lineRule="auto"/>
        <w:jc w:val="right"/>
        <w:rPr>
          <w:rFonts w:cs="Arial"/>
          <w:sz w:val="18"/>
          <w:szCs w:val="22"/>
          <w:lang w:eastAsia="ar-SA"/>
        </w:rPr>
      </w:pPr>
      <w:r w:rsidRPr="007F330C">
        <w:rPr>
          <w:rFonts w:cs="Arial"/>
          <w:sz w:val="18"/>
          <w:szCs w:val="22"/>
          <w:lang w:eastAsia="ar-SA"/>
        </w:rPr>
        <w:t xml:space="preserve">Źródło: https://mapa.korytarze.pl/ (dostęp: </w:t>
      </w:r>
      <w:r>
        <w:rPr>
          <w:rFonts w:cs="Arial"/>
          <w:sz w:val="18"/>
          <w:szCs w:val="22"/>
          <w:lang w:eastAsia="ar-SA"/>
        </w:rPr>
        <w:t>18</w:t>
      </w:r>
      <w:r w:rsidRPr="007F330C">
        <w:rPr>
          <w:rFonts w:cs="Arial"/>
          <w:sz w:val="18"/>
          <w:szCs w:val="22"/>
          <w:lang w:eastAsia="ar-SA"/>
        </w:rPr>
        <w:t>.04.2024 r.)</w:t>
      </w:r>
    </w:p>
    <w:p w14:paraId="04CA5865" w14:textId="358BDB44" w:rsidR="00DD3532" w:rsidRDefault="00DD3532" w:rsidP="00DD3532">
      <w:pPr>
        <w:rPr>
          <w:rFonts w:cs="Arial"/>
          <w:szCs w:val="22"/>
          <w:lang w:eastAsia="ar-SA"/>
        </w:rPr>
      </w:pPr>
      <w:r>
        <w:rPr>
          <w:rFonts w:cs="Arial"/>
          <w:szCs w:val="22"/>
          <w:lang w:eastAsia="ar-SA"/>
        </w:rPr>
        <w:t xml:space="preserve">Według Mapy korytarzy ekologicznych 2012 na terenie gminy Drawsko zlokalizowane są korytarze ekologiczne: </w:t>
      </w:r>
      <w:r w:rsidR="00097DB9">
        <w:rPr>
          <w:rFonts w:cs="Arial"/>
          <w:szCs w:val="22"/>
          <w:lang w:eastAsia="ar-SA"/>
        </w:rPr>
        <w:t>Puszcza Notecka (GKPnC-18) oraz Dolina Noteci (GKPnC-17).</w:t>
      </w:r>
    </w:p>
    <w:p w14:paraId="3D9DB0B8" w14:textId="1F05EC44" w:rsidR="00097DB9" w:rsidRDefault="00097DB9" w:rsidP="00097DB9">
      <w:pPr>
        <w:pStyle w:val="Legenda"/>
        <w:keepNext/>
      </w:pPr>
      <w:bookmarkStart w:id="342" w:name="_Toc176875526"/>
      <w:r>
        <w:t xml:space="preserve">Rysunek </w:t>
      </w:r>
      <w:fldSimple w:instr=" SEQ Rysunek \* ARABIC ">
        <w:r w:rsidR="00071C7E">
          <w:rPr>
            <w:noProof/>
          </w:rPr>
          <w:t>28</w:t>
        </w:r>
      </w:fldSimple>
      <w:r>
        <w:t xml:space="preserve">. </w:t>
      </w:r>
      <w:r w:rsidRPr="003623FA">
        <w:t>Korytarz</w:t>
      </w:r>
      <w:r w:rsidR="00B75DF1">
        <w:t>e</w:t>
      </w:r>
      <w:r w:rsidRPr="003623FA">
        <w:t xml:space="preserve"> ekologiczn</w:t>
      </w:r>
      <w:r w:rsidR="00B75DF1">
        <w:t>e</w:t>
      </w:r>
      <w:r w:rsidRPr="003623FA">
        <w:t xml:space="preserve"> 20</w:t>
      </w:r>
      <w:r>
        <w:t>12</w:t>
      </w:r>
      <w:r w:rsidRPr="003623FA">
        <w:t xml:space="preserve"> na terenie gminy Drawsko</w:t>
      </w:r>
      <w:bookmarkEnd w:id="342"/>
    </w:p>
    <w:p w14:paraId="2B761C70" w14:textId="6463B650" w:rsidR="007739B9" w:rsidRDefault="00097DB9" w:rsidP="007739B9">
      <w:pPr>
        <w:jc w:val="center"/>
      </w:pPr>
      <w:r w:rsidRPr="00097DB9">
        <w:rPr>
          <w:noProof/>
          <w:bdr w:val="double" w:sz="6" w:space="0" w:color="auto"/>
        </w:rPr>
        <w:drawing>
          <wp:inline distT="0" distB="0" distL="0" distR="0" wp14:anchorId="182F3323" wp14:editId="40D658B2">
            <wp:extent cx="3555520" cy="3448050"/>
            <wp:effectExtent l="0" t="0" r="6985" b="0"/>
            <wp:docPr id="46" name="Obraz 46" descr="Na rysunku przedstawiono korytarze ekologiczne 2012 na terenie gminy Draws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3567499" cy="3459666"/>
                    </a:xfrm>
                    <a:prstGeom prst="rect">
                      <a:avLst/>
                    </a:prstGeom>
                  </pic:spPr>
                </pic:pic>
              </a:graphicData>
            </a:graphic>
          </wp:inline>
        </w:drawing>
      </w:r>
    </w:p>
    <w:p w14:paraId="38495616" w14:textId="77777777" w:rsidR="00097DB9" w:rsidRPr="007F330C" w:rsidRDefault="00097DB9" w:rsidP="00097DB9">
      <w:pPr>
        <w:spacing w:line="240" w:lineRule="auto"/>
        <w:jc w:val="right"/>
        <w:rPr>
          <w:rFonts w:cs="Arial"/>
          <w:sz w:val="18"/>
          <w:szCs w:val="22"/>
          <w:lang w:eastAsia="ar-SA"/>
        </w:rPr>
      </w:pPr>
      <w:r w:rsidRPr="007F330C">
        <w:rPr>
          <w:rFonts w:cs="Arial"/>
          <w:sz w:val="18"/>
          <w:szCs w:val="22"/>
          <w:lang w:eastAsia="ar-SA"/>
        </w:rPr>
        <w:t xml:space="preserve">Źródło: https://mapa.korytarze.pl/ (dostęp: </w:t>
      </w:r>
      <w:r>
        <w:rPr>
          <w:rFonts w:cs="Arial"/>
          <w:sz w:val="18"/>
          <w:szCs w:val="22"/>
          <w:lang w:eastAsia="ar-SA"/>
        </w:rPr>
        <w:t>18</w:t>
      </w:r>
      <w:r w:rsidRPr="007F330C">
        <w:rPr>
          <w:rFonts w:cs="Arial"/>
          <w:sz w:val="18"/>
          <w:szCs w:val="22"/>
          <w:lang w:eastAsia="ar-SA"/>
        </w:rPr>
        <w:t>.04.2024 r.)</w:t>
      </w:r>
    </w:p>
    <w:p w14:paraId="0C533E71" w14:textId="7698C31B" w:rsidR="00D61F0D" w:rsidRPr="009B4584" w:rsidRDefault="009B4584" w:rsidP="009B4584">
      <w:pPr>
        <w:pStyle w:val="NormalnyWeb"/>
        <w:spacing w:before="120" w:beforeAutospacing="0" w:after="120" w:afterAutospacing="0"/>
        <w:rPr>
          <w:rFonts w:cs="Arial"/>
          <w:szCs w:val="22"/>
        </w:rPr>
      </w:pPr>
      <w:r w:rsidRPr="001C7292">
        <w:rPr>
          <w:rFonts w:cs="Arial"/>
        </w:rPr>
        <w:t xml:space="preserve">W celu skutecznej ochrony środowiska naturalnego w </w:t>
      </w:r>
      <w:r>
        <w:rPr>
          <w:rFonts w:cs="Arial"/>
        </w:rPr>
        <w:t>gminie Drawsko</w:t>
      </w:r>
      <w:r w:rsidRPr="001C7292">
        <w:rPr>
          <w:rFonts w:cs="Arial"/>
        </w:rPr>
        <w:t>, ważne jest zwiększanie świadomości mieszkańców na temat przyrody i konieczności jej ochrony. Organizacja działań edukacyjnych i promocyjnych może przyczynić się do zaangażowania społeczności lokalnej.</w:t>
      </w:r>
      <w:r>
        <w:rPr>
          <w:rFonts w:cs="Arial"/>
        </w:rPr>
        <w:t xml:space="preserve"> </w:t>
      </w:r>
      <w:r w:rsidRPr="00332F03">
        <w:rPr>
          <w:rFonts w:cs="Arial"/>
        </w:rPr>
        <w:t xml:space="preserve">Istniejące formy ochrony przyrody, stanowią ważny instrument ochrony przyrody. Należy przestrzegać obowiązujących przepisów i dążyć do ich wzmocnienia tam, gdzie to </w:t>
      </w:r>
      <w:r w:rsidRPr="00332F03">
        <w:rPr>
          <w:rFonts w:cs="Arial"/>
          <w:szCs w:val="22"/>
        </w:rPr>
        <w:t xml:space="preserve">konieczne. </w:t>
      </w:r>
      <w:r>
        <w:rPr>
          <w:rFonts w:cs="Arial"/>
          <w:szCs w:val="22"/>
        </w:rPr>
        <w:t>Istotne jest</w:t>
      </w:r>
      <w:r w:rsidRPr="00332F03">
        <w:rPr>
          <w:rFonts w:cs="Arial"/>
          <w:szCs w:val="22"/>
        </w:rPr>
        <w:t xml:space="preserve"> zachowanie i rozwijanie zadrzewień oraz obszarów leśnych </w:t>
      </w:r>
      <w:r>
        <w:rPr>
          <w:rFonts w:cs="Arial"/>
          <w:szCs w:val="22"/>
        </w:rPr>
        <w:br/>
      </w:r>
      <w:r w:rsidRPr="00332F03">
        <w:rPr>
          <w:rFonts w:cs="Arial"/>
          <w:szCs w:val="22"/>
        </w:rPr>
        <w:t xml:space="preserve">w celu zapewnienia zrównoważonego zasobami </w:t>
      </w:r>
      <w:r>
        <w:rPr>
          <w:rFonts w:cs="Arial"/>
          <w:szCs w:val="22"/>
        </w:rPr>
        <w:t>przyrody</w:t>
      </w:r>
      <w:r w:rsidRPr="00332F03">
        <w:rPr>
          <w:rFonts w:cs="Arial"/>
          <w:szCs w:val="22"/>
        </w:rPr>
        <w:t>.</w:t>
      </w:r>
    </w:p>
    <w:p w14:paraId="3F999D78" w14:textId="24A867A7" w:rsidR="003634A8" w:rsidRDefault="003634A8" w:rsidP="003634A8">
      <w:pPr>
        <w:pStyle w:val="Nagwek4"/>
      </w:pPr>
      <w:bookmarkStart w:id="343" w:name="_Toc162944515"/>
      <w:bookmarkStart w:id="344" w:name="_Toc176875449"/>
      <w:bookmarkStart w:id="345" w:name="_Toc5053143"/>
      <w:bookmarkStart w:id="346" w:name="_Toc8653314"/>
      <w:bookmarkStart w:id="347" w:name="_Toc38541013"/>
      <w:bookmarkStart w:id="348" w:name="_Toc159351052"/>
      <w:bookmarkStart w:id="349" w:name="_Toc159351291"/>
      <w:r>
        <w:t>5.1.9.1 Analiza SWOT</w:t>
      </w:r>
      <w:bookmarkEnd w:id="343"/>
      <w:bookmarkEnd w:id="344"/>
    </w:p>
    <w:p w14:paraId="441BCD19" w14:textId="77777777" w:rsidR="0049669C" w:rsidRPr="00415D05" w:rsidRDefault="0049669C" w:rsidP="0049669C">
      <w:pPr>
        <w:pStyle w:val="Legenda"/>
        <w:spacing w:before="120" w:line="360" w:lineRule="auto"/>
        <w:jc w:val="both"/>
        <w:rPr>
          <w:rFonts w:cs="Arial"/>
          <w:b w:val="0"/>
          <w:bCs w:val="0"/>
          <w:sz w:val="22"/>
          <w:szCs w:val="22"/>
        </w:rPr>
      </w:pPr>
      <w:r>
        <w:rPr>
          <w:rFonts w:cs="Arial"/>
          <w:b w:val="0"/>
          <w:sz w:val="22"/>
          <w:szCs w:val="22"/>
        </w:rPr>
        <w:t>Na podstawie przeprowadzonej analizy p</w:t>
      </w:r>
      <w:r w:rsidRPr="00713BE4">
        <w:rPr>
          <w:rFonts w:cs="Arial"/>
          <w:b w:val="0"/>
          <w:sz w:val="22"/>
          <w:szCs w:val="22"/>
        </w:rPr>
        <w:t xml:space="preserve">oniżej przedstawiono </w:t>
      </w:r>
      <w:r>
        <w:rPr>
          <w:rFonts w:cs="Arial"/>
          <w:b w:val="0"/>
          <w:sz w:val="22"/>
          <w:szCs w:val="22"/>
        </w:rPr>
        <w:t>mocne</w:t>
      </w:r>
      <w:r w:rsidRPr="00713BE4">
        <w:rPr>
          <w:rFonts w:cs="Arial"/>
          <w:b w:val="0"/>
          <w:sz w:val="22"/>
          <w:szCs w:val="22"/>
        </w:rPr>
        <w:t>, słab</w:t>
      </w:r>
      <w:r>
        <w:rPr>
          <w:rFonts w:cs="Arial"/>
          <w:b w:val="0"/>
          <w:sz w:val="22"/>
          <w:szCs w:val="22"/>
        </w:rPr>
        <w:t>e</w:t>
      </w:r>
      <w:r w:rsidRPr="00713BE4">
        <w:rPr>
          <w:rFonts w:cs="Arial"/>
          <w:b w:val="0"/>
          <w:sz w:val="22"/>
          <w:szCs w:val="22"/>
        </w:rPr>
        <w:t xml:space="preserve"> stron</w:t>
      </w:r>
      <w:r>
        <w:rPr>
          <w:rFonts w:cs="Arial"/>
          <w:b w:val="0"/>
          <w:sz w:val="22"/>
          <w:szCs w:val="22"/>
        </w:rPr>
        <w:t>y</w:t>
      </w:r>
      <w:r w:rsidRPr="00713BE4">
        <w:rPr>
          <w:rFonts w:cs="Arial"/>
          <w:b w:val="0"/>
          <w:sz w:val="22"/>
          <w:szCs w:val="22"/>
        </w:rPr>
        <w:t>, szans</w:t>
      </w:r>
      <w:r>
        <w:rPr>
          <w:rFonts w:cs="Arial"/>
          <w:b w:val="0"/>
          <w:sz w:val="22"/>
          <w:szCs w:val="22"/>
        </w:rPr>
        <w:t>e</w:t>
      </w:r>
      <w:r w:rsidRPr="00713BE4">
        <w:rPr>
          <w:rFonts w:cs="Arial"/>
          <w:b w:val="0"/>
          <w:sz w:val="22"/>
          <w:szCs w:val="22"/>
        </w:rPr>
        <w:t xml:space="preserve"> i</w:t>
      </w:r>
      <w:r>
        <w:rPr>
          <w:rFonts w:cs="Arial"/>
          <w:b w:val="0"/>
          <w:sz w:val="22"/>
          <w:szCs w:val="22"/>
        </w:rPr>
        <w:t> </w:t>
      </w:r>
      <w:r w:rsidRPr="00713BE4">
        <w:rPr>
          <w:rFonts w:cs="Arial"/>
          <w:b w:val="0"/>
          <w:sz w:val="22"/>
          <w:szCs w:val="22"/>
        </w:rPr>
        <w:t>zagroże</w:t>
      </w:r>
      <w:r>
        <w:rPr>
          <w:rFonts w:cs="Arial"/>
          <w:b w:val="0"/>
          <w:sz w:val="22"/>
          <w:szCs w:val="22"/>
        </w:rPr>
        <w:t>nia</w:t>
      </w:r>
      <w:r w:rsidRPr="00713BE4">
        <w:rPr>
          <w:rFonts w:cs="Arial"/>
          <w:b w:val="0"/>
          <w:sz w:val="22"/>
          <w:szCs w:val="22"/>
        </w:rPr>
        <w:t xml:space="preserve"> dla obszaru interwencji: </w:t>
      </w:r>
      <w:r>
        <w:rPr>
          <w:rFonts w:cs="Arial"/>
          <w:b w:val="0"/>
          <w:sz w:val="22"/>
          <w:szCs w:val="22"/>
        </w:rPr>
        <w:t>Zasoby przyrodnicze.</w:t>
      </w:r>
    </w:p>
    <w:p w14:paraId="6CB40944" w14:textId="7478027C" w:rsidR="0049669C" w:rsidRPr="000A5CAA" w:rsidRDefault="0049669C" w:rsidP="0049669C">
      <w:pPr>
        <w:spacing w:before="240" w:line="240" w:lineRule="auto"/>
        <w:jc w:val="center"/>
        <w:rPr>
          <w:rFonts w:cs="Arial"/>
          <w:b/>
          <w:bCs/>
          <w:sz w:val="18"/>
        </w:rPr>
      </w:pPr>
      <w:bookmarkStart w:id="350" w:name="_Toc164075095"/>
      <w:bookmarkStart w:id="351" w:name="_Toc176875492"/>
      <w:r w:rsidRPr="000A5CAA">
        <w:rPr>
          <w:rFonts w:cs="Arial"/>
          <w:b/>
          <w:bCs/>
          <w:sz w:val="20"/>
          <w:szCs w:val="20"/>
        </w:rPr>
        <w:t xml:space="preserve">Tabela </w:t>
      </w:r>
      <w:r w:rsidRPr="000A5CAA">
        <w:rPr>
          <w:rFonts w:cs="Arial"/>
          <w:b/>
          <w:bCs/>
          <w:sz w:val="20"/>
          <w:szCs w:val="20"/>
        </w:rPr>
        <w:fldChar w:fldCharType="begin"/>
      </w:r>
      <w:r w:rsidRPr="000A5CAA">
        <w:rPr>
          <w:rFonts w:cs="Arial"/>
          <w:b/>
          <w:bCs/>
          <w:sz w:val="20"/>
          <w:szCs w:val="20"/>
        </w:rPr>
        <w:instrText xml:space="preserve"> SEQ Tabela \* ARABIC </w:instrText>
      </w:r>
      <w:r w:rsidRPr="000A5CAA">
        <w:rPr>
          <w:rFonts w:cs="Arial"/>
          <w:b/>
          <w:bCs/>
          <w:sz w:val="20"/>
          <w:szCs w:val="20"/>
        </w:rPr>
        <w:fldChar w:fldCharType="separate"/>
      </w:r>
      <w:r w:rsidR="00071C7E">
        <w:rPr>
          <w:rFonts w:cs="Arial"/>
          <w:b/>
          <w:bCs/>
          <w:noProof/>
          <w:sz w:val="20"/>
          <w:szCs w:val="20"/>
        </w:rPr>
        <w:t>27</w:t>
      </w:r>
      <w:r w:rsidRPr="000A5CAA">
        <w:rPr>
          <w:rFonts w:cs="Arial"/>
          <w:b/>
          <w:bCs/>
          <w:sz w:val="20"/>
          <w:szCs w:val="20"/>
        </w:rPr>
        <w:fldChar w:fldCharType="end"/>
      </w:r>
      <w:r w:rsidRPr="000A5CAA">
        <w:rPr>
          <w:rFonts w:cs="Arial"/>
          <w:b/>
          <w:bCs/>
          <w:sz w:val="20"/>
          <w:szCs w:val="20"/>
        </w:rPr>
        <w:t>. Analiza SWOT dla obszarów interwencji: Zasoby przyrodnicze</w:t>
      </w:r>
      <w:bookmarkEnd w:id="350"/>
      <w:bookmarkEnd w:id="351"/>
    </w:p>
    <w:tbl>
      <w:tblPr>
        <w:tblW w:w="5000" w:type="pct"/>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13"/>
        <w:gridCol w:w="4513"/>
      </w:tblGrid>
      <w:tr w:rsidR="0049669C" w:rsidRPr="000A5CAA" w14:paraId="6118B2F6" w14:textId="77777777" w:rsidTr="00CD1970">
        <w:tc>
          <w:tcPr>
            <w:tcW w:w="2500" w:type="pct"/>
            <w:shd w:val="clear" w:color="auto" w:fill="BFBFBF"/>
            <w:vAlign w:val="center"/>
          </w:tcPr>
          <w:p w14:paraId="51D473CF" w14:textId="77777777" w:rsidR="0049669C" w:rsidRPr="000A5CAA" w:rsidRDefault="0049669C" w:rsidP="00CD1970">
            <w:pPr>
              <w:spacing w:before="60" w:after="60" w:line="240" w:lineRule="auto"/>
              <w:jc w:val="center"/>
              <w:rPr>
                <w:rFonts w:cs="Arial"/>
                <w:b/>
                <w:sz w:val="20"/>
              </w:rPr>
            </w:pPr>
            <w:r w:rsidRPr="000A5CAA">
              <w:rPr>
                <w:rFonts w:cs="Arial"/>
                <w:b/>
                <w:sz w:val="20"/>
              </w:rPr>
              <w:t>Mocne strony</w:t>
            </w:r>
          </w:p>
        </w:tc>
        <w:tc>
          <w:tcPr>
            <w:tcW w:w="2500" w:type="pct"/>
            <w:shd w:val="clear" w:color="auto" w:fill="BFBFBF"/>
            <w:vAlign w:val="center"/>
          </w:tcPr>
          <w:p w14:paraId="5E6B9AA6" w14:textId="77777777" w:rsidR="0049669C" w:rsidRPr="000A5CAA" w:rsidRDefault="0049669C" w:rsidP="00CD1970">
            <w:pPr>
              <w:spacing w:before="60" w:after="60" w:line="240" w:lineRule="auto"/>
              <w:jc w:val="center"/>
              <w:rPr>
                <w:rFonts w:cs="Arial"/>
                <w:b/>
                <w:sz w:val="20"/>
              </w:rPr>
            </w:pPr>
            <w:r w:rsidRPr="000A5CAA">
              <w:rPr>
                <w:rFonts w:cs="Arial"/>
                <w:b/>
                <w:sz w:val="20"/>
              </w:rPr>
              <w:t>Słabe strony</w:t>
            </w:r>
          </w:p>
        </w:tc>
      </w:tr>
      <w:tr w:rsidR="0049669C" w:rsidRPr="000A5CAA" w14:paraId="3D084A7C" w14:textId="77777777" w:rsidTr="00CD1970">
        <w:tc>
          <w:tcPr>
            <w:tcW w:w="2500" w:type="pct"/>
          </w:tcPr>
          <w:p w14:paraId="0B966D59" w14:textId="4A19A188" w:rsidR="0049669C" w:rsidRDefault="0049669C" w:rsidP="009E7222">
            <w:pPr>
              <w:numPr>
                <w:ilvl w:val="0"/>
                <w:numId w:val="44"/>
              </w:numPr>
              <w:spacing w:before="60" w:after="60" w:line="240" w:lineRule="auto"/>
              <w:jc w:val="left"/>
              <w:rPr>
                <w:rFonts w:cs="Arial"/>
                <w:sz w:val="20"/>
              </w:rPr>
            </w:pPr>
            <w:r w:rsidRPr="000A5CAA">
              <w:rPr>
                <w:rFonts w:cs="Arial"/>
                <w:sz w:val="20"/>
              </w:rPr>
              <w:t xml:space="preserve">występowanie </w:t>
            </w:r>
            <w:r w:rsidR="00AF4F2F">
              <w:rPr>
                <w:rFonts w:cs="Arial"/>
                <w:sz w:val="20"/>
              </w:rPr>
              <w:t xml:space="preserve">obszaru </w:t>
            </w:r>
            <w:r w:rsidR="00681744">
              <w:rPr>
                <w:rFonts w:cs="Arial"/>
                <w:sz w:val="20"/>
              </w:rPr>
              <w:t>chronionego krajobrazu</w:t>
            </w:r>
            <w:r w:rsidR="008E7A98">
              <w:rPr>
                <w:rFonts w:cs="Arial"/>
                <w:sz w:val="20"/>
              </w:rPr>
              <w:t>,</w:t>
            </w:r>
            <w:r>
              <w:rPr>
                <w:rFonts w:cs="Arial"/>
                <w:sz w:val="20"/>
              </w:rPr>
              <w:t xml:space="preserve"> obsza</w:t>
            </w:r>
            <w:r w:rsidR="008E7A98">
              <w:rPr>
                <w:rFonts w:cs="Arial"/>
                <w:sz w:val="20"/>
              </w:rPr>
              <w:t>ru</w:t>
            </w:r>
            <w:r>
              <w:rPr>
                <w:rFonts w:cs="Arial"/>
                <w:sz w:val="20"/>
              </w:rPr>
              <w:t xml:space="preserve"> Natura 2000</w:t>
            </w:r>
            <w:r w:rsidR="008E7A98">
              <w:rPr>
                <w:rFonts w:cs="Arial"/>
                <w:sz w:val="20"/>
              </w:rPr>
              <w:t xml:space="preserve">, </w:t>
            </w:r>
            <w:r>
              <w:rPr>
                <w:rFonts w:cs="Arial"/>
                <w:sz w:val="20"/>
              </w:rPr>
              <w:t xml:space="preserve">pomników przyrody </w:t>
            </w:r>
            <w:r w:rsidR="008E7A98">
              <w:rPr>
                <w:rFonts w:cs="Arial"/>
                <w:sz w:val="20"/>
              </w:rPr>
              <w:t xml:space="preserve">i użytków ekologicznych </w:t>
            </w:r>
            <w:r>
              <w:rPr>
                <w:rFonts w:cs="Arial"/>
                <w:sz w:val="20"/>
              </w:rPr>
              <w:t>na terenie gminy,</w:t>
            </w:r>
          </w:p>
          <w:p w14:paraId="24EDAAFA" w14:textId="0CA5F165" w:rsidR="0049669C" w:rsidRPr="000A5CAA" w:rsidRDefault="0049669C" w:rsidP="009E7222">
            <w:pPr>
              <w:numPr>
                <w:ilvl w:val="0"/>
                <w:numId w:val="44"/>
              </w:numPr>
              <w:spacing w:before="60" w:after="60" w:line="240" w:lineRule="auto"/>
              <w:jc w:val="left"/>
              <w:rPr>
                <w:rFonts w:cs="Arial"/>
                <w:sz w:val="20"/>
              </w:rPr>
            </w:pPr>
            <w:r>
              <w:rPr>
                <w:rFonts w:cs="Arial"/>
                <w:sz w:val="20"/>
              </w:rPr>
              <w:t>występowanie korytarzy ekologicznych na terenie gminy.</w:t>
            </w:r>
          </w:p>
        </w:tc>
        <w:tc>
          <w:tcPr>
            <w:tcW w:w="2500" w:type="pct"/>
          </w:tcPr>
          <w:p w14:paraId="4CC502C6" w14:textId="77777777" w:rsidR="0049669C" w:rsidRPr="000A5CAA" w:rsidRDefault="0049669C" w:rsidP="009E7222">
            <w:pPr>
              <w:numPr>
                <w:ilvl w:val="0"/>
                <w:numId w:val="44"/>
              </w:numPr>
              <w:suppressAutoHyphens/>
              <w:spacing w:before="60" w:after="60" w:line="240" w:lineRule="auto"/>
              <w:jc w:val="left"/>
              <w:rPr>
                <w:rFonts w:cs="Arial"/>
                <w:sz w:val="20"/>
                <w:szCs w:val="20"/>
                <w:lang w:eastAsia="ar-SA"/>
              </w:rPr>
            </w:pPr>
            <w:r w:rsidRPr="000A5CAA">
              <w:rPr>
                <w:rFonts w:cs="Arial"/>
                <w:sz w:val="20"/>
                <w:szCs w:val="20"/>
                <w:lang w:eastAsia="ar-SA"/>
              </w:rPr>
              <w:t>podatność zasobów przyrody na zanieczyszczenia środowiska.</w:t>
            </w:r>
          </w:p>
        </w:tc>
      </w:tr>
      <w:tr w:rsidR="0049669C" w:rsidRPr="000A5CAA" w14:paraId="1C282F73" w14:textId="77777777" w:rsidTr="00CD1970">
        <w:tc>
          <w:tcPr>
            <w:tcW w:w="2500" w:type="pct"/>
            <w:shd w:val="clear" w:color="auto" w:fill="BFBFBF"/>
            <w:vAlign w:val="center"/>
          </w:tcPr>
          <w:p w14:paraId="021E47C0" w14:textId="77777777" w:rsidR="0049669C" w:rsidRPr="000A5CAA" w:rsidRDefault="0049669C" w:rsidP="00CD1970">
            <w:pPr>
              <w:spacing w:before="60" w:after="60" w:line="240" w:lineRule="auto"/>
              <w:jc w:val="center"/>
              <w:rPr>
                <w:rFonts w:cs="Arial"/>
                <w:b/>
                <w:sz w:val="20"/>
              </w:rPr>
            </w:pPr>
            <w:r w:rsidRPr="000A5CAA">
              <w:rPr>
                <w:rFonts w:cs="Arial"/>
                <w:b/>
                <w:sz w:val="20"/>
              </w:rPr>
              <w:t>Szanse</w:t>
            </w:r>
          </w:p>
        </w:tc>
        <w:tc>
          <w:tcPr>
            <w:tcW w:w="2500" w:type="pct"/>
            <w:shd w:val="clear" w:color="auto" w:fill="BFBFBF"/>
            <w:vAlign w:val="center"/>
          </w:tcPr>
          <w:p w14:paraId="5EB335EA" w14:textId="77777777" w:rsidR="0049669C" w:rsidRPr="000A5CAA" w:rsidRDefault="0049669C" w:rsidP="00CD1970">
            <w:pPr>
              <w:spacing w:before="60" w:after="60" w:line="240" w:lineRule="auto"/>
              <w:jc w:val="center"/>
              <w:rPr>
                <w:rFonts w:cs="Arial"/>
                <w:b/>
                <w:sz w:val="20"/>
              </w:rPr>
            </w:pPr>
            <w:r w:rsidRPr="000A5CAA">
              <w:rPr>
                <w:rFonts w:cs="Arial"/>
                <w:b/>
                <w:sz w:val="20"/>
              </w:rPr>
              <w:t>Zagrożenia</w:t>
            </w:r>
          </w:p>
        </w:tc>
      </w:tr>
      <w:tr w:rsidR="0049669C" w:rsidRPr="000A5CAA" w14:paraId="5BB72F1F" w14:textId="77777777" w:rsidTr="00CD1970">
        <w:tc>
          <w:tcPr>
            <w:tcW w:w="2500" w:type="pct"/>
          </w:tcPr>
          <w:p w14:paraId="4CB1064C" w14:textId="77777777" w:rsidR="0049669C" w:rsidRPr="000A5CAA" w:rsidRDefault="0049669C" w:rsidP="009E7222">
            <w:pPr>
              <w:numPr>
                <w:ilvl w:val="0"/>
                <w:numId w:val="43"/>
              </w:numPr>
              <w:spacing w:before="60" w:after="60" w:line="240" w:lineRule="auto"/>
              <w:ind w:left="360"/>
              <w:jc w:val="left"/>
              <w:rPr>
                <w:rFonts w:cs="Arial"/>
                <w:sz w:val="20"/>
                <w:szCs w:val="20"/>
                <w:lang w:eastAsia="ar-SA"/>
              </w:rPr>
            </w:pPr>
            <w:r w:rsidRPr="000A5CAA">
              <w:rPr>
                <w:rFonts w:cs="Arial"/>
                <w:sz w:val="20"/>
                <w:szCs w:val="20"/>
                <w:lang w:eastAsia="ar-SA"/>
              </w:rPr>
              <w:t>programy i akcje edukacyjno-informacyjne o potrzebie ochrony przyrody,</w:t>
            </w:r>
          </w:p>
          <w:p w14:paraId="3E4B824D" w14:textId="77777777" w:rsidR="0049669C" w:rsidRPr="000A5CAA" w:rsidRDefault="0049669C" w:rsidP="009E7222">
            <w:pPr>
              <w:numPr>
                <w:ilvl w:val="0"/>
                <w:numId w:val="43"/>
              </w:numPr>
              <w:spacing w:before="60" w:after="60" w:line="240" w:lineRule="auto"/>
              <w:ind w:left="360"/>
              <w:jc w:val="left"/>
              <w:rPr>
                <w:rFonts w:cs="Arial"/>
                <w:sz w:val="20"/>
                <w:szCs w:val="20"/>
                <w:lang w:eastAsia="ar-SA"/>
              </w:rPr>
            </w:pPr>
            <w:r w:rsidRPr="000A5CAA">
              <w:rPr>
                <w:rFonts w:cs="Arial"/>
                <w:sz w:val="20"/>
                <w:szCs w:val="20"/>
                <w:lang w:eastAsia="ar-SA"/>
              </w:rPr>
              <w:t>prowadzenie nasadzeń drzew, zabiegów pielęgnacyjnych w lasach,</w:t>
            </w:r>
          </w:p>
          <w:p w14:paraId="71D2A501" w14:textId="77777777" w:rsidR="0049669C" w:rsidRPr="000A5CAA" w:rsidRDefault="0049669C" w:rsidP="009E7222">
            <w:pPr>
              <w:numPr>
                <w:ilvl w:val="0"/>
                <w:numId w:val="43"/>
              </w:numPr>
              <w:spacing w:before="60" w:after="60" w:line="240" w:lineRule="auto"/>
              <w:ind w:left="360"/>
              <w:jc w:val="left"/>
              <w:rPr>
                <w:rFonts w:cs="Arial"/>
                <w:sz w:val="20"/>
                <w:szCs w:val="20"/>
                <w:lang w:eastAsia="ar-SA"/>
              </w:rPr>
            </w:pPr>
            <w:r w:rsidRPr="000A5CAA">
              <w:rPr>
                <w:rFonts w:cs="Arial"/>
                <w:sz w:val="20"/>
                <w:szCs w:val="20"/>
                <w:lang w:eastAsia="ar-SA"/>
              </w:rPr>
              <w:t>zalesianie,</w:t>
            </w:r>
          </w:p>
          <w:p w14:paraId="3910F9D2" w14:textId="77777777" w:rsidR="0049669C" w:rsidRPr="000A5CAA" w:rsidRDefault="0049669C" w:rsidP="009E7222">
            <w:pPr>
              <w:numPr>
                <w:ilvl w:val="0"/>
                <w:numId w:val="43"/>
              </w:numPr>
              <w:spacing w:before="60" w:after="60" w:line="240" w:lineRule="auto"/>
              <w:ind w:left="360"/>
              <w:jc w:val="left"/>
              <w:rPr>
                <w:rFonts w:cs="Arial"/>
                <w:sz w:val="20"/>
                <w:szCs w:val="20"/>
                <w:lang w:eastAsia="ar-SA"/>
              </w:rPr>
            </w:pPr>
            <w:r w:rsidRPr="000A5CAA">
              <w:rPr>
                <w:rFonts w:cs="Arial"/>
                <w:sz w:val="20"/>
                <w:szCs w:val="20"/>
                <w:lang w:eastAsia="ar-SA"/>
              </w:rPr>
              <w:t>renowacje i utrzymanie terenów zielonych,</w:t>
            </w:r>
          </w:p>
          <w:p w14:paraId="5B4CBAD7" w14:textId="77777777" w:rsidR="0049669C" w:rsidRPr="000A5CAA" w:rsidRDefault="0049669C" w:rsidP="009E7222">
            <w:pPr>
              <w:numPr>
                <w:ilvl w:val="0"/>
                <w:numId w:val="43"/>
              </w:numPr>
              <w:spacing w:before="60" w:after="60" w:line="240" w:lineRule="auto"/>
              <w:ind w:left="360"/>
              <w:jc w:val="left"/>
              <w:rPr>
                <w:rFonts w:cs="Arial"/>
                <w:sz w:val="20"/>
                <w:szCs w:val="20"/>
                <w:lang w:eastAsia="ar-SA"/>
              </w:rPr>
            </w:pPr>
            <w:r w:rsidRPr="000A5CAA">
              <w:rPr>
                <w:rFonts w:cs="Arial"/>
                <w:sz w:val="20"/>
                <w:szCs w:val="20"/>
                <w:lang w:eastAsia="ar-SA"/>
              </w:rPr>
              <w:t>zapewnienie odpowiedniego poziomu bezpieczeństwa pożarowego obszarów leśnych.</w:t>
            </w:r>
          </w:p>
        </w:tc>
        <w:tc>
          <w:tcPr>
            <w:tcW w:w="2500" w:type="pct"/>
          </w:tcPr>
          <w:p w14:paraId="29A8A3DF" w14:textId="77777777" w:rsidR="0049669C" w:rsidRPr="000A5CAA" w:rsidRDefault="0049669C" w:rsidP="009E7222">
            <w:pPr>
              <w:numPr>
                <w:ilvl w:val="0"/>
                <w:numId w:val="43"/>
              </w:numPr>
              <w:spacing w:before="60" w:after="60" w:line="240" w:lineRule="auto"/>
              <w:ind w:left="360"/>
              <w:jc w:val="left"/>
              <w:rPr>
                <w:rFonts w:cs="Arial"/>
                <w:sz w:val="20"/>
              </w:rPr>
            </w:pPr>
            <w:r w:rsidRPr="000A5CAA">
              <w:rPr>
                <w:rFonts w:cs="Arial"/>
                <w:sz w:val="20"/>
              </w:rPr>
              <w:t>postępująca urbanizacja,</w:t>
            </w:r>
          </w:p>
          <w:p w14:paraId="45A36CB7" w14:textId="77777777" w:rsidR="0049669C" w:rsidRPr="000A5CAA" w:rsidRDefault="0049669C" w:rsidP="009E7222">
            <w:pPr>
              <w:numPr>
                <w:ilvl w:val="0"/>
                <w:numId w:val="43"/>
              </w:numPr>
              <w:spacing w:before="60" w:after="60" w:line="240" w:lineRule="auto"/>
              <w:ind w:left="360"/>
              <w:jc w:val="left"/>
              <w:rPr>
                <w:rFonts w:cs="Arial"/>
                <w:sz w:val="20"/>
              </w:rPr>
            </w:pPr>
            <w:r w:rsidRPr="000A5CAA">
              <w:rPr>
                <w:rFonts w:cs="Arial"/>
                <w:sz w:val="20"/>
              </w:rPr>
              <w:t>zmiany klimatyczne powodujące przekształcenia w ekosystemach,</w:t>
            </w:r>
          </w:p>
          <w:p w14:paraId="298E85FE" w14:textId="77777777" w:rsidR="0049669C" w:rsidRPr="000A5CAA" w:rsidRDefault="0049669C" w:rsidP="009E7222">
            <w:pPr>
              <w:numPr>
                <w:ilvl w:val="0"/>
                <w:numId w:val="43"/>
              </w:numPr>
              <w:spacing w:before="60" w:after="60" w:line="240" w:lineRule="auto"/>
              <w:ind w:left="360"/>
              <w:jc w:val="left"/>
              <w:rPr>
                <w:rFonts w:cs="Arial"/>
                <w:sz w:val="20"/>
              </w:rPr>
            </w:pPr>
            <w:r w:rsidRPr="000A5CAA">
              <w:rPr>
                <w:rFonts w:cs="Arial"/>
                <w:sz w:val="20"/>
              </w:rPr>
              <w:t>ekspansja gatunków obcych.</w:t>
            </w:r>
          </w:p>
        </w:tc>
      </w:tr>
    </w:tbl>
    <w:p w14:paraId="39FEAA75" w14:textId="06EF2507" w:rsidR="003634A8" w:rsidRPr="00F707E5" w:rsidRDefault="0049669C" w:rsidP="00F707E5">
      <w:pPr>
        <w:jc w:val="right"/>
        <w:rPr>
          <w:rFonts w:eastAsia="Calibri" w:cs="Arial"/>
          <w:sz w:val="18"/>
        </w:rPr>
      </w:pPr>
      <w:r w:rsidRPr="000A5CAA">
        <w:rPr>
          <w:rFonts w:eastAsia="Calibri" w:cs="Arial"/>
          <w:sz w:val="18"/>
        </w:rPr>
        <w:t>Źródło: Opracowanie własne</w:t>
      </w:r>
    </w:p>
    <w:p w14:paraId="2CF11021" w14:textId="27583A75" w:rsidR="00E90B70" w:rsidRPr="00F606BE" w:rsidRDefault="00465E27" w:rsidP="00DE25D1">
      <w:pPr>
        <w:pStyle w:val="Nagwek3"/>
      </w:pPr>
      <w:bookmarkStart w:id="352" w:name="_Toc162944516"/>
      <w:bookmarkStart w:id="353" w:name="_Toc176875450"/>
      <w:r>
        <w:t>5</w:t>
      </w:r>
      <w:r w:rsidR="0090410E">
        <w:t>.</w:t>
      </w:r>
      <w:r w:rsidR="00DE25D1">
        <w:t>1.</w:t>
      </w:r>
      <w:r w:rsidR="00494D32" w:rsidRPr="00F606BE">
        <w:t>10</w:t>
      </w:r>
      <w:r w:rsidR="00E90B70" w:rsidRPr="00F606BE">
        <w:t xml:space="preserve"> Zagrożenia poważnymi awariami</w:t>
      </w:r>
      <w:bookmarkEnd w:id="345"/>
      <w:bookmarkEnd w:id="346"/>
      <w:bookmarkEnd w:id="347"/>
      <w:bookmarkEnd w:id="348"/>
      <w:bookmarkEnd w:id="349"/>
      <w:bookmarkEnd w:id="352"/>
      <w:bookmarkEnd w:id="353"/>
    </w:p>
    <w:p w14:paraId="17A54B65" w14:textId="77777777" w:rsidR="00FD0FA4" w:rsidRDefault="00FD0FA4" w:rsidP="00FD0FA4">
      <w:pPr>
        <w:autoSpaceDE w:val="0"/>
        <w:autoSpaceDN w:val="0"/>
        <w:adjustRightInd w:val="0"/>
        <w:rPr>
          <w:rFonts w:cs="Arial"/>
          <w:szCs w:val="22"/>
        </w:rPr>
      </w:pPr>
      <w:bookmarkStart w:id="354" w:name="_Toc5053145"/>
      <w:bookmarkStart w:id="355" w:name="_Toc8653316"/>
      <w:bookmarkStart w:id="356" w:name="_Toc38541015"/>
      <w:r w:rsidRPr="003772F1">
        <w:rPr>
          <w:rFonts w:eastAsia="Arial" w:cs="Arial"/>
          <w:szCs w:val="22"/>
          <w:lang w:val="pl"/>
        </w:rPr>
        <w:t>Zagadnienia związane z poważnymi awariami zostały uregulowane przede wszystkim w ustawie Prawo ochrony środowiska (IV „Poważne awarie”). Definicja ustawowa określa poważną awarię jako „zdarzenie, w szczególności emisję, pożar lub eksplozję, powstałe w trakcie procesu przemysłowego, magazynowania lub transportu, w których występuje jedna lub więcej niebezpiecznych substancji, prowadzące do natychmiastowego powstania zagrożenia życia lub zdrowia ludzi lub środowiska lub powstania takiego zagrożenia z opóźnieniem”</w:t>
      </w:r>
      <w:r w:rsidRPr="003772F1">
        <w:rPr>
          <w:rFonts w:eastAsia="Arial" w:cs="Arial"/>
          <w:i/>
          <w:szCs w:val="22"/>
          <w:lang w:val="pl"/>
        </w:rPr>
        <w:t xml:space="preserve"> </w:t>
      </w:r>
      <w:r w:rsidRPr="003772F1">
        <w:rPr>
          <w:rFonts w:eastAsia="Arial" w:cs="Arial"/>
          <w:szCs w:val="22"/>
          <w:lang w:val="pl"/>
        </w:rPr>
        <w:t>(art. 3, ust. 23).</w:t>
      </w:r>
      <w:r w:rsidRPr="003772F1">
        <w:rPr>
          <w:rFonts w:cs="Arial"/>
          <w:szCs w:val="22"/>
        </w:rPr>
        <w:t xml:space="preserve"> </w:t>
      </w:r>
    </w:p>
    <w:p w14:paraId="6CA0C759" w14:textId="3CB8FF65" w:rsidR="00D61F0D" w:rsidRDefault="00FD0FA4" w:rsidP="00FD0FA4">
      <w:pPr>
        <w:autoSpaceDE w:val="0"/>
        <w:autoSpaceDN w:val="0"/>
        <w:adjustRightInd w:val="0"/>
        <w:rPr>
          <w:rFonts w:cs="Arial"/>
          <w:szCs w:val="22"/>
        </w:rPr>
      </w:pPr>
      <w:r>
        <w:rPr>
          <w:rFonts w:cs="Arial"/>
          <w:szCs w:val="22"/>
        </w:rPr>
        <w:t xml:space="preserve">Zagrożenie poważną awarią może wynikać z przewożenia substancji niebezpiecznych. </w:t>
      </w:r>
      <w:r>
        <w:rPr>
          <w:rFonts w:cs="Arial"/>
          <w:szCs w:val="22"/>
        </w:rPr>
        <w:br/>
        <w:t xml:space="preserve">W efekcie awarii autocystern skażeniu może ulec teren przyległy do drogi, a przy większej skali substancje niebezpieczne mogą dostać się do wód powierzchniowych lub infiltrować </w:t>
      </w:r>
      <w:r>
        <w:rPr>
          <w:rFonts w:cs="Arial"/>
          <w:szCs w:val="22"/>
        </w:rPr>
        <w:br/>
        <w:t>w głąb podłoża. Nadzór nad przewozem drogowym towarów niebezpiecznych sprawuje wojewoda. Szczegółowe przepisy dotyczące przewozu substancji niebezpiecznych zawarte są w ustawie z dnia 19 sierpnia 2011 r. o przewozie towarów niebezpiecznych (Dz.U. 202</w:t>
      </w:r>
      <w:r w:rsidR="001E1451">
        <w:rPr>
          <w:rFonts w:cs="Arial"/>
          <w:szCs w:val="22"/>
        </w:rPr>
        <w:t>4</w:t>
      </w:r>
      <w:r>
        <w:rPr>
          <w:rFonts w:cs="Arial"/>
          <w:szCs w:val="22"/>
        </w:rPr>
        <w:t xml:space="preserve"> poz. </w:t>
      </w:r>
      <w:r w:rsidR="001E1451">
        <w:rPr>
          <w:rFonts w:cs="Arial"/>
          <w:szCs w:val="22"/>
        </w:rPr>
        <w:t>643 t.j.</w:t>
      </w:r>
      <w:r>
        <w:rPr>
          <w:rFonts w:cs="Arial"/>
          <w:szCs w:val="22"/>
        </w:rPr>
        <w:t xml:space="preserve">). Na terenie gminy Drawsko największe zagrożenie dla środowiska w tym zakresie stanowią drogi wojewódzkie przebiegające przez teren gminy. </w:t>
      </w:r>
    </w:p>
    <w:p w14:paraId="245DFAE9" w14:textId="77777777" w:rsidR="00FD0FA4" w:rsidRPr="003772F1" w:rsidRDefault="00FD0FA4" w:rsidP="00FD0FA4">
      <w:pPr>
        <w:rPr>
          <w:rFonts w:cs="Arial"/>
          <w:szCs w:val="22"/>
        </w:rPr>
      </w:pPr>
      <w:r w:rsidRPr="003772F1">
        <w:rPr>
          <w:rFonts w:cs="Arial"/>
          <w:szCs w:val="22"/>
        </w:rPr>
        <w:t>Zakładem stwarzającym zagrożenie awarią przemysłową jest każdy zakład, na którego terenie znajdują się substancje niebezpieczne, mogące spowodować zagrożenie życia lub zdrowia ludzi lub środowiska. Ze względu na rodzaj i ilość substancji niebezpiecznych zakłady dzielimy, zgodnie z art. 248, ust. 1 u.p.o.ś., na:</w:t>
      </w:r>
    </w:p>
    <w:p w14:paraId="446F85B3" w14:textId="77777777" w:rsidR="00FD0FA4" w:rsidRPr="003772F1" w:rsidRDefault="00FD0FA4" w:rsidP="009E7222">
      <w:pPr>
        <w:numPr>
          <w:ilvl w:val="0"/>
          <w:numId w:val="46"/>
        </w:numPr>
        <w:spacing w:before="0" w:after="0"/>
        <w:ind w:left="357" w:hanging="357"/>
        <w:rPr>
          <w:rFonts w:cs="Arial"/>
          <w:szCs w:val="22"/>
        </w:rPr>
      </w:pPr>
      <w:r w:rsidRPr="003772F1">
        <w:rPr>
          <w:rFonts w:cs="Arial"/>
          <w:szCs w:val="22"/>
        </w:rPr>
        <w:t>zakłady o zwiększonym ryzyku;</w:t>
      </w:r>
    </w:p>
    <w:p w14:paraId="056901B1" w14:textId="77777777" w:rsidR="00FD0FA4" w:rsidRPr="003772F1" w:rsidRDefault="00FD0FA4" w:rsidP="009E7222">
      <w:pPr>
        <w:numPr>
          <w:ilvl w:val="0"/>
          <w:numId w:val="46"/>
        </w:numPr>
        <w:spacing w:before="0" w:after="0"/>
        <w:ind w:left="357" w:hanging="357"/>
        <w:rPr>
          <w:rFonts w:cs="Arial"/>
          <w:szCs w:val="22"/>
        </w:rPr>
      </w:pPr>
      <w:r w:rsidRPr="003772F1">
        <w:rPr>
          <w:rFonts w:cs="Arial"/>
          <w:szCs w:val="22"/>
        </w:rPr>
        <w:t xml:space="preserve">zakłady o dużym ryzyku. </w:t>
      </w:r>
    </w:p>
    <w:p w14:paraId="5BB9C52A" w14:textId="295A2928" w:rsidR="00A1160E" w:rsidRPr="00A1160E" w:rsidRDefault="00A1160E" w:rsidP="00A1160E">
      <w:pPr>
        <w:autoSpaceDE w:val="0"/>
        <w:autoSpaceDN w:val="0"/>
        <w:adjustRightInd w:val="0"/>
        <w:rPr>
          <w:rFonts w:eastAsia="Arial" w:cs="Arial"/>
          <w:color w:val="FF0000"/>
          <w:szCs w:val="22"/>
          <w:lang w:val="pl"/>
        </w:rPr>
      </w:pPr>
      <w:r w:rsidRPr="00A1160E">
        <w:rPr>
          <w:rFonts w:eastAsia="Arial" w:cs="Arial"/>
          <w:szCs w:val="22"/>
          <w:lang w:val="pl"/>
        </w:rPr>
        <w:t xml:space="preserve">Zgodnie z opublikowanym przez Główny Inspektorat Ochrony Środowiska wykazem zakładów o zwiększonym ryzyku wystąpienia poważnej awarii przemysłowej (ZZR) oraz o dużym ryzyku wystąpienia awarii (ZDR) według stanu na dzień 31 grudnia 2022 r. na obszarze </w:t>
      </w:r>
      <w:r>
        <w:rPr>
          <w:rFonts w:eastAsia="Arial" w:cs="Arial"/>
          <w:szCs w:val="22"/>
          <w:lang w:val="pl"/>
        </w:rPr>
        <w:t>gminy Drawsko</w:t>
      </w:r>
      <w:r w:rsidRPr="00A1160E">
        <w:rPr>
          <w:rFonts w:eastAsia="Arial" w:cs="Arial"/>
          <w:szCs w:val="22"/>
          <w:lang w:val="pl"/>
        </w:rPr>
        <w:t xml:space="preserve"> nie funkcjonują takie zakłady. </w:t>
      </w:r>
    </w:p>
    <w:p w14:paraId="612AEB13" w14:textId="77777777" w:rsidR="00A1160E" w:rsidRPr="005142D0" w:rsidRDefault="00A1160E" w:rsidP="00A1160E">
      <w:pPr>
        <w:rPr>
          <w:rFonts w:eastAsia="Arial" w:cs="Arial"/>
          <w:szCs w:val="22"/>
          <w:lang w:val="pl"/>
        </w:rPr>
      </w:pPr>
      <w:r w:rsidRPr="005142D0">
        <w:rPr>
          <w:rFonts w:eastAsia="Arial" w:cs="Arial"/>
          <w:szCs w:val="22"/>
          <w:lang w:val="pl"/>
        </w:rPr>
        <w:t>Wśród innych zagrożeń, które mogą wystąpić na terenie gminy, można wyróżnić: zagrożenia chemiczne (zagrożenie toksycznymi środkami przemysłowymi i innymi substancjami chemicznymi), biologiczne: epidemie, epizootie (plagi zwierzęce), epifitozy (choroby populacji roślinnej) oraz awarie urządzeń infrastruktury technicznej (gazowe, energetyczne).</w:t>
      </w:r>
    </w:p>
    <w:p w14:paraId="59D10F4A" w14:textId="37B3CC6C" w:rsidR="00D61F0D" w:rsidRDefault="00A1160E" w:rsidP="00D61F0D">
      <w:r>
        <w:rPr>
          <w:rFonts w:cs="Arial"/>
          <w:szCs w:val="22"/>
        </w:rPr>
        <w:t>W ostatnich latach na terenie gminy Drawsko nie wystąpiły zdarzenia o znamionach poważnej awarii.</w:t>
      </w:r>
    </w:p>
    <w:p w14:paraId="4A169826" w14:textId="764A025F" w:rsidR="003D71BD" w:rsidRDefault="003D71BD" w:rsidP="003D71BD">
      <w:pPr>
        <w:pStyle w:val="Nagwek4"/>
      </w:pPr>
      <w:bookmarkStart w:id="357" w:name="_Toc162944517"/>
      <w:bookmarkStart w:id="358" w:name="_Toc176875451"/>
      <w:bookmarkStart w:id="359" w:name="_Toc159351053"/>
      <w:bookmarkStart w:id="360" w:name="_Toc159351292"/>
      <w:r>
        <w:t>5.1.10.1 Analiza SWOT</w:t>
      </w:r>
      <w:bookmarkEnd w:id="357"/>
      <w:bookmarkEnd w:id="358"/>
    </w:p>
    <w:p w14:paraId="60F6CBD4" w14:textId="6D97C01D" w:rsidR="003A1D18" w:rsidRPr="00415D05" w:rsidRDefault="003A1D18" w:rsidP="003A1D18">
      <w:pPr>
        <w:pStyle w:val="Legenda"/>
        <w:spacing w:before="120" w:line="360" w:lineRule="auto"/>
        <w:jc w:val="both"/>
        <w:rPr>
          <w:rFonts w:cs="Arial"/>
          <w:b w:val="0"/>
          <w:bCs w:val="0"/>
          <w:sz w:val="22"/>
          <w:szCs w:val="22"/>
        </w:rPr>
      </w:pPr>
      <w:bookmarkStart w:id="361" w:name="_Toc1390650"/>
      <w:bookmarkStart w:id="362" w:name="_Toc24430138"/>
      <w:bookmarkStart w:id="363" w:name="_Toc27644328"/>
      <w:bookmarkStart w:id="364" w:name="_Toc29464370"/>
      <w:bookmarkStart w:id="365" w:name="_Toc72749994"/>
      <w:bookmarkStart w:id="366" w:name="_Toc153370606"/>
      <w:r>
        <w:rPr>
          <w:rFonts w:cs="Arial"/>
          <w:b w:val="0"/>
          <w:sz w:val="22"/>
          <w:szCs w:val="22"/>
        </w:rPr>
        <w:t>Na podstawie przeprowadzonej analizy p</w:t>
      </w:r>
      <w:r w:rsidRPr="00713BE4">
        <w:rPr>
          <w:rFonts w:cs="Arial"/>
          <w:b w:val="0"/>
          <w:sz w:val="22"/>
          <w:szCs w:val="22"/>
        </w:rPr>
        <w:t xml:space="preserve">oniżej przedstawiono </w:t>
      </w:r>
      <w:r>
        <w:rPr>
          <w:rFonts w:cs="Arial"/>
          <w:b w:val="0"/>
          <w:sz w:val="22"/>
          <w:szCs w:val="22"/>
        </w:rPr>
        <w:t>mocne</w:t>
      </w:r>
      <w:r w:rsidRPr="00713BE4">
        <w:rPr>
          <w:rFonts w:cs="Arial"/>
          <w:b w:val="0"/>
          <w:sz w:val="22"/>
          <w:szCs w:val="22"/>
        </w:rPr>
        <w:t>, słab</w:t>
      </w:r>
      <w:r>
        <w:rPr>
          <w:rFonts w:cs="Arial"/>
          <w:b w:val="0"/>
          <w:sz w:val="22"/>
          <w:szCs w:val="22"/>
        </w:rPr>
        <w:t>e</w:t>
      </w:r>
      <w:r w:rsidRPr="00713BE4">
        <w:rPr>
          <w:rFonts w:cs="Arial"/>
          <w:b w:val="0"/>
          <w:sz w:val="22"/>
          <w:szCs w:val="22"/>
        </w:rPr>
        <w:t xml:space="preserve"> stron</w:t>
      </w:r>
      <w:r>
        <w:rPr>
          <w:rFonts w:cs="Arial"/>
          <w:b w:val="0"/>
          <w:sz w:val="22"/>
          <w:szCs w:val="22"/>
        </w:rPr>
        <w:t>y</w:t>
      </w:r>
      <w:r w:rsidRPr="00713BE4">
        <w:rPr>
          <w:rFonts w:cs="Arial"/>
          <w:b w:val="0"/>
          <w:sz w:val="22"/>
          <w:szCs w:val="22"/>
        </w:rPr>
        <w:t>, szans</w:t>
      </w:r>
      <w:r>
        <w:rPr>
          <w:rFonts w:cs="Arial"/>
          <w:b w:val="0"/>
          <w:sz w:val="22"/>
          <w:szCs w:val="22"/>
        </w:rPr>
        <w:t>e</w:t>
      </w:r>
      <w:r w:rsidRPr="00713BE4">
        <w:rPr>
          <w:rFonts w:cs="Arial"/>
          <w:b w:val="0"/>
          <w:sz w:val="22"/>
          <w:szCs w:val="22"/>
        </w:rPr>
        <w:t xml:space="preserve"> i</w:t>
      </w:r>
      <w:r>
        <w:rPr>
          <w:rFonts w:cs="Arial"/>
          <w:b w:val="0"/>
          <w:sz w:val="22"/>
          <w:szCs w:val="22"/>
        </w:rPr>
        <w:t> </w:t>
      </w:r>
      <w:r w:rsidRPr="00713BE4">
        <w:rPr>
          <w:rFonts w:cs="Arial"/>
          <w:b w:val="0"/>
          <w:sz w:val="22"/>
          <w:szCs w:val="22"/>
        </w:rPr>
        <w:t>zagroże</w:t>
      </w:r>
      <w:r>
        <w:rPr>
          <w:rFonts w:cs="Arial"/>
          <w:b w:val="0"/>
          <w:sz w:val="22"/>
          <w:szCs w:val="22"/>
        </w:rPr>
        <w:t>nia</w:t>
      </w:r>
      <w:r w:rsidRPr="00713BE4">
        <w:rPr>
          <w:rFonts w:cs="Arial"/>
          <w:b w:val="0"/>
          <w:sz w:val="22"/>
          <w:szCs w:val="22"/>
        </w:rPr>
        <w:t xml:space="preserve"> dla obszaru interwencji: </w:t>
      </w:r>
      <w:r>
        <w:rPr>
          <w:rFonts w:cs="Arial"/>
          <w:b w:val="0"/>
          <w:sz w:val="22"/>
          <w:szCs w:val="22"/>
        </w:rPr>
        <w:t>Zagrożenia poważnymi awariami.</w:t>
      </w:r>
    </w:p>
    <w:p w14:paraId="2690887D" w14:textId="77777777" w:rsidR="00CA5DB7" w:rsidRDefault="00CA5DB7" w:rsidP="003A1D18">
      <w:pPr>
        <w:keepNext/>
        <w:spacing w:before="240" w:line="240" w:lineRule="auto"/>
        <w:jc w:val="center"/>
        <w:rPr>
          <w:rFonts w:cs="Arial"/>
          <w:b/>
          <w:bCs/>
          <w:sz w:val="20"/>
          <w:szCs w:val="20"/>
        </w:rPr>
        <w:sectPr w:rsidR="00CA5DB7" w:rsidSect="004D4B31">
          <w:pgSz w:w="11906" w:h="16838"/>
          <w:pgMar w:top="1417" w:right="1417" w:bottom="1417" w:left="1417" w:header="708" w:footer="708" w:gutter="0"/>
          <w:cols w:space="708"/>
          <w:docGrid w:linePitch="360"/>
        </w:sectPr>
      </w:pPr>
      <w:bookmarkStart w:id="367" w:name="_Toc164075096"/>
    </w:p>
    <w:p w14:paraId="76F672FB" w14:textId="3DBE1C7B" w:rsidR="003A1D18" w:rsidRPr="00F50E1B" w:rsidRDefault="003A1D18" w:rsidP="003A1D18">
      <w:pPr>
        <w:keepNext/>
        <w:spacing w:before="240" w:line="240" w:lineRule="auto"/>
        <w:jc w:val="center"/>
        <w:rPr>
          <w:rFonts w:cs="Arial"/>
          <w:b/>
          <w:bCs/>
          <w:sz w:val="20"/>
          <w:szCs w:val="20"/>
        </w:rPr>
      </w:pPr>
      <w:bookmarkStart w:id="368" w:name="_Toc176875493"/>
      <w:r w:rsidRPr="00F50E1B">
        <w:rPr>
          <w:rFonts w:cs="Arial"/>
          <w:b/>
          <w:bCs/>
          <w:sz w:val="20"/>
          <w:szCs w:val="20"/>
        </w:rPr>
        <w:t xml:space="preserve">Tabela </w:t>
      </w:r>
      <w:r w:rsidRPr="00F50E1B">
        <w:rPr>
          <w:rFonts w:cs="Arial"/>
          <w:b/>
          <w:bCs/>
          <w:sz w:val="20"/>
          <w:szCs w:val="20"/>
        </w:rPr>
        <w:fldChar w:fldCharType="begin"/>
      </w:r>
      <w:r w:rsidRPr="00F50E1B">
        <w:rPr>
          <w:rFonts w:cs="Arial"/>
          <w:b/>
          <w:bCs/>
          <w:sz w:val="20"/>
          <w:szCs w:val="20"/>
        </w:rPr>
        <w:instrText xml:space="preserve"> SEQ Tabela \* ARABIC </w:instrText>
      </w:r>
      <w:r w:rsidRPr="00F50E1B">
        <w:rPr>
          <w:rFonts w:cs="Arial"/>
          <w:b/>
          <w:bCs/>
          <w:sz w:val="20"/>
          <w:szCs w:val="20"/>
        </w:rPr>
        <w:fldChar w:fldCharType="separate"/>
      </w:r>
      <w:r w:rsidR="00071C7E">
        <w:rPr>
          <w:rFonts w:cs="Arial"/>
          <w:b/>
          <w:bCs/>
          <w:noProof/>
          <w:sz w:val="20"/>
          <w:szCs w:val="20"/>
        </w:rPr>
        <w:t>28</w:t>
      </w:r>
      <w:r w:rsidRPr="00F50E1B">
        <w:rPr>
          <w:rFonts w:cs="Arial"/>
          <w:b/>
          <w:bCs/>
          <w:sz w:val="20"/>
          <w:szCs w:val="20"/>
        </w:rPr>
        <w:fldChar w:fldCharType="end"/>
      </w:r>
      <w:r w:rsidRPr="00F50E1B">
        <w:rPr>
          <w:rFonts w:cs="Arial"/>
          <w:b/>
          <w:bCs/>
          <w:sz w:val="20"/>
          <w:szCs w:val="20"/>
        </w:rPr>
        <w:t>. Analiza SWOT dla obszaru interwencji: Zagrożenia poważnymi awariami</w:t>
      </w:r>
      <w:bookmarkEnd w:id="361"/>
      <w:bookmarkEnd w:id="362"/>
      <w:bookmarkEnd w:id="363"/>
      <w:bookmarkEnd w:id="364"/>
      <w:bookmarkEnd w:id="365"/>
      <w:bookmarkEnd w:id="366"/>
      <w:bookmarkEnd w:id="367"/>
      <w:bookmarkEnd w:id="368"/>
    </w:p>
    <w:tbl>
      <w:tblPr>
        <w:tblW w:w="0" w:type="auto"/>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A0" w:firstRow="1" w:lastRow="0" w:firstColumn="1" w:lastColumn="0" w:noHBand="0" w:noVBand="1"/>
      </w:tblPr>
      <w:tblGrid>
        <w:gridCol w:w="4507"/>
        <w:gridCol w:w="4517"/>
      </w:tblGrid>
      <w:tr w:rsidR="003A1D18" w:rsidRPr="00F50E1B" w14:paraId="63E1820E" w14:textId="77777777" w:rsidTr="00CD1970">
        <w:tc>
          <w:tcPr>
            <w:tcW w:w="4507" w:type="dxa"/>
            <w:shd w:val="clear" w:color="auto" w:fill="BFBFBF"/>
          </w:tcPr>
          <w:p w14:paraId="67A607C2" w14:textId="77777777" w:rsidR="003A1D18" w:rsidRPr="00F50E1B" w:rsidRDefault="003A1D18" w:rsidP="00CD1970">
            <w:pPr>
              <w:spacing w:before="60" w:after="60" w:line="240" w:lineRule="auto"/>
              <w:jc w:val="center"/>
              <w:rPr>
                <w:rFonts w:cs="Arial"/>
                <w:b/>
                <w:sz w:val="20"/>
                <w:szCs w:val="20"/>
              </w:rPr>
            </w:pPr>
            <w:r w:rsidRPr="00F50E1B">
              <w:rPr>
                <w:rFonts w:cs="Arial"/>
                <w:b/>
                <w:sz w:val="20"/>
                <w:szCs w:val="20"/>
              </w:rPr>
              <w:t>Mocne strony</w:t>
            </w:r>
          </w:p>
        </w:tc>
        <w:tc>
          <w:tcPr>
            <w:tcW w:w="4517" w:type="dxa"/>
            <w:shd w:val="clear" w:color="auto" w:fill="BFBFBF"/>
          </w:tcPr>
          <w:p w14:paraId="678491FD" w14:textId="77777777" w:rsidR="003A1D18" w:rsidRPr="00F50E1B" w:rsidRDefault="003A1D18" w:rsidP="00CD1970">
            <w:pPr>
              <w:spacing w:before="60" w:after="60" w:line="240" w:lineRule="auto"/>
              <w:jc w:val="center"/>
              <w:rPr>
                <w:rFonts w:cs="Arial"/>
                <w:b/>
                <w:sz w:val="20"/>
                <w:szCs w:val="20"/>
              </w:rPr>
            </w:pPr>
            <w:r w:rsidRPr="00F50E1B">
              <w:rPr>
                <w:rFonts w:cs="Arial"/>
                <w:b/>
                <w:sz w:val="20"/>
                <w:szCs w:val="20"/>
              </w:rPr>
              <w:t>Słabe strony</w:t>
            </w:r>
          </w:p>
        </w:tc>
      </w:tr>
      <w:tr w:rsidR="003A1D18" w:rsidRPr="00F50E1B" w14:paraId="51C6CE30" w14:textId="77777777" w:rsidTr="00CD1970">
        <w:tc>
          <w:tcPr>
            <w:tcW w:w="4507" w:type="dxa"/>
          </w:tcPr>
          <w:p w14:paraId="5D47498C" w14:textId="77777777" w:rsidR="003A1D18" w:rsidRPr="00F50E1B" w:rsidRDefault="003A1D18" w:rsidP="009E7222">
            <w:pPr>
              <w:numPr>
                <w:ilvl w:val="0"/>
                <w:numId w:val="48"/>
              </w:numPr>
              <w:spacing w:before="60" w:after="60" w:line="240" w:lineRule="auto"/>
              <w:jc w:val="left"/>
              <w:rPr>
                <w:rFonts w:cs="Arial"/>
                <w:sz w:val="20"/>
                <w:szCs w:val="20"/>
              </w:rPr>
            </w:pPr>
            <w:r>
              <w:rPr>
                <w:rFonts w:cs="Arial"/>
                <w:sz w:val="20"/>
                <w:szCs w:val="20"/>
              </w:rPr>
              <w:t>brak zakładów przemysłowych o zwiększonym i dużym ryzyku wystąpienia poważnej awarii przemysłowej.</w:t>
            </w:r>
          </w:p>
        </w:tc>
        <w:tc>
          <w:tcPr>
            <w:tcW w:w="4517" w:type="dxa"/>
          </w:tcPr>
          <w:p w14:paraId="12DD605F" w14:textId="1D7B3B86" w:rsidR="003A1D18" w:rsidRPr="00F50E1B" w:rsidRDefault="003A1D18" w:rsidP="009E7222">
            <w:pPr>
              <w:numPr>
                <w:ilvl w:val="0"/>
                <w:numId w:val="48"/>
              </w:numPr>
              <w:spacing w:before="60" w:after="60" w:line="240" w:lineRule="auto"/>
              <w:jc w:val="left"/>
              <w:rPr>
                <w:rFonts w:cs="Arial"/>
                <w:sz w:val="20"/>
                <w:szCs w:val="20"/>
              </w:rPr>
            </w:pPr>
            <w:r>
              <w:rPr>
                <w:rFonts w:cs="Arial"/>
                <w:sz w:val="20"/>
                <w:szCs w:val="20"/>
              </w:rPr>
              <w:t>transport drogowy ładunków niebezpiecznych (ryzyko awarii podczas transportu substancji niebezpiecznych).</w:t>
            </w:r>
          </w:p>
        </w:tc>
      </w:tr>
      <w:tr w:rsidR="003A1D18" w:rsidRPr="00F50E1B" w14:paraId="3BEC6EAD" w14:textId="77777777" w:rsidTr="00CD1970">
        <w:tc>
          <w:tcPr>
            <w:tcW w:w="4507" w:type="dxa"/>
            <w:shd w:val="clear" w:color="auto" w:fill="BFBFBF"/>
          </w:tcPr>
          <w:p w14:paraId="52E0F1AF" w14:textId="77777777" w:rsidR="003A1D18" w:rsidRPr="00F50E1B" w:rsidRDefault="003A1D18" w:rsidP="00CD1970">
            <w:pPr>
              <w:spacing w:before="60" w:after="60" w:line="240" w:lineRule="auto"/>
              <w:jc w:val="center"/>
              <w:rPr>
                <w:rFonts w:cs="Arial"/>
                <w:b/>
                <w:sz w:val="20"/>
                <w:szCs w:val="20"/>
              </w:rPr>
            </w:pPr>
            <w:r w:rsidRPr="00F50E1B">
              <w:rPr>
                <w:rFonts w:cs="Arial"/>
                <w:b/>
                <w:sz w:val="20"/>
                <w:szCs w:val="20"/>
              </w:rPr>
              <w:t>Szanse</w:t>
            </w:r>
          </w:p>
        </w:tc>
        <w:tc>
          <w:tcPr>
            <w:tcW w:w="4517" w:type="dxa"/>
            <w:shd w:val="clear" w:color="auto" w:fill="BFBFBF"/>
          </w:tcPr>
          <w:p w14:paraId="1AA4B625" w14:textId="77777777" w:rsidR="003A1D18" w:rsidRPr="00F50E1B" w:rsidRDefault="003A1D18" w:rsidP="00CD1970">
            <w:pPr>
              <w:spacing w:before="60" w:after="60" w:line="240" w:lineRule="auto"/>
              <w:jc w:val="center"/>
              <w:rPr>
                <w:rFonts w:cs="Arial"/>
                <w:b/>
                <w:sz w:val="20"/>
                <w:szCs w:val="20"/>
              </w:rPr>
            </w:pPr>
            <w:r w:rsidRPr="00F50E1B">
              <w:rPr>
                <w:rFonts w:cs="Arial"/>
                <w:b/>
                <w:sz w:val="20"/>
                <w:szCs w:val="20"/>
              </w:rPr>
              <w:t>Zagrożenia</w:t>
            </w:r>
          </w:p>
        </w:tc>
      </w:tr>
      <w:tr w:rsidR="003A1D18" w:rsidRPr="00F50E1B" w14:paraId="144C9036" w14:textId="77777777" w:rsidTr="00CD1970">
        <w:tc>
          <w:tcPr>
            <w:tcW w:w="4507" w:type="dxa"/>
          </w:tcPr>
          <w:p w14:paraId="785EB664" w14:textId="77777777" w:rsidR="003A1D18" w:rsidRPr="0034196B" w:rsidRDefault="003A1D18" w:rsidP="009E7222">
            <w:pPr>
              <w:numPr>
                <w:ilvl w:val="0"/>
                <w:numId w:val="47"/>
              </w:numPr>
              <w:tabs>
                <w:tab w:val="center" w:pos="0"/>
              </w:tabs>
              <w:suppressAutoHyphens/>
              <w:spacing w:before="60" w:after="60" w:line="240" w:lineRule="auto"/>
              <w:ind w:left="360"/>
              <w:jc w:val="left"/>
              <w:rPr>
                <w:rFonts w:cs="Arial"/>
                <w:sz w:val="20"/>
                <w:szCs w:val="20"/>
                <w:lang w:eastAsia="ar-SA"/>
              </w:rPr>
            </w:pPr>
            <w:r w:rsidRPr="0034196B">
              <w:rPr>
                <w:rFonts w:cs="Arial"/>
                <w:sz w:val="20"/>
                <w:szCs w:val="20"/>
                <w:lang w:eastAsia="ar-SA"/>
              </w:rPr>
              <w:t>edukacja społeczeństwa na temat postępowania podczas wystąpienia poważnej awarii,</w:t>
            </w:r>
          </w:p>
          <w:p w14:paraId="64880879" w14:textId="77777777" w:rsidR="003A1D18" w:rsidRPr="0034196B" w:rsidRDefault="003A1D18" w:rsidP="009E7222">
            <w:pPr>
              <w:numPr>
                <w:ilvl w:val="0"/>
                <w:numId w:val="47"/>
              </w:numPr>
              <w:tabs>
                <w:tab w:val="center" w:pos="0"/>
              </w:tabs>
              <w:suppressAutoHyphens/>
              <w:spacing w:before="60" w:after="60" w:line="240" w:lineRule="auto"/>
              <w:ind w:left="360"/>
              <w:jc w:val="left"/>
              <w:rPr>
                <w:rFonts w:cs="Arial"/>
                <w:sz w:val="20"/>
                <w:szCs w:val="20"/>
                <w:lang w:eastAsia="ar-SA"/>
              </w:rPr>
            </w:pPr>
            <w:r w:rsidRPr="0034196B">
              <w:rPr>
                <w:rFonts w:cs="Arial"/>
                <w:sz w:val="20"/>
                <w:szCs w:val="20"/>
                <w:lang w:eastAsia="ar-SA"/>
              </w:rPr>
              <w:t>doposażenie służb odpowiadających za bezpieczeństwo na terenie gminy,</w:t>
            </w:r>
          </w:p>
          <w:p w14:paraId="51B9E465" w14:textId="77777777" w:rsidR="003A1D18" w:rsidRPr="00F50E1B" w:rsidRDefault="003A1D18" w:rsidP="009E7222">
            <w:pPr>
              <w:numPr>
                <w:ilvl w:val="0"/>
                <w:numId w:val="47"/>
              </w:numPr>
              <w:tabs>
                <w:tab w:val="center" w:pos="0"/>
              </w:tabs>
              <w:suppressAutoHyphens/>
              <w:spacing w:before="60" w:after="60" w:line="240" w:lineRule="auto"/>
              <w:ind w:left="360"/>
              <w:jc w:val="left"/>
              <w:rPr>
                <w:rFonts w:cs="Arial"/>
                <w:sz w:val="20"/>
                <w:szCs w:val="20"/>
                <w:lang w:eastAsia="ar-SA"/>
              </w:rPr>
            </w:pPr>
            <w:r w:rsidRPr="0034196B">
              <w:rPr>
                <w:rFonts w:cs="Arial"/>
                <w:sz w:val="20"/>
                <w:szCs w:val="20"/>
                <w:lang w:eastAsia="ar-SA"/>
              </w:rPr>
              <w:t>rozwój systemów powiadamiania o zagrożeniach.</w:t>
            </w:r>
          </w:p>
        </w:tc>
        <w:tc>
          <w:tcPr>
            <w:tcW w:w="4517" w:type="dxa"/>
          </w:tcPr>
          <w:p w14:paraId="637BD9BF" w14:textId="77777777" w:rsidR="003A1D18" w:rsidRDefault="003A1D18" w:rsidP="009E7222">
            <w:pPr>
              <w:numPr>
                <w:ilvl w:val="0"/>
                <w:numId w:val="47"/>
              </w:numPr>
              <w:spacing w:before="60" w:after="60" w:line="240" w:lineRule="auto"/>
              <w:ind w:left="360"/>
              <w:jc w:val="left"/>
              <w:rPr>
                <w:rFonts w:cs="Arial"/>
                <w:sz w:val="20"/>
                <w:szCs w:val="20"/>
              </w:rPr>
            </w:pPr>
            <w:r>
              <w:rPr>
                <w:rFonts w:cs="Arial"/>
                <w:sz w:val="20"/>
                <w:szCs w:val="20"/>
              </w:rPr>
              <w:t>zdarzenia losowe w zakładach pracy,</w:t>
            </w:r>
          </w:p>
          <w:p w14:paraId="215D532C" w14:textId="77777777" w:rsidR="003A1D18" w:rsidRPr="00F50E1B" w:rsidRDefault="003A1D18" w:rsidP="009E7222">
            <w:pPr>
              <w:numPr>
                <w:ilvl w:val="0"/>
                <w:numId w:val="47"/>
              </w:numPr>
              <w:spacing w:before="60" w:after="60" w:line="240" w:lineRule="auto"/>
              <w:ind w:left="360"/>
              <w:jc w:val="left"/>
              <w:rPr>
                <w:rFonts w:cs="Arial"/>
                <w:sz w:val="20"/>
                <w:szCs w:val="20"/>
              </w:rPr>
            </w:pPr>
            <w:r>
              <w:rPr>
                <w:rFonts w:cs="Arial"/>
                <w:sz w:val="20"/>
                <w:szCs w:val="20"/>
              </w:rPr>
              <w:t>małe prawdopodobieństwo przewidzenia możliwości wystąpienia poważnej awarii.</w:t>
            </w:r>
          </w:p>
        </w:tc>
      </w:tr>
    </w:tbl>
    <w:p w14:paraId="6AF2237B" w14:textId="71C90DE6" w:rsidR="003D71BD" w:rsidRPr="00471612" w:rsidRDefault="003A1D18" w:rsidP="00471612">
      <w:pPr>
        <w:keepNext/>
        <w:jc w:val="right"/>
        <w:rPr>
          <w:rFonts w:cs="Arial"/>
          <w:bCs/>
          <w:color w:val="0070C0"/>
          <w:sz w:val="18"/>
          <w:szCs w:val="22"/>
        </w:rPr>
      </w:pPr>
      <w:r w:rsidRPr="00F50E1B">
        <w:rPr>
          <w:rFonts w:cs="Arial"/>
          <w:bCs/>
          <w:sz w:val="18"/>
          <w:szCs w:val="22"/>
        </w:rPr>
        <w:t>Źródło: Opracowanie własne</w:t>
      </w:r>
    </w:p>
    <w:p w14:paraId="15B3B4BB" w14:textId="4C84A1DC" w:rsidR="00E90B70" w:rsidRDefault="00465E27" w:rsidP="00E90B70">
      <w:pPr>
        <w:pStyle w:val="Nagwek2"/>
        <w:rPr>
          <w:rFonts w:cs="Arial"/>
        </w:rPr>
      </w:pPr>
      <w:bookmarkStart w:id="369" w:name="_Toc162944518"/>
      <w:bookmarkStart w:id="370" w:name="_Toc176875452"/>
      <w:r>
        <w:rPr>
          <w:rFonts w:cs="Arial"/>
        </w:rPr>
        <w:t>5</w:t>
      </w:r>
      <w:r w:rsidR="00DE25D1">
        <w:rPr>
          <w:rFonts w:cs="Arial"/>
        </w:rPr>
        <w:t>.2</w:t>
      </w:r>
      <w:r w:rsidR="00E90B70" w:rsidRPr="0090410E">
        <w:rPr>
          <w:rFonts w:cs="Arial"/>
        </w:rPr>
        <w:t xml:space="preserve"> Zagadnienia horyzontalne</w:t>
      </w:r>
      <w:bookmarkEnd w:id="354"/>
      <w:bookmarkEnd w:id="355"/>
      <w:bookmarkEnd w:id="356"/>
      <w:bookmarkEnd w:id="359"/>
      <w:bookmarkEnd w:id="360"/>
      <w:bookmarkEnd w:id="369"/>
      <w:bookmarkEnd w:id="370"/>
    </w:p>
    <w:p w14:paraId="174256B5" w14:textId="368DA12E" w:rsidR="00540825" w:rsidRPr="00540825" w:rsidRDefault="00540825" w:rsidP="00540825">
      <w:pPr>
        <w:pStyle w:val="Bezodstpw"/>
        <w:rPr>
          <w:rFonts w:cs="Arial"/>
        </w:rPr>
      </w:pPr>
      <w:r w:rsidRPr="00BB43AD">
        <w:rPr>
          <w:rFonts w:cs="Arial"/>
        </w:rPr>
        <w:t>Zgodnie z wytycznymi do opracowania wojewódzkich, powiatowych i gminnych programów ochrony środowiska, w ramach każdego obszar</w:t>
      </w:r>
      <w:r w:rsidR="00F25727">
        <w:rPr>
          <w:rFonts w:cs="Arial"/>
        </w:rPr>
        <w:t xml:space="preserve"> </w:t>
      </w:r>
      <w:r w:rsidRPr="00BB43AD">
        <w:rPr>
          <w:rFonts w:cs="Arial"/>
        </w:rPr>
        <w:t>u interwencji należy uwzględnić zagadnienia horyzontalne: adaptację do zmian klimatu, nadzwyczajne zagrożenia środowiska, działania edukacyjne oraz monitoring środowiska.</w:t>
      </w:r>
    </w:p>
    <w:p w14:paraId="0A3CAA13" w14:textId="4A6A33BF" w:rsidR="00E90B70" w:rsidRPr="0090410E" w:rsidRDefault="00465E27" w:rsidP="00E90B70">
      <w:pPr>
        <w:pStyle w:val="Nagwek3"/>
        <w:rPr>
          <w:rFonts w:cs="Arial"/>
        </w:rPr>
      </w:pPr>
      <w:bookmarkStart w:id="371" w:name="_Toc5053146"/>
      <w:bookmarkStart w:id="372" w:name="_Toc8653317"/>
      <w:bookmarkStart w:id="373" w:name="_Toc38541016"/>
      <w:bookmarkStart w:id="374" w:name="_Toc159351054"/>
      <w:bookmarkStart w:id="375" w:name="_Toc159351293"/>
      <w:bookmarkStart w:id="376" w:name="_Toc162944519"/>
      <w:bookmarkStart w:id="377" w:name="_Toc176875453"/>
      <w:r>
        <w:rPr>
          <w:rFonts w:cs="Arial"/>
        </w:rPr>
        <w:t>5</w:t>
      </w:r>
      <w:r w:rsidR="00DE25D1">
        <w:rPr>
          <w:rFonts w:cs="Arial"/>
        </w:rPr>
        <w:t>.2.1</w:t>
      </w:r>
      <w:r w:rsidR="00E90B70" w:rsidRPr="0090410E">
        <w:rPr>
          <w:rFonts w:cs="Arial"/>
        </w:rPr>
        <w:t xml:space="preserve"> Adaptacja do zmian klimatu</w:t>
      </w:r>
      <w:bookmarkEnd w:id="371"/>
      <w:bookmarkEnd w:id="372"/>
      <w:bookmarkEnd w:id="373"/>
      <w:bookmarkEnd w:id="374"/>
      <w:bookmarkEnd w:id="375"/>
      <w:bookmarkEnd w:id="376"/>
      <w:bookmarkEnd w:id="377"/>
    </w:p>
    <w:p w14:paraId="27A275F3" w14:textId="77777777" w:rsidR="00540825" w:rsidRDefault="00540825" w:rsidP="00540825">
      <w:pPr>
        <w:pStyle w:val="Bezodstpw"/>
        <w:rPr>
          <w:rFonts w:cs="Arial"/>
        </w:rPr>
      </w:pPr>
      <w:bookmarkStart w:id="378" w:name="_Toc5053147"/>
      <w:bookmarkStart w:id="379" w:name="_Toc8653318"/>
      <w:bookmarkStart w:id="380" w:name="_Toc38541017"/>
      <w:r w:rsidRPr="0034196B">
        <w:rPr>
          <w:rFonts w:cs="Arial"/>
        </w:rPr>
        <w:t xml:space="preserve">Występujące w ostatnich kilku dekadach skutki zmieniającego się klimatu, zwłaszcza wzrostu temperatury, częstotliwości i nasilania zjawisk ekstremalnych, systematycznie się pogłębiają. Stanowią tym samym zagrożenie dla społecznego i gospodarczego rozwoju wielu krajów na świecie, w tym także dla Polski. Konieczne jest zatem podjęcie działań na rzecz dostosowania się (adaptacji) do prognozowanych skutków zmian klimatu, które powinny być realizowane jednocześnie z działaniami ograniczającymi emisję gazów cieplarnianych (mitygacja). </w:t>
      </w:r>
    </w:p>
    <w:p w14:paraId="6585BC76" w14:textId="77777777" w:rsidR="00540825" w:rsidRDefault="00540825" w:rsidP="00540825">
      <w:r>
        <w:t>Obecność podmokłej Pradoliny ma znaczący wpływ na lokalny mikroklimat. W miesiącach letnich powietrze w dolinie jest bardziej wilgotne i chłodniejsze. Jesienią częściej pojawiają się dni z mgłą. Kompleksy leśne na terenie gminy Drawsko korzystnie wpływają na warunki klimatyczno-sanitarne. Obecność lasów powoduje zmniejszającą się dzienną i miesięczną różnicę temperatur. Ponadto chronią przed silnymi wiatrami, które w okolicach Pradoliny mogą być bardzo gwałtowne. Ukierunkowanie równoleżnikowe doliny rzeki Noteci oraz dominujące wiatry zachodnie zapewniają dobre przewietrzenie terenu położonego w okolicach Chełst, Drawsko i Drawski Młyn</w:t>
      </w:r>
      <w:r>
        <w:rPr>
          <w:rStyle w:val="Odwoanieprzypisudolnego"/>
        </w:rPr>
        <w:footnoteReference w:id="33"/>
      </w:r>
      <w:r>
        <w:t>.</w:t>
      </w:r>
    </w:p>
    <w:p w14:paraId="222B1D9C" w14:textId="77777777" w:rsidR="00540825" w:rsidRPr="0034196B" w:rsidRDefault="00540825" w:rsidP="00540825">
      <w:pPr>
        <w:pStyle w:val="Bezodstpw"/>
        <w:rPr>
          <w:rFonts w:cs="Arial"/>
        </w:rPr>
      </w:pPr>
      <w:r w:rsidRPr="0034196B">
        <w:rPr>
          <w:rFonts w:cs="Arial"/>
        </w:rPr>
        <w:t>Dokument pn. „Strategiczny Plan Adaptacji dla sektorów i obszarów wrażliwych na zmiany klimatu do roku 2020 z perspektywą do roku 2030” (SPA2020) stanowi odpowiedź na walkę ze zmianami klimatu, a jego głównym celem jest zapewnienie zrównoważonego rozwoju oraz efektywnego funkcjonowania gospodarki i społeczeństwa w warunkach zmieniającego się klimatu. Ponadto uruchomiona została strona internetowa klimada.mos.gov.pl, na której znajdują się informacje dotyczące adaptacji do zmian klimatu.</w:t>
      </w:r>
    </w:p>
    <w:p w14:paraId="6B1B9FA8" w14:textId="77777777" w:rsidR="00540825" w:rsidRPr="0034196B" w:rsidRDefault="00540825" w:rsidP="00540825">
      <w:pPr>
        <w:pStyle w:val="Bezodstpw"/>
        <w:rPr>
          <w:rFonts w:cs="Arial"/>
          <w:szCs w:val="22"/>
        </w:rPr>
      </w:pPr>
      <w:r w:rsidRPr="0034196B">
        <w:rPr>
          <w:rFonts w:cs="Arial"/>
        </w:rPr>
        <w:t xml:space="preserve">Według SPA2020 do najważniejszych negatywnych skutków zmian klimatu w skali regionalnej zaliczyć należy niekorzystne zmiany warunków hydrologicznych, zwiększenie częstotliwości występowania ekstremalnych zjawisk pogodowych i katastrof (silne wiatry, incydentalne trąby powietrzne, wyładowania atmosferyczne, ulewne deszcze, wzrost </w:t>
      </w:r>
      <w:r w:rsidRPr="0034196B">
        <w:rPr>
          <w:rFonts w:cs="Arial"/>
          <w:szCs w:val="22"/>
        </w:rPr>
        <w:t xml:space="preserve">okresów upalnych). </w:t>
      </w:r>
    </w:p>
    <w:p w14:paraId="1DC8D826" w14:textId="77777777" w:rsidR="00540825" w:rsidRPr="0034196B" w:rsidRDefault="00540825" w:rsidP="00540825">
      <w:pPr>
        <w:rPr>
          <w:rFonts w:cs="Arial"/>
          <w:szCs w:val="22"/>
        </w:rPr>
      </w:pPr>
      <w:r w:rsidRPr="0034196B">
        <w:rPr>
          <w:rFonts w:cs="Arial"/>
          <w:bCs/>
          <w:szCs w:val="22"/>
        </w:rPr>
        <w:t xml:space="preserve">W związku z postępującymi zmianami klimatu </w:t>
      </w:r>
      <w:r w:rsidRPr="0034196B">
        <w:rPr>
          <w:rFonts w:cs="Arial"/>
          <w:szCs w:val="22"/>
        </w:rPr>
        <w:t xml:space="preserve">nie można wykluczyć pojawienia się w przyszłości niekorzystnych skutków w postaci: wichur, ulewnych deszczy, mrozów, susz itp., które powodują duże szkody i ograniczenia w środowisku. Gwałtowne i negatywne zjawiska wynikające ze zmian klimatu występują coraz częściej, dlatego istotne jest przygotowanie gminy i jej infrastruktury na zmiany klimatu. </w:t>
      </w:r>
    </w:p>
    <w:p w14:paraId="3D18D916" w14:textId="77777777" w:rsidR="00540825" w:rsidRDefault="00540825" w:rsidP="00540825">
      <w:pPr>
        <w:rPr>
          <w:rFonts w:cs="Arial"/>
          <w:szCs w:val="22"/>
        </w:rPr>
      </w:pPr>
      <w:r w:rsidRPr="0034196B">
        <w:rPr>
          <w:rFonts w:cs="Arial"/>
          <w:szCs w:val="22"/>
        </w:rPr>
        <w:t xml:space="preserve">Prowadzenie działań mitygacyjnych i adaptacyjnych do zachodzących zmian klimatu przez samorządy lokalne zależy od działań podejmowanych w skali międzynarodowej, które następnie wytyczają kierunki zmian w zakresie prawa krajowego oraz miejscowego. Gmina może również inicjować i wprowadzać własne rozwiązania. </w:t>
      </w:r>
    </w:p>
    <w:p w14:paraId="7D4CEC11" w14:textId="77777777" w:rsidR="00540825" w:rsidRPr="0034196B" w:rsidRDefault="00540825" w:rsidP="00540825">
      <w:pPr>
        <w:rPr>
          <w:rFonts w:cs="Arial"/>
          <w:szCs w:val="22"/>
        </w:rPr>
      </w:pPr>
      <w:r w:rsidRPr="0034196B">
        <w:rPr>
          <w:rFonts w:cs="Arial"/>
          <w:szCs w:val="22"/>
        </w:rPr>
        <w:t>Gminy posiadają uprawnienia do kształtowania i tworzenia polityki ekologicznej za pomocą obowiązujących przepisów. Podstawą podejmowania działań proekologicznych w gminach są przepisy m.in.:</w:t>
      </w:r>
    </w:p>
    <w:p w14:paraId="0B094888" w14:textId="77777777" w:rsidR="00540825" w:rsidRPr="0034196B" w:rsidRDefault="00540825" w:rsidP="009E7222">
      <w:pPr>
        <w:pStyle w:val="Akapitzlist"/>
        <w:numPr>
          <w:ilvl w:val="0"/>
          <w:numId w:val="49"/>
        </w:numPr>
        <w:spacing w:before="0" w:after="0"/>
        <w:ind w:left="357" w:hanging="357"/>
        <w:contextualSpacing w:val="0"/>
        <w:rPr>
          <w:rFonts w:cs="Arial"/>
          <w:sz w:val="22"/>
          <w:szCs w:val="22"/>
        </w:rPr>
      </w:pPr>
      <w:r w:rsidRPr="0034196B">
        <w:rPr>
          <w:rFonts w:cs="Arial"/>
          <w:sz w:val="22"/>
          <w:szCs w:val="22"/>
        </w:rPr>
        <w:t xml:space="preserve">ustawy z dnia 8 marca 1990 r. o samorządzie gminnym, </w:t>
      </w:r>
    </w:p>
    <w:p w14:paraId="7E3042B9" w14:textId="77777777" w:rsidR="00540825" w:rsidRPr="0034196B" w:rsidRDefault="00540825" w:rsidP="009E7222">
      <w:pPr>
        <w:pStyle w:val="Akapitzlist"/>
        <w:numPr>
          <w:ilvl w:val="0"/>
          <w:numId w:val="49"/>
        </w:numPr>
        <w:spacing w:before="0" w:after="0"/>
        <w:ind w:left="357" w:hanging="357"/>
        <w:contextualSpacing w:val="0"/>
        <w:rPr>
          <w:rFonts w:cs="Arial"/>
          <w:sz w:val="22"/>
          <w:szCs w:val="22"/>
        </w:rPr>
      </w:pPr>
      <w:r w:rsidRPr="0034196B">
        <w:rPr>
          <w:rFonts w:cs="Arial"/>
          <w:sz w:val="22"/>
          <w:szCs w:val="22"/>
        </w:rPr>
        <w:t>ustawy z dnia 27 kwietnia 2001 r. Prawo ochrony środowiska,</w:t>
      </w:r>
    </w:p>
    <w:p w14:paraId="1C7CB1B0" w14:textId="77777777" w:rsidR="00540825" w:rsidRPr="0034196B" w:rsidRDefault="00540825" w:rsidP="009E7222">
      <w:pPr>
        <w:pStyle w:val="Akapitzlist"/>
        <w:numPr>
          <w:ilvl w:val="0"/>
          <w:numId w:val="49"/>
        </w:numPr>
        <w:spacing w:before="0" w:after="0"/>
        <w:ind w:left="357" w:hanging="357"/>
        <w:contextualSpacing w:val="0"/>
        <w:rPr>
          <w:rFonts w:cs="Arial"/>
          <w:sz w:val="22"/>
          <w:szCs w:val="22"/>
        </w:rPr>
      </w:pPr>
      <w:r w:rsidRPr="0034196B">
        <w:rPr>
          <w:rFonts w:cs="Arial"/>
          <w:sz w:val="22"/>
          <w:szCs w:val="22"/>
        </w:rPr>
        <w:t>ustawy z dnia 16 kwietnia 2004 r. o ochronie przyrody,</w:t>
      </w:r>
    </w:p>
    <w:p w14:paraId="76B977CA" w14:textId="77777777" w:rsidR="00540825" w:rsidRPr="0034196B" w:rsidRDefault="00540825" w:rsidP="009E7222">
      <w:pPr>
        <w:pStyle w:val="Akapitzlist"/>
        <w:numPr>
          <w:ilvl w:val="0"/>
          <w:numId w:val="49"/>
        </w:numPr>
        <w:spacing w:before="0" w:after="0"/>
        <w:ind w:left="357" w:hanging="357"/>
        <w:contextualSpacing w:val="0"/>
        <w:rPr>
          <w:rFonts w:cs="Arial"/>
          <w:sz w:val="22"/>
          <w:szCs w:val="22"/>
        </w:rPr>
      </w:pPr>
      <w:r w:rsidRPr="0034196B">
        <w:rPr>
          <w:rFonts w:cs="Arial"/>
          <w:sz w:val="22"/>
          <w:szCs w:val="22"/>
        </w:rPr>
        <w:t>ustawy z dnia 13 września 1996 r. o utrzymaniu czystości i porządku w gminach,</w:t>
      </w:r>
    </w:p>
    <w:p w14:paraId="44356BD4" w14:textId="77777777" w:rsidR="00540825" w:rsidRPr="0034196B" w:rsidRDefault="00540825" w:rsidP="009E7222">
      <w:pPr>
        <w:pStyle w:val="Akapitzlist"/>
        <w:numPr>
          <w:ilvl w:val="0"/>
          <w:numId w:val="49"/>
        </w:numPr>
        <w:spacing w:before="0" w:after="0"/>
        <w:ind w:left="357" w:hanging="357"/>
        <w:contextualSpacing w:val="0"/>
        <w:rPr>
          <w:rFonts w:cs="Arial"/>
          <w:sz w:val="22"/>
          <w:szCs w:val="22"/>
        </w:rPr>
      </w:pPr>
      <w:r w:rsidRPr="0034196B">
        <w:rPr>
          <w:rFonts w:cs="Arial"/>
          <w:sz w:val="22"/>
          <w:szCs w:val="22"/>
        </w:rPr>
        <w:t>ustawy z dnia 20 lipca 2017 r. Prawo wodne.</w:t>
      </w:r>
    </w:p>
    <w:p w14:paraId="50769023" w14:textId="77777777" w:rsidR="00540825" w:rsidRPr="0034196B" w:rsidRDefault="00540825" w:rsidP="00540825">
      <w:pPr>
        <w:rPr>
          <w:rFonts w:cs="Arial"/>
          <w:szCs w:val="22"/>
        </w:rPr>
      </w:pPr>
      <w:r w:rsidRPr="0034196B">
        <w:rPr>
          <w:rFonts w:cs="Arial"/>
          <w:szCs w:val="22"/>
        </w:rPr>
        <w:t>Poza obowiązkowymi działaniami wynikającymi z przepisów prawa, gminy mogą wprowadzać dodatkowe inicjatywy. Wśród przykładowych działań mających pozytywny wpływ na środowisko można wskazać:</w:t>
      </w:r>
    </w:p>
    <w:p w14:paraId="6F846CAC" w14:textId="77777777" w:rsidR="00540825" w:rsidRPr="00546D46" w:rsidRDefault="00540825" w:rsidP="009E7222">
      <w:pPr>
        <w:pStyle w:val="Akapitzlist"/>
        <w:numPr>
          <w:ilvl w:val="0"/>
          <w:numId w:val="50"/>
        </w:numPr>
        <w:spacing w:before="0" w:after="0"/>
        <w:ind w:left="357" w:hanging="357"/>
        <w:contextualSpacing w:val="0"/>
        <w:rPr>
          <w:rFonts w:cs="Arial"/>
          <w:sz w:val="22"/>
          <w:szCs w:val="22"/>
        </w:rPr>
      </w:pPr>
      <w:r w:rsidRPr="00546D46">
        <w:rPr>
          <w:rFonts w:cs="Arial"/>
          <w:sz w:val="22"/>
          <w:szCs w:val="22"/>
        </w:rPr>
        <w:t xml:space="preserve">angażowanie mieszkańców, m.in. poprzez prowadzenie działań edukacyjnych na terenie gminy – organizacja warsztatów oraz konkursów o tematyce proekologicznej, </w:t>
      </w:r>
    </w:p>
    <w:p w14:paraId="4649FA25" w14:textId="77777777" w:rsidR="00540825" w:rsidRPr="00546D46" w:rsidRDefault="00540825" w:rsidP="009E7222">
      <w:pPr>
        <w:pStyle w:val="Akapitzlist"/>
        <w:numPr>
          <w:ilvl w:val="0"/>
          <w:numId w:val="50"/>
        </w:numPr>
        <w:spacing w:before="0" w:after="0"/>
        <w:ind w:left="357" w:hanging="357"/>
        <w:contextualSpacing w:val="0"/>
        <w:rPr>
          <w:rFonts w:cs="Arial"/>
          <w:sz w:val="22"/>
          <w:szCs w:val="22"/>
        </w:rPr>
      </w:pPr>
      <w:r w:rsidRPr="00546D46">
        <w:rPr>
          <w:rFonts w:cs="Arial"/>
          <w:sz w:val="22"/>
          <w:szCs w:val="22"/>
        </w:rPr>
        <w:t>wyodrębnienie w budżecie gminy środków finansowych na realizację projektów klimatyczno-środowiskowych,</w:t>
      </w:r>
    </w:p>
    <w:p w14:paraId="1F0E3A6E" w14:textId="77777777" w:rsidR="00540825" w:rsidRPr="00546D46" w:rsidRDefault="00540825" w:rsidP="009E7222">
      <w:pPr>
        <w:pStyle w:val="Akapitzlist"/>
        <w:numPr>
          <w:ilvl w:val="0"/>
          <w:numId w:val="50"/>
        </w:numPr>
        <w:spacing w:before="0" w:after="0"/>
        <w:ind w:left="357" w:hanging="357"/>
        <w:contextualSpacing w:val="0"/>
        <w:rPr>
          <w:rFonts w:cs="Arial"/>
          <w:sz w:val="22"/>
          <w:szCs w:val="22"/>
        </w:rPr>
      </w:pPr>
      <w:r w:rsidRPr="00546D46">
        <w:rPr>
          <w:rFonts w:cs="Arial"/>
          <w:sz w:val="22"/>
          <w:szCs w:val="22"/>
        </w:rPr>
        <w:t xml:space="preserve">prowadzenie mobilnych punktów odbioru odpadów, np. elektroodpadów, </w:t>
      </w:r>
    </w:p>
    <w:p w14:paraId="7FE45165" w14:textId="77777777" w:rsidR="00540825" w:rsidRPr="00546D46" w:rsidRDefault="00540825" w:rsidP="009E7222">
      <w:pPr>
        <w:pStyle w:val="Akapitzlist"/>
        <w:numPr>
          <w:ilvl w:val="0"/>
          <w:numId w:val="50"/>
        </w:numPr>
        <w:spacing w:before="0" w:after="0"/>
        <w:ind w:left="357" w:hanging="357"/>
        <w:contextualSpacing w:val="0"/>
        <w:rPr>
          <w:rFonts w:cs="Arial"/>
          <w:sz w:val="22"/>
          <w:szCs w:val="22"/>
        </w:rPr>
      </w:pPr>
      <w:r w:rsidRPr="00546D46">
        <w:rPr>
          <w:rFonts w:cs="Arial"/>
          <w:sz w:val="22"/>
          <w:szCs w:val="22"/>
        </w:rPr>
        <w:t>prowadzenie bezpłatnych punktów doradztwa energetycznego,</w:t>
      </w:r>
    </w:p>
    <w:p w14:paraId="75137BCF" w14:textId="77777777" w:rsidR="00540825" w:rsidRPr="00546D46" w:rsidRDefault="00540825" w:rsidP="009E7222">
      <w:pPr>
        <w:pStyle w:val="Akapitzlist"/>
        <w:numPr>
          <w:ilvl w:val="0"/>
          <w:numId w:val="50"/>
        </w:numPr>
        <w:spacing w:before="0" w:after="0"/>
        <w:ind w:left="357" w:hanging="357"/>
        <w:contextualSpacing w:val="0"/>
        <w:rPr>
          <w:rFonts w:cs="Arial"/>
          <w:sz w:val="22"/>
          <w:szCs w:val="22"/>
        </w:rPr>
      </w:pPr>
      <w:r w:rsidRPr="00546D46">
        <w:rPr>
          <w:rFonts w:cs="Arial"/>
          <w:sz w:val="22"/>
          <w:szCs w:val="22"/>
        </w:rPr>
        <w:t xml:space="preserve">wykorzystywanie energii odnawialnej do zasilania infrastruktury gminnej, </w:t>
      </w:r>
    </w:p>
    <w:p w14:paraId="0781B89A" w14:textId="77777777" w:rsidR="00540825" w:rsidRPr="00546D46" w:rsidRDefault="00540825" w:rsidP="009E7222">
      <w:pPr>
        <w:pStyle w:val="Akapitzlist"/>
        <w:numPr>
          <w:ilvl w:val="0"/>
          <w:numId w:val="50"/>
        </w:numPr>
        <w:spacing w:before="0" w:after="0"/>
        <w:ind w:left="357" w:hanging="357"/>
        <w:contextualSpacing w:val="0"/>
        <w:rPr>
          <w:rFonts w:cs="Arial"/>
          <w:sz w:val="22"/>
          <w:szCs w:val="22"/>
        </w:rPr>
      </w:pPr>
      <w:r w:rsidRPr="00546D46">
        <w:rPr>
          <w:rFonts w:cs="Arial"/>
          <w:sz w:val="22"/>
          <w:szCs w:val="22"/>
        </w:rPr>
        <w:t>ograniczanie strat ciepła poprzez termomodernizację budynków gminnych, modernizację lub wymianę indywidualnych źródeł ciepła,</w:t>
      </w:r>
    </w:p>
    <w:p w14:paraId="16939DED" w14:textId="77777777" w:rsidR="00540825" w:rsidRPr="00546D46" w:rsidRDefault="00540825" w:rsidP="009E7222">
      <w:pPr>
        <w:pStyle w:val="Akapitzlist"/>
        <w:numPr>
          <w:ilvl w:val="0"/>
          <w:numId w:val="50"/>
        </w:numPr>
        <w:spacing w:before="0" w:after="0"/>
        <w:ind w:left="357" w:hanging="357"/>
        <w:contextualSpacing w:val="0"/>
        <w:rPr>
          <w:rFonts w:cs="Arial"/>
          <w:sz w:val="22"/>
          <w:szCs w:val="22"/>
        </w:rPr>
      </w:pPr>
      <w:r w:rsidRPr="00546D46">
        <w:rPr>
          <w:rFonts w:cs="Arial"/>
          <w:sz w:val="22"/>
          <w:szCs w:val="22"/>
        </w:rPr>
        <w:t xml:space="preserve">zwiększenie udziału powierzchni biologicznie czynnej, </w:t>
      </w:r>
    </w:p>
    <w:p w14:paraId="381E467E" w14:textId="77777777" w:rsidR="00540825" w:rsidRPr="00546D46" w:rsidRDefault="00540825" w:rsidP="009E7222">
      <w:pPr>
        <w:pStyle w:val="Akapitzlist"/>
        <w:numPr>
          <w:ilvl w:val="0"/>
          <w:numId w:val="50"/>
        </w:numPr>
        <w:spacing w:before="0" w:after="0"/>
        <w:ind w:left="357" w:hanging="357"/>
        <w:contextualSpacing w:val="0"/>
        <w:rPr>
          <w:rFonts w:cs="Arial"/>
          <w:sz w:val="22"/>
          <w:szCs w:val="22"/>
        </w:rPr>
      </w:pPr>
      <w:r w:rsidRPr="00546D46">
        <w:rPr>
          <w:rFonts w:cs="Arial"/>
          <w:sz w:val="22"/>
          <w:szCs w:val="22"/>
        </w:rPr>
        <w:t>wprowadzanie zielonej infrastruktury w mieście (np. zielone dachy, ogrody deszczowe),</w:t>
      </w:r>
    </w:p>
    <w:p w14:paraId="7C832EDB" w14:textId="77777777" w:rsidR="00540825" w:rsidRPr="00546D46" w:rsidRDefault="00540825" w:rsidP="009E7222">
      <w:pPr>
        <w:pStyle w:val="Akapitzlist"/>
        <w:numPr>
          <w:ilvl w:val="0"/>
          <w:numId w:val="50"/>
        </w:numPr>
        <w:spacing w:before="0" w:after="0"/>
        <w:ind w:left="357" w:hanging="357"/>
        <w:contextualSpacing w:val="0"/>
        <w:rPr>
          <w:rFonts w:cs="Arial"/>
          <w:sz w:val="22"/>
          <w:szCs w:val="22"/>
        </w:rPr>
      </w:pPr>
      <w:r w:rsidRPr="00546D46">
        <w:rPr>
          <w:rFonts w:cs="Arial"/>
          <w:sz w:val="22"/>
          <w:szCs w:val="22"/>
        </w:rPr>
        <w:t>stworzenie systemu ostrzegania i informowania o zagrożeniach związanych ze zmianami klimatu.</w:t>
      </w:r>
    </w:p>
    <w:p w14:paraId="4FA974A7" w14:textId="77777777" w:rsidR="00540825" w:rsidRPr="0034196B" w:rsidRDefault="00540825" w:rsidP="00540825">
      <w:pPr>
        <w:rPr>
          <w:rFonts w:cs="Arial"/>
          <w:szCs w:val="22"/>
        </w:rPr>
      </w:pPr>
      <w:r w:rsidRPr="0034196B">
        <w:rPr>
          <w:rFonts w:cs="Arial"/>
          <w:szCs w:val="22"/>
        </w:rPr>
        <w:t>W celu adaptacji do zmian klimatu i ograniczenia negatywnych skutków związanych wystąpieniem ulewnych deszczy czy roztopów po dużych opadach śniegu, a także dla zabezpieczenia przeciwpowodziowego i przeciwdziałania suszy należy zwiększać pojemność retencyjną zlewni, w tym m.in. poprzez budowanie zbiorników retencyjnych. Istotna jest także systematyczna konserwacja rowów melioracyjnych oraz działania z zakresu małej retencji obejmujące np. budowę niewielkich zbiorników, oczek wodnych i stawów, ale również zadrzewianie.</w:t>
      </w:r>
    </w:p>
    <w:p w14:paraId="39EE651B" w14:textId="6A9F0978" w:rsidR="00D61F0D" w:rsidRPr="00E47D0B" w:rsidRDefault="00540825" w:rsidP="00D61F0D">
      <w:pPr>
        <w:rPr>
          <w:rFonts w:cs="Arial"/>
          <w:szCs w:val="22"/>
        </w:rPr>
      </w:pPr>
      <w:r w:rsidRPr="0034196B">
        <w:rPr>
          <w:rFonts w:cs="Arial"/>
          <w:szCs w:val="22"/>
        </w:rPr>
        <w:t>Zaplanowane w Programie Ochrony Środowiska zadania mają na celu mitygację oraz adaptację do zmian klimatu i ograniczenie negatywnych skutków tych zmian.</w:t>
      </w:r>
    </w:p>
    <w:p w14:paraId="33DCD609" w14:textId="178F785C" w:rsidR="00E90B70" w:rsidRPr="0090410E" w:rsidRDefault="00465E27" w:rsidP="00E90B70">
      <w:pPr>
        <w:pStyle w:val="Nagwek3"/>
        <w:rPr>
          <w:rFonts w:cs="Arial"/>
        </w:rPr>
      </w:pPr>
      <w:bookmarkStart w:id="381" w:name="_Toc159351055"/>
      <w:bookmarkStart w:id="382" w:name="_Toc159351294"/>
      <w:bookmarkStart w:id="383" w:name="_Toc162944520"/>
      <w:bookmarkStart w:id="384" w:name="_Toc176875454"/>
      <w:r>
        <w:rPr>
          <w:rFonts w:cs="Arial"/>
        </w:rPr>
        <w:t>5</w:t>
      </w:r>
      <w:r w:rsidR="00DE25D1">
        <w:rPr>
          <w:rFonts w:cs="Arial"/>
        </w:rPr>
        <w:t xml:space="preserve">.2.2 </w:t>
      </w:r>
      <w:r w:rsidR="00E90B70" w:rsidRPr="0090410E">
        <w:rPr>
          <w:rFonts w:cs="Arial"/>
        </w:rPr>
        <w:t>Działania edukacyjne w zakresie ochrony środowiska</w:t>
      </w:r>
      <w:bookmarkEnd w:id="378"/>
      <w:bookmarkEnd w:id="379"/>
      <w:bookmarkEnd w:id="380"/>
      <w:bookmarkEnd w:id="381"/>
      <w:bookmarkEnd w:id="382"/>
      <w:bookmarkEnd w:id="383"/>
      <w:bookmarkEnd w:id="384"/>
    </w:p>
    <w:p w14:paraId="6616A6F9" w14:textId="69F34A8B" w:rsidR="00E47D0B" w:rsidRPr="0034196B" w:rsidRDefault="00E47D0B" w:rsidP="00E47D0B">
      <w:pPr>
        <w:pStyle w:val="Bezodstpw"/>
        <w:rPr>
          <w:rFonts w:cs="Arial"/>
          <w:szCs w:val="22"/>
        </w:rPr>
      </w:pPr>
      <w:bookmarkStart w:id="385" w:name="_Toc5053148"/>
      <w:bookmarkStart w:id="386" w:name="_Toc8653319"/>
      <w:bookmarkStart w:id="387" w:name="_Toc38541018"/>
      <w:bookmarkStart w:id="388" w:name="_Toc466738907"/>
      <w:r w:rsidRPr="0034196B">
        <w:rPr>
          <w:rFonts w:cs="Arial"/>
          <w:szCs w:val="22"/>
        </w:rPr>
        <w:t>Zgodnie z przepisem art. 77 z ustawy z dnia 27 kwietnia 2001 roku Prawo ochrony środowiska (</w:t>
      </w:r>
      <w:r w:rsidRPr="005B237D">
        <w:rPr>
          <w:rFonts w:cs="Arial"/>
          <w:bCs/>
          <w:kern w:val="36"/>
          <w:szCs w:val="22"/>
        </w:rPr>
        <w:t>Dz.U. 202</w:t>
      </w:r>
      <w:r>
        <w:rPr>
          <w:rFonts w:cs="Arial"/>
          <w:bCs/>
          <w:kern w:val="36"/>
          <w:szCs w:val="22"/>
        </w:rPr>
        <w:t>4</w:t>
      </w:r>
      <w:r w:rsidRPr="005B237D">
        <w:rPr>
          <w:rFonts w:cs="Arial"/>
          <w:bCs/>
          <w:kern w:val="36"/>
          <w:szCs w:val="22"/>
        </w:rPr>
        <w:t xml:space="preserve"> poz. 5</w:t>
      </w:r>
      <w:r>
        <w:rPr>
          <w:rFonts w:cs="Arial"/>
          <w:bCs/>
          <w:kern w:val="36"/>
          <w:szCs w:val="22"/>
        </w:rPr>
        <w:t>4</w:t>
      </w:r>
      <w:r w:rsidR="003F342A">
        <w:rPr>
          <w:rFonts w:cs="Arial"/>
          <w:bCs/>
          <w:kern w:val="36"/>
          <w:szCs w:val="22"/>
        </w:rPr>
        <w:t xml:space="preserve"> </w:t>
      </w:r>
      <w:r w:rsidR="00EF4C13">
        <w:rPr>
          <w:rFonts w:cs="Arial"/>
          <w:bCs/>
          <w:kern w:val="36"/>
          <w:szCs w:val="22"/>
        </w:rPr>
        <w:t xml:space="preserve">ze zm.) </w:t>
      </w:r>
      <w:r w:rsidRPr="0034196B">
        <w:rPr>
          <w:rFonts w:cs="Arial"/>
          <w:szCs w:val="22"/>
        </w:rPr>
        <w:t xml:space="preserve">problematykę ochrony środowiska uwzględnia się w podstawach programowych kształcenia ogólnego dla wszystkich typów szkół. Obowiązkiem tym ustawodawca objął również organizatorów kursów prowadzących do uzyskania kwalifikacji zawodowych i środki masowego przekazu, które są obowiązane kształtować pozytywny stosunek społeczeństwa do ochrony środowiska oraz popularyzować zasady tej ochrony w publikacjach i audycjach. Konstytucyjnych podstaw dla realizacji edukacji ekologicznej należy upatrywać w zasadzie zrównoważonego rozwoju (art. 5 Konstytucji Rzeczypospolitej Polski z dnia 2 kwietnia 1997 r., Dz.U. z 1997 r. nr 78 poz. 483) oraz w generalnym obowiązku każdego obywatela do dbałości o stan środowiska, oraz odpowiedzialności za spowodowane przez siebie jego pogorszenie określone w art. 86 Konstytucji RP. </w:t>
      </w:r>
    </w:p>
    <w:p w14:paraId="0E109838" w14:textId="104EF4A3" w:rsidR="00E47D0B" w:rsidRPr="0034196B" w:rsidRDefault="00E47D0B" w:rsidP="00E47D0B">
      <w:pPr>
        <w:rPr>
          <w:rFonts w:cs="Arial"/>
          <w:szCs w:val="22"/>
        </w:rPr>
      </w:pPr>
      <w:r w:rsidRPr="0034196B">
        <w:rPr>
          <w:rFonts w:cs="Arial"/>
          <w:szCs w:val="22"/>
        </w:rPr>
        <w:t xml:space="preserve">W szkołach na terenie </w:t>
      </w:r>
      <w:r>
        <w:rPr>
          <w:rFonts w:cs="Arial"/>
          <w:szCs w:val="22"/>
        </w:rPr>
        <w:t>gminy Drawsko</w:t>
      </w:r>
      <w:r w:rsidRPr="0034196B">
        <w:rPr>
          <w:rFonts w:cs="Arial"/>
          <w:szCs w:val="22"/>
        </w:rPr>
        <w:t xml:space="preserve"> przeprowadzane są m.in.: konkursy ekologiczne, przekazywane są informacje z zakresu ochrony środowiska, zbiórki i utylizacja odpadów</w:t>
      </w:r>
      <w:r>
        <w:rPr>
          <w:rFonts w:cs="Arial"/>
          <w:szCs w:val="22"/>
        </w:rPr>
        <w:t>,</w:t>
      </w:r>
      <w:r w:rsidRPr="0034196B">
        <w:rPr>
          <w:rFonts w:cs="Arial"/>
          <w:szCs w:val="22"/>
        </w:rPr>
        <w:t xml:space="preserve"> czy zajęcia plenerowe. Ponadto, na stronach internetowych zamieszczane są informacje w celu podnoszenia świadomości ekologicznej mieszkańców. </w:t>
      </w:r>
    </w:p>
    <w:p w14:paraId="2DAC5631" w14:textId="77777777" w:rsidR="00E47D0B" w:rsidRPr="0034196B" w:rsidRDefault="00E47D0B" w:rsidP="00E47D0B">
      <w:pPr>
        <w:pStyle w:val="Bezodstpw"/>
        <w:rPr>
          <w:rFonts w:cs="Arial"/>
          <w:szCs w:val="22"/>
        </w:rPr>
      </w:pPr>
      <w:r w:rsidRPr="0034196B">
        <w:rPr>
          <w:rFonts w:cs="Arial"/>
          <w:szCs w:val="22"/>
        </w:rPr>
        <w:t>Proponowane zadania w zakresie edukacji ekologicznej to:</w:t>
      </w:r>
    </w:p>
    <w:p w14:paraId="477351F8" w14:textId="77777777" w:rsidR="00E47D0B" w:rsidRPr="0034196B" w:rsidRDefault="00E47D0B" w:rsidP="009E7222">
      <w:pPr>
        <w:pStyle w:val="Bezodstpw"/>
        <w:numPr>
          <w:ilvl w:val="0"/>
          <w:numId w:val="51"/>
        </w:numPr>
        <w:spacing w:before="0" w:after="0"/>
        <w:ind w:left="357" w:right="0" w:hanging="357"/>
        <w:rPr>
          <w:rFonts w:cs="Arial"/>
          <w:szCs w:val="22"/>
        </w:rPr>
      </w:pPr>
      <w:r w:rsidRPr="0034196B">
        <w:rPr>
          <w:rFonts w:cs="Arial"/>
          <w:szCs w:val="22"/>
        </w:rPr>
        <w:t>kontynuacja konkursów i organizowanie warsztatów edukacyjnych w szkołach w celu zwiększania świadomości ekologicznej mieszkańców,</w:t>
      </w:r>
    </w:p>
    <w:p w14:paraId="2E1C6B77" w14:textId="77777777" w:rsidR="00E47D0B" w:rsidRPr="0034196B" w:rsidRDefault="00E47D0B" w:rsidP="009E7222">
      <w:pPr>
        <w:pStyle w:val="Bezodstpw"/>
        <w:numPr>
          <w:ilvl w:val="0"/>
          <w:numId w:val="51"/>
        </w:numPr>
        <w:spacing w:before="0" w:after="0"/>
        <w:ind w:left="357" w:right="0" w:hanging="357"/>
        <w:rPr>
          <w:rFonts w:cs="Arial"/>
          <w:szCs w:val="22"/>
        </w:rPr>
      </w:pPr>
      <w:r w:rsidRPr="0034196B">
        <w:rPr>
          <w:rFonts w:cs="Arial"/>
          <w:szCs w:val="22"/>
        </w:rPr>
        <w:t>kontynuacja akcji informacyjno-edukacyjnych w zakresie właściwego postępowania z odpadami oraz ograniczenia ich powstawania,</w:t>
      </w:r>
    </w:p>
    <w:p w14:paraId="13537BF1" w14:textId="77777777" w:rsidR="00E47D0B" w:rsidRPr="0034196B" w:rsidRDefault="00E47D0B" w:rsidP="009E7222">
      <w:pPr>
        <w:pStyle w:val="Bezodstpw"/>
        <w:numPr>
          <w:ilvl w:val="0"/>
          <w:numId w:val="51"/>
        </w:numPr>
        <w:spacing w:before="0" w:after="0"/>
        <w:ind w:left="357" w:right="0" w:hanging="357"/>
        <w:rPr>
          <w:rFonts w:cs="Arial"/>
          <w:szCs w:val="22"/>
        </w:rPr>
      </w:pPr>
      <w:r w:rsidRPr="0034196B">
        <w:rPr>
          <w:rFonts w:cs="Arial"/>
          <w:szCs w:val="22"/>
        </w:rPr>
        <w:t>tworzenie ścieżek edukacyjnych na terenie gminy i organizowanie zajęć plenerowych dla dzieci i młodzieży w celu ochrony zasobów przyrodniczych,</w:t>
      </w:r>
    </w:p>
    <w:p w14:paraId="04C67983" w14:textId="77777777" w:rsidR="00E47D0B" w:rsidRPr="0034196B" w:rsidRDefault="00E47D0B" w:rsidP="009E7222">
      <w:pPr>
        <w:pStyle w:val="Bezodstpw"/>
        <w:numPr>
          <w:ilvl w:val="0"/>
          <w:numId w:val="51"/>
        </w:numPr>
        <w:spacing w:before="0" w:after="0"/>
        <w:ind w:left="357" w:right="0" w:hanging="357"/>
        <w:rPr>
          <w:rFonts w:cs="Arial"/>
          <w:szCs w:val="22"/>
        </w:rPr>
      </w:pPr>
      <w:r w:rsidRPr="0034196B">
        <w:rPr>
          <w:rFonts w:cs="Arial"/>
          <w:szCs w:val="22"/>
        </w:rPr>
        <w:t>prowadzenie kampanii informacyjno-edukacyjnych z zakresu gospodarki niskoemisyjnej, odnawialnych źródeł energii oraz walki ze smogiem podczas imprez plenerowych,</w:t>
      </w:r>
    </w:p>
    <w:p w14:paraId="6FE84924" w14:textId="0B4FB127" w:rsidR="00D61F0D" w:rsidRPr="00E47D0B" w:rsidRDefault="00E47D0B" w:rsidP="009E7222">
      <w:pPr>
        <w:pStyle w:val="Bezodstpw"/>
        <w:numPr>
          <w:ilvl w:val="0"/>
          <w:numId w:val="51"/>
        </w:numPr>
        <w:spacing w:before="0" w:after="0"/>
        <w:ind w:left="357" w:right="0" w:hanging="357"/>
        <w:rPr>
          <w:rFonts w:cs="Arial"/>
          <w:szCs w:val="22"/>
        </w:rPr>
      </w:pPr>
      <w:r w:rsidRPr="0034196B">
        <w:rPr>
          <w:rFonts w:cs="Arial"/>
          <w:szCs w:val="22"/>
        </w:rPr>
        <w:t>promowanie transportu zbiorowego i rowerowego.</w:t>
      </w:r>
    </w:p>
    <w:p w14:paraId="4800B49B" w14:textId="6D58688F" w:rsidR="00E90B70" w:rsidRPr="004C3B44" w:rsidRDefault="00465E27" w:rsidP="00E90B70">
      <w:pPr>
        <w:pStyle w:val="Nagwek3"/>
        <w:rPr>
          <w:rFonts w:cs="Arial"/>
          <w:color w:val="000000" w:themeColor="text1"/>
        </w:rPr>
      </w:pPr>
      <w:bookmarkStart w:id="389" w:name="_Toc159351056"/>
      <w:bookmarkStart w:id="390" w:name="_Toc159351295"/>
      <w:bookmarkStart w:id="391" w:name="_Toc162944521"/>
      <w:bookmarkStart w:id="392" w:name="_Toc176875455"/>
      <w:r>
        <w:rPr>
          <w:rFonts w:cs="Arial"/>
          <w:color w:val="000000" w:themeColor="text1"/>
        </w:rPr>
        <w:t>5</w:t>
      </w:r>
      <w:r w:rsidR="00DE25D1" w:rsidRPr="004C3B44">
        <w:rPr>
          <w:rFonts w:cs="Arial"/>
          <w:color w:val="000000" w:themeColor="text1"/>
        </w:rPr>
        <w:t xml:space="preserve">.2.3 </w:t>
      </w:r>
      <w:r w:rsidR="00E90B70" w:rsidRPr="004C3B44">
        <w:rPr>
          <w:rFonts w:cs="Arial"/>
          <w:color w:val="000000" w:themeColor="text1"/>
        </w:rPr>
        <w:t>Nadzwyczajne zagrożenia środowiskowe</w:t>
      </w:r>
      <w:bookmarkEnd w:id="385"/>
      <w:bookmarkEnd w:id="386"/>
      <w:bookmarkEnd w:id="387"/>
      <w:bookmarkEnd w:id="389"/>
      <w:bookmarkEnd w:id="390"/>
      <w:bookmarkEnd w:id="391"/>
      <w:bookmarkEnd w:id="392"/>
    </w:p>
    <w:p w14:paraId="7B024BA4" w14:textId="77777777" w:rsidR="00734939" w:rsidRPr="0034196B" w:rsidRDefault="00734939" w:rsidP="00734939">
      <w:pPr>
        <w:pStyle w:val="Bezodstpw"/>
        <w:rPr>
          <w:rFonts w:cs="Arial"/>
          <w:szCs w:val="22"/>
        </w:rPr>
      </w:pPr>
      <w:bookmarkStart w:id="393" w:name="_Toc5053149"/>
      <w:bookmarkStart w:id="394" w:name="_Toc8653320"/>
      <w:bookmarkStart w:id="395" w:name="_Toc38541019"/>
      <w:r w:rsidRPr="0034196B">
        <w:rPr>
          <w:rFonts w:eastAsia="Arial" w:cs="Arial"/>
          <w:szCs w:val="22"/>
          <w:lang w:val="pl"/>
        </w:rPr>
        <w:t xml:space="preserve">Nadzwyczajne zagrożenia środowiska są pojęciem, które zostało zdefiniowane w art. 104 ust. 2 w byłej ustawie z dnia 31 stycznia 1980 r. o ochronie i kształtowaniu środowiska jako zagrożenie spowodowane gwałtownym zdarzeniem, które nie jest klęską żywiołową, które może wywołać znaczne zniszczenie środowiska lub pogorszenie jego stanu, stwarzające powszechne niebezpieczeństwo dla ludzi i środowiska. </w:t>
      </w:r>
    </w:p>
    <w:p w14:paraId="221CD1CF" w14:textId="1D97C987" w:rsidR="00734939" w:rsidRPr="0034196B" w:rsidRDefault="00734939" w:rsidP="00734939">
      <w:pPr>
        <w:ind w:right="-6"/>
        <w:rPr>
          <w:rFonts w:eastAsia="Arial" w:cs="Arial"/>
          <w:szCs w:val="22"/>
          <w:lang w:val="pl"/>
        </w:rPr>
      </w:pPr>
      <w:r w:rsidRPr="0034196B">
        <w:rPr>
          <w:rFonts w:eastAsia="Arial" w:cs="Arial"/>
          <w:szCs w:val="22"/>
          <w:lang w:val="pl"/>
        </w:rPr>
        <w:t>Obecnie pojęcie to nie jest definiowane, chociaż powszechnie w środowisku twierdzi się, że </w:t>
      </w:r>
      <w:r w:rsidRPr="00B13601">
        <w:rPr>
          <w:rFonts w:eastAsia="Arial" w:cs="Arial"/>
          <w:szCs w:val="22"/>
          <w:lang w:val="pl"/>
        </w:rPr>
        <w:t>zastąpiło je pojęcie poważnej awarii, zdefiniowane w ustawie z dnia 27 kwietnia 2001 r. Prawo ochrony środowiska (</w:t>
      </w:r>
      <w:r w:rsidRPr="00B13601">
        <w:rPr>
          <w:rFonts w:cs="Arial"/>
          <w:bCs/>
          <w:kern w:val="36"/>
          <w:szCs w:val="22"/>
        </w:rPr>
        <w:t>Dz.U. 2024 poz. 54</w:t>
      </w:r>
      <w:r w:rsidR="00272973">
        <w:rPr>
          <w:rFonts w:cs="Arial"/>
          <w:bCs/>
          <w:kern w:val="36"/>
          <w:szCs w:val="22"/>
        </w:rPr>
        <w:t xml:space="preserve"> </w:t>
      </w:r>
      <w:r w:rsidR="00EF4C13">
        <w:rPr>
          <w:rFonts w:cs="Arial"/>
          <w:bCs/>
          <w:kern w:val="36"/>
          <w:szCs w:val="22"/>
        </w:rPr>
        <w:t>ze zm.</w:t>
      </w:r>
      <w:r w:rsidRPr="00B13601">
        <w:rPr>
          <w:rFonts w:eastAsia="Arial" w:cs="Arial"/>
          <w:szCs w:val="22"/>
          <w:lang w:val="pl"/>
        </w:rPr>
        <w:t>). Rozumiane jest jako zdarzenie, np. emisja, pożar lub eksplozja, powstałe w trakcie procesu przemysłowego,</w:t>
      </w:r>
      <w:r w:rsidRPr="0034196B">
        <w:rPr>
          <w:rFonts w:eastAsia="Arial" w:cs="Arial"/>
          <w:szCs w:val="22"/>
          <w:lang w:val="pl"/>
        </w:rPr>
        <w:t xml:space="preserve"> magazynowania lub transportu, w których występuje jedna lub więcej niebezpiecznych substancji, których dostanie się do środowiska, prowadzi do natychmiastowego powstania zagrożenia życia, zdrowia ludzi lub środowiska, a także powstania takiego zagrożenia z opóźnieniem.</w:t>
      </w:r>
    </w:p>
    <w:p w14:paraId="46A9B629" w14:textId="77777777" w:rsidR="00734939" w:rsidRPr="0034196B" w:rsidRDefault="00734939" w:rsidP="00734939">
      <w:pPr>
        <w:ind w:right="-6"/>
        <w:rPr>
          <w:rFonts w:eastAsia="Arial" w:cs="Arial"/>
          <w:szCs w:val="22"/>
          <w:lang w:val="pl"/>
        </w:rPr>
      </w:pPr>
      <w:r w:rsidRPr="0034196B">
        <w:rPr>
          <w:rFonts w:eastAsia="Arial" w:cs="Arial"/>
          <w:szCs w:val="22"/>
          <w:lang w:val="pl"/>
        </w:rPr>
        <w:t>Jako nadzwyczajne zagrożenie dla środowiska, a także poważną awarię, należy traktować zdarzenia takie jak: pęknięcie i rozszczelnienie instalacji rurociągów transportowych, wybuch, awarię zbiornika, katastrofę autocysterny lub cysterny kolejowej przewożącej substancję niebezpieczną, awarię obiektów hydrotechnicznych, itp.</w:t>
      </w:r>
    </w:p>
    <w:p w14:paraId="77BE1311" w14:textId="0AD8DF5D" w:rsidR="00734939" w:rsidRPr="0034196B" w:rsidRDefault="00734939" w:rsidP="00734939">
      <w:pPr>
        <w:ind w:right="-6"/>
        <w:rPr>
          <w:rFonts w:eastAsia="Arial" w:cs="Arial"/>
          <w:szCs w:val="22"/>
          <w:lang w:val="pl"/>
        </w:rPr>
      </w:pPr>
      <w:r w:rsidRPr="0034196B">
        <w:rPr>
          <w:rFonts w:eastAsia="Arial" w:cs="Arial"/>
          <w:szCs w:val="22"/>
          <w:lang w:val="pl"/>
        </w:rPr>
        <w:t>Kolejnym aktem prawnym definiującym pojęcie nadzwyczajnych zagrożeń jest ustawa z dnia 24 sierpnia 1991 r. o ochronie przeciwpożarowej (Dz.U. 202</w:t>
      </w:r>
      <w:r>
        <w:rPr>
          <w:rFonts w:eastAsia="Arial" w:cs="Arial"/>
          <w:szCs w:val="22"/>
          <w:lang w:val="pl"/>
        </w:rPr>
        <w:t>4</w:t>
      </w:r>
      <w:r w:rsidRPr="0034196B">
        <w:rPr>
          <w:rFonts w:eastAsia="Arial" w:cs="Arial"/>
          <w:szCs w:val="22"/>
          <w:lang w:val="pl"/>
        </w:rPr>
        <w:t xml:space="preserve"> poz. </w:t>
      </w:r>
      <w:r>
        <w:rPr>
          <w:rFonts w:eastAsia="Arial" w:cs="Arial"/>
          <w:szCs w:val="22"/>
          <w:lang w:val="pl"/>
        </w:rPr>
        <w:t>275</w:t>
      </w:r>
      <w:r w:rsidR="00272973">
        <w:rPr>
          <w:rFonts w:eastAsia="Arial" w:cs="Arial"/>
          <w:szCs w:val="22"/>
          <w:lang w:val="pl"/>
        </w:rPr>
        <w:t xml:space="preserve"> t.j.</w:t>
      </w:r>
      <w:r w:rsidRPr="0034196B">
        <w:rPr>
          <w:rFonts w:eastAsia="Arial" w:cs="Arial"/>
          <w:szCs w:val="22"/>
          <w:lang w:val="pl"/>
        </w:rPr>
        <w:t>), która definiuje nadzwyczajne zagrożenie jako zdarzenie inne niż pożar i klęska żywiołowa, wynikające z rozwoju cywilizacyjnego i naturalnych praw przyrody, stanowiące zagrożenie dla życia, zdrowia, mienia lub środowiska, któremu zapobieżenie lub usunięcie skutków, którego nie wymaga zastosowania nadzwyczajnych środków. W świetle tej ustawy ochrona przeciwpożarowa polega m.in. na realizacji przedsięwzięć mających na celu ochronę życia, zdrowia, mienia lub środowiska przed pożarem, klęską żywiołową lub innym miejscowym zagrożeniem. Zdarzeniem miejscowym nazywane są skażenia obszaru substancjami radioaktywnymi, skażenia niebezpiecznymi substancjami chemicznymi, skażenia chemiczne i biologiczne w wyniku katastrof obiektów hydrotechnicznych.</w:t>
      </w:r>
    </w:p>
    <w:p w14:paraId="51EE5AA7" w14:textId="77777777" w:rsidR="00734939" w:rsidRPr="0034196B" w:rsidRDefault="00734939" w:rsidP="00734939">
      <w:pPr>
        <w:ind w:right="-6"/>
        <w:rPr>
          <w:rFonts w:eastAsia="Arial" w:cs="Arial"/>
          <w:szCs w:val="22"/>
          <w:lang w:val="pl"/>
        </w:rPr>
      </w:pPr>
      <w:r>
        <w:rPr>
          <w:rFonts w:eastAsia="Arial" w:cs="Arial"/>
          <w:szCs w:val="22"/>
          <w:lang w:val="pl"/>
        </w:rPr>
        <w:t>Poważne</w:t>
      </w:r>
      <w:r w:rsidRPr="0034196B">
        <w:rPr>
          <w:rFonts w:eastAsia="Arial" w:cs="Arial"/>
          <w:szCs w:val="22"/>
          <w:lang w:val="pl"/>
        </w:rPr>
        <w:t xml:space="preserve"> zdarzenia mogą również mieć miejsce podczas transportu drogowego i kolejowego substancji niebezpiecznych przez teren gminy, niewłaściwego postępowania z odpadami niebezpiecznymi, magazynowania substancji niebezpiecznych oraz zagrożenia pożarowego. W związku z powyższym, na terenie gminy potencjalne zagrożenia dotyczą zanieczyszczenia powietrza, gruntu oraz wody, co może stanowić poważne zagrożenia dla środowiska i życia ludzi.</w:t>
      </w:r>
    </w:p>
    <w:p w14:paraId="40188CAA" w14:textId="77777777" w:rsidR="00734939" w:rsidRPr="00393001" w:rsidRDefault="00734939" w:rsidP="00734939">
      <w:pPr>
        <w:pStyle w:val="Bezodstpw"/>
        <w:rPr>
          <w:rFonts w:eastAsia="Arial" w:cs="Arial"/>
          <w:szCs w:val="22"/>
          <w:lang w:val="pl" w:eastAsia="pl-PL"/>
        </w:rPr>
      </w:pPr>
      <w:bookmarkStart w:id="396" w:name="_2hio093" w:colFirst="0" w:colLast="0"/>
      <w:bookmarkEnd w:id="396"/>
      <w:r w:rsidRPr="0034196B">
        <w:rPr>
          <w:rFonts w:eastAsia="Arial" w:cs="Arial"/>
          <w:szCs w:val="22"/>
          <w:lang w:val="pl" w:eastAsia="pl-PL"/>
        </w:rPr>
        <w:t>Konieczne jest rozwijanie systemów ostrzegania mieszkańców, konserwacja urządzeń infrastruktury energetycznej, modernizacja i budowa infrastruktury uwzględniającej dynamiczne zmiany pogodowe.</w:t>
      </w:r>
    </w:p>
    <w:p w14:paraId="109B5B77" w14:textId="49BB6C42" w:rsidR="00E90B70" w:rsidRPr="0090410E" w:rsidRDefault="00465E27" w:rsidP="00E90B70">
      <w:pPr>
        <w:pStyle w:val="Nagwek3"/>
        <w:rPr>
          <w:rFonts w:cs="Arial"/>
        </w:rPr>
      </w:pPr>
      <w:bookmarkStart w:id="397" w:name="_Toc159351057"/>
      <w:bookmarkStart w:id="398" w:name="_Toc159351296"/>
      <w:bookmarkStart w:id="399" w:name="_Toc162944522"/>
      <w:bookmarkStart w:id="400" w:name="_Toc176875456"/>
      <w:r>
        <w:rPr>
          <w:rFonts w:cs="Arial"/>
        </w:rPr>
        <w:t>5</w:t>
      </w:r>
      <w:r w:rsidR="00DE25D1">
        <w:rPr>
          <w:rFonts w:cs="Arial"/>
        </w:rPr>
        <w:t xml:space="preserve">.2.4 </w:t>
      </w:r>
      <w:r w:rsidR="00E90B70" w:rsidRPr="0090410E">
        <w:rPr>
          <w:rFonts w:cs="Arial"/>
        </w:rPr>
        <w:t>Monitoring środowiska</w:t>
      </w:r>
      <w:bookmarkEnd w:id="393"/>
      <w:bookmarkEnd w:id="394"/>
      <w:bookmarkEnd w:id="395"/>
      <w:bookmarkEnd w:id="397"/>
      <w:bookmarkEnd w:id="398"/>
      <w:bookmarkEnd w:id="399"/>
      <w:bookmarkEnd w:id="400"/>
    </w:p>
    <w:p w14:paraId="4F8BBFE8" w14:textId="38053289" w:rsidR="008A4B8B" w:rsidRPr="00E865BB" w:rsidRDefault="008A4B8B" w:rsidP="008A4B8B">
      <w:pPr>
        <w:pStyle w:val="Bezodstpw"/>
        <w:rPr>
          <w:rFonts w:cs="Arial"/>
          <w:szCs w:val="22"/>
        </w:rPr>
      </w:pPr>
      <w:bookmarkStart w:id="401" w:name="_Toc5053150"/>
      <w:bookmarkStart w:id="402" w:name="_Toc8653321"/>
      <w:bookmarkStart w:id="403" w:name="_Toc38541020"/>
      <w:bookmarkEnd w:id="388"/>
      <w:r w:rsidRPr="00E865BB">
        <w:rPr>
          <w:rFonts w:eastAsia="Arial" w:cs="Arial"/>
          <w:szCs w:val="22"/>
          <w:lang w:val="pl"/>
        </w:rPr>
        <w:t>Państwowy monitoring środowiska został powołany ustawą z dnia 20 lipca 1991 roku o Inspekcji Ochrony Środowiska (Dz.U.</w:t>
      </w:r>
      <w:r>
        <w:rPr>
          <w:rFonts w:eastAsia="Arial" w:cs="Arial"/>
          <w:szCs w:val="22"/>
          <w:lang w:val="pl"/>
        </w:rPr>
        <w:t xml:space="preserve"> </w:t>
      </w:r>
      <w:r w:rsidRPr="00E865BB">
        <w:rPr>
          <w:rFonts w:cs="Arial"/>
          <w:szCs w:val="22"/>
        </w:rPr>
        <w:t>2</w:t>
      </w:r>
      <w:r w:rsidRPr="00E865BB">
        <w:rPr>
          <w:rFonts w:eastAsia="Arial" w:cs="Arial"/>
          <w:szCs w:val="22"/>
          <w:lang w:val="pl"/>
        </w:rPr>
        <w:t>02</w:t>
      </w:r>
      <w:r>
        <w:rPr>
          <w:rFonts w:eastAsia="Arial" w:cs="Arial"/>
          <w:szCs w:val="22"/>
          <w:lang w:val="pl"/>
        </w:rPr>
        <w:t>4</w:t>
      </w:r>
      <w:r w:rsidRPr="00E865BB">
        <w:rPr>
          <w:rFonts w:eastAsia="Arial" w:cs="Arial"/>
          <w:szCs w:val="22"/>
          <w:lang w:val="pl"/>
        </w:rPr>
        <w:t xml:space="preserve"> poz. </w:t>
      </w:r>
      <w:r>
        <w:rPr>
          <w:rFonts w:eastAsia="Arial" w:cs="Arial"/>
          <w:szCs w:val="22"/>
          <w:lang w:val="pl"/>
        </w:rPr>
        <w:t>425</w:t>
      </w:r>
      <w:r w:rsidR="00272973">
        <w:rPr>
          <w:rFonts w:eastAsia="Arial" w:cs="Arial"/>
          <w:szCs w:val="22"/>
          <w:lang w:val="pl"/>
        </w:rPr>
        <w:t xml:space="preserve"> t.j.</w:t>
      </w:r>
      <w:r w:rsidRPr="00E865BB">
        <w:rPr>
          <w:rFonts w:eastAsia="Arial" w:cs="Arial"/>
          <w:szCs w:val="22"/>
          <w:lang w:val="pl"/>
        </w:rPr>
        <w:t>) w celu zapewnienia wiarygodnych informacji o stanie środowiska. Stanowi on system pomiarów, ocen i prognoz stanu środowiska oraz zbierania, analizowania, udostępniania wyników badań i oceny elementów środowiska. Jego celem jest systematyczne informowanie organów administracji i społeczeństwa o:</w:t>
      </w:r>
    </w:p>
    <w:p w14:paraId="3F4E18B9" w14:textId="77777777" w:rsidR="008A4B8B" w:rsidRPr="00E865BB" w:rsidRDefault="008A4B8B" w:rsidP="009E7222">
      <w:pPr>
        <w:pStyle w:val="Akapitzlist"/>
        <w:numPr>
          <w:ilvl w:val="0"/>
          <w:numId w:val="52"/>
        </w:numPr>
        <w:spacing w:before="0" w:after="0"/>
        <w:ind w:left="357" w:hanging="357"/>
        <w:contextualSpacing w:val="0"/>
        <w:rPr>
          <w:rFonts w:eastAsia="Arial" w:cs="Arial"/>
          <w:sz w:val="22"/>
          <w:szCs w:val="22"/>
          <w:lang w:val="pl"/>
        </w:rPr>
      </w:pPr>
      <w:r w:rsidRPr="00E865BB">
        <w:rPr>
          <w:rFonts w:eastAsia="Arial" w:cs="Arial"/>
          <w:sz w:val="22"/>
          <w:szCs w:val="22"/>
          <w:lang w:val="pl"/>
        </w:rPr>
        <w:t>jakości elementów przyrodniczych, dotrzymywaniu standardów jakości środowiska określonych przepisami oraz obszarach występowania przekroczeń tych standardów,</w:t>
      </w:r>
    </w:p>
    <w:p w14:paraId="32174B32" w14:textId="77777777" w:rsidR="008A4B8B" w:rsidRPr="00E865BB" w:rsidRDefault="008A4B8B" w:rsidP="009E7222">
      <w:pPr>
        <w:pStyle w:val="Akapitzlist"/>
        <w:numPr>
          <w:ilvl w:val="0"/>
          <w:numId w:val="52"/>
        </w:numPr>
        <w:spacing w:before="0" w:after="0"/>
        <w:ind w:left="357" w:hanging="357"/>
        <w:contextualSpacing w:val="0"/>
        <w:rPr>
          <w:rFonts w:eastAsia="Arial" w:cs="Arial"/>
          <w:sz w:val="22"/>
          <w:szCs w:val="22"/>
          <w:lang w:val="pl"/>
        </w:rPr>
      </w:pPr>
      <w:r w:rsidRPr="00E865BB">
        <w:rPr>
          <w:rFonts w:eastAsia="Arial" w:cs="Arial"/>
          <w:sz w:val="22"/>
          <w:szCs w:val="22"/>
          <w:lang w:val="pl"/>
        </w:rPr>
        <w:t>występujących zmianach jakości elementów przyrodniczych i przyczynach tych zmian, w tym powiązaniach przyczynowo skutkowych występujących pomiędzy emisjami i stanem elementów przyrodniczych.</w:t>
      </w:r>
    </w:p>
    <w:p w14:paraId="42AC9CC6" w14:textId="77777777" w:rsidR="008A4B8B" w:rsidRPr="00E865BB" w:rsidRDefault="008A4B8B" w:rsidP="008A4B8B">
      <w:pPr>
        <w:rPr>
          <w:rFonts w:eastAsia="Arial" w:cs="Arial"/>
          <w:szCs w:val="22"/>
          <w:lang w:val="pl"/>
        </w:rPr>
      </w:pPr>
      <w:r w:rsidRPr="00E865BB">
        <w:rPr>
          <w:rFonts w:eastAsia="Arial" w:cs="Arial"/>
          <w:szCs w:val="22"/>
          <w:lang w:val="pl"/>
        </w:rPr>
        <w:t>Zakres zadań państwowego monitoringu środowiska jest określany w wieloletnich strategicznych programach PMŚ opracowywanych przez Głównego Inspektora Ochrony Środowiska i zatwierdzanych przez Ministra Klimatu oraz w wykonawczych programach PMŚ opracowywanych przez Głównego Inspektora Ochrony Środowiska.</w:t>
      </w:r>
    </w:p>
    <w:p w14:paraId="73072913" w14:textId="77777777" w:rsidR="008A4B8B" w:rsidRPr="00E865BB" w:rsidRDefault="008A4B8B" w:rsidP="008A4B8B">
      <w:pPr>
        <w:rPr>
          <w:rFonts w:eastAsia="Arial" w:cs="Arial"/>
          <w:szCs w:val="22"/>
          <w:lang w:val="pl"/>
        </w:rPr>
      </w:pPr>
      <w:r w:rsidRPr="00E865BB">
        <w:rPr>
          <w:rFonts w:eastAsia="Arial" w:cs="Arial"/>
          <w:szCs w:val="22"/>
          <w:lang w:val="pl"/>
        </w:rPr>
        <w:t xml:space="preserve">Obecnie obowiązujący Strategiczny Program PMŚ na lata 2020-2025 powstał na podstawie art. 4a ust. 1 pkt 5 ustawy z dnia 10 lipca 1991 r. o Inspekcji Ochrony Środowiska i obejmuje zadania wynikające z odrębnych ustaw, zobowiązań międzynarodowych oraz innych potrzeb wynikających ze strategii rozwoju oraz innych programów i dokumentów programowych. </w:t>
      </w:r>
    </w:p>
    <w:p w14:paraId="74BFB33D" w14:textId="3D86A644" w:rsidR="008A4B8B" w:rsidRPr="00E865BB" w:rsidRDefault="008A4B8B" w:rsidP="008A4B8B">
      <w:pPr>
        <w:ind w:right="-6"/>
        <w:rPr>
          <w:rFonts w:eastAsia="Arial" w:cs="Arial"/>
          <w:szCs w:val="22"/>
          <w:lang w:val="pl"/>
        </w:rPr>
      </w:pPr>
      <w:r w:rsidRPr="00E865BB">
        <w:rPr>
          <w:rFonts w:eastAsia="Arial" w:cs="Arial"/>
          <w:szCs w:val="22"/>
          <w:lang w:val="pl"/>
        </w:rPr>
        <w:t xml:space="preserve">„Program Ochrony Środowiska dla </w:t>
      </w:r>
      <w:r>
        <w:rPr>
          <w:rFonts w:eastAsia="Arial" w:cs="Arial"/>
          <w:szCs w:val="22"/>
          <w:lang w:val="pl"/>
        </w:rPr>
        <w:t>Gminy Drawsko na lata 2024-2027 z perspektywą na lata 2028-2031</w:t>
      </w:r>
      <w:r w:rsidRPr="00E865BB">
        <w:rPr>
          <w:rFonts w:eastAsia="Arial" w:cs="Arial"/>
          <w:szCs w:val="22"/>
          <w:lang w:val="pl"/>
        </w:rPr>
        <w:t xml:space="preserve">” wykorzystuje i będzie wykorzystywał informacje wytworzone w ramach PMŚ w celu monitorowania skuteczności działań i strategicznego planowania w zakresie ochrony środowiska i zrównoważonego rozwoju. </w:t>
      </w:r>
    </w:p>
    <w:p w14:paraId="50C5BB7C" w14:textId="3278CA37" w:rsidR="00D61F0D" w:rsidRPr="008A4B8B" w:rsidRDefault="008A4B8B" w:rsidP="008A4B8B">
      <w:pPr>
        <w:pStyle w:val="Bezodstpw"/>
        <w:rPr>
          <w:rFonts w:cs="Arial"/>
          <w:b/>
          <w:bCs/>
          <w:sz w:val="28"/>
          <w:szCs w:val="28"/>
        </w:rPr>
      </w:pPr>
      <w:r w:rsidRPr="00E865BB">
        <w:rPr>
          <w:rFonts w:eastAsia="Arial" w:cs="Arial"/>
          <w:szCs w:val="22"/>
          <w:lang w:val="pl"/>
        </w:rPr>
        <w:t xml:space="preserve">Wyniki monitoringu publikowane są w wydawanych co roku raportach o stanie środowiska w województwie </w:t>
      </w:r>
      <w:r w:rsidR="002B7D8A">
        <w:rPr>
          <w:rFonts w:eastAsia="Arial" w:cs="Arial"/>
          <w:szCs w:val="22"/>
          <w:lang w:val="pl"/>
        </w:rPr>
        <w:t>wielkopolskim</w:t>
      </w:r>
      <w:r w:rsidRPr="00E865BB">
        <w:rPr>
          <w:rFonts w:eastAsia="Arial" w:cs="Arial"/>
          <w:szCs w:val="22"/>
          <w:lang w:val="pl"/>
        </w:rPr>
        <w:t xml:space="preserve"> oraz w rocznych ocenach jakości powietrza </w:t>
      </w:r>
      <w:r w:rsidRPr="006F7CC7">
        <w:rPr>
          <w:rFonts w:eastAsia="Arial" w:cs="Arial"/>
          <w:szCs w:val="22"/>
          <w:lang w:val="pl"/>
        </w:rPr>
        <w:t xml:space="preserve">w województwie </w:t>
      </w:r>
      <w:r w:rsidR="002B7D8A">
        <w:rPr>
          <w:rFonts w:eastAsia="Arial" w:cs="Arial"/>
          <w:szCs w:val="22"/>
          <w:lang w:val="pl"/>
        </w:rPr>
        <w:t>wielkopolskim.</w:t>
      </w:r>
      <w:r w:rsidRPr="006F7CC7" w:rsidDel="003C1EF1">
        <w:rPr>
          <w:rFonts w:eastAsia="Arial" w:cs="Arial"/>
          <w:szCs w:val="22"/>
          <w:lang w:val="pl"/>
        </w:rPr>
        <w:t xml:space="preserve"> </w:t>
      </w:r>
    </w:p>
    <w:p w14:paraId="55EBF41A" w14:textId="70EEA8C8" w:rsidR="00E90B70" w:rsidRDefault="00465E27" w:rsidP="00E90B70">
      <w:pPr>
        <w:pStyle w:val="Nagwek1"/>
        <w:rPr>
          <w:rFonts w:cs="Arial"/>
        </w:rPr>
      </w:pPr>
      <w:bookmarkStart w:id="404" w:name="_Toc159351058"/>
      <w:bookmarkStart w:id="405" w:name="_Toc159351297"/>
      <w:bookmarkStart w:id="406" w:name="_Toc162944523"/>
      <w:bookmarkStart w:id="407" w:name="_Toc176875457"/>
      <w:r>
        <w:rPr>
          <w:rFonts w:cs="Arial"/>
        </w:rPr>
        <w:t>6</w:t>
      </w:r>
      <w:r w:rsidR="00E90B70" w:rsidRPr="000636AB">
        <w:rPr>
          <w:rFonts w:cs="Arial"/>
        </w:rPr>
        <w:t>. Cele programu ochrony środowiska, zadania i ich finansowanie</w:t>
      </w:r>
      <w:bookmarkEnd w:id="401"/>
      <w:bookmarkEnd w:id="402"/>
      <w:bookmarkEnd w:id="403"/>
      <w:bookmarkEnd w:id="404"/>
      <w:bookmarkEnd w:id="405"/>
      <w:bookmarkEnd w:id="406"/>
      <w:bookmarkEnd w:id="407"/>
    </w:p>
    <w:p w14:paraId="0FB4CA09" w14:textId="04F28CDD" w:rsidR="003039CD" w:rsidRDefault="003039CD" w:rsidP="003039CD">
      <w:pPr>
        <w:pStyle w:val="Nagwek2"/>
        <w:rPr>
          <w:rFonts w:cs="Arial"/>
        </w:rPr>
      </w:pPr>
      <w:bookmarkStart w:id="408" w:name="_Toc162944524"/>
      <w:bookmarkStart w:id="409" w:name="_Toc176875458"/>
      <w:r>
        <w:rPr>
          <w:rFonts w:cs="Arial"/>
        </w:rPr>
        <w:t>6</w:t>
      </w:r>
      <w:r w:rsidRPr="000636AB">
        <w:rPr>
          <w:rFonts w:cs="Arial"/>
        </w:rPr>
        <w:t>.1 Kierunki interwencji, cele oraz zadania wynikające z oceny stanu środowiska</w:t>
      </w:r>
      <w:bookmarkEnd w:id="408"/>
      <w:bookmarkEnd w:id="409"/>
    </w:p>
    <w:p w14:paraId="5956B91D" w14:textId="5237B579" w:rsidR="00F25727" w:rsidRPr="006A28CA" w:rsidRDefault="00F25727" w:rsidP="00F25727">
      <w:pPr>
        <w:rPr>
          <w:rFonts w:cs="Arial"/>
          <w:szCs w:val="22"/>
        </w:rPr>
      </w:pPr>
      <w:r w:rsidRPr="006A28CA">
        <w:rPr>
          <w:rFonts w:cs="Arial"/>
          <w:szCs w:val="22"/>
        </w:rPr>
        <w:t xml:space="preserve">Na podstawie diagnozy stanu istniejącego oraz zagrożeń środowiska przyrodniczego </w:t>
      </w:r>
      <w:r>
        <w:rPr>
          <w:rFonts w:cs="Arial"/>
          <w:szCs w:val="22"/>
        </w:rPr>
        <w:t>gminy Drawsko</w:t>
      </w:r>
      <w:r w:rsidRPr="006A28CA">
        <w:rPr>
          <w:rFonts w:cs="Arial"/>
          <w:szCs w:val="22"/>
        </w:rPr>
        <w:t>, zachowując spójność z dokumentami strategicznymi i planistycznymi na szczeblu krajowym, wojewódzkim oraz powiatowym, dla każdego z obszarów interwencji określono kierunki interwencji oraz wyznaczono cele i zadania do realizacji.</w:t>
      </w:r>
    </w:p>
    <w:p w14:paraId="6F08735C" w14:textId="77777777" w:rsidR="00F25727" w:rsidRPr="006A28CA" w:rsidRDefault="00F25727" w:rsidP="00F25727">
      <w:pPr>
        <w:rPr>
          <w:rFonts w:cs="Arial"/>
          <w:szCs w:val="22"/>
        </w:rPr>
      </w:pPr>
      <w:r w:rsidRPr="006A28CA">
        <w:rPr>
          <w:rFonts w:cs="Arial"/>
          <w:szCs w:val="22"/>
        </w:rPr>
        <w:t>W ramach poszczególnych obszarów interwencji wyznaczono cele operacyjne i działania ekologiczne, które zostały zaprezentowane w formie tabelarycznej. Harmonogram rzeczowo-finansowy, zaplanowanych w przedmiotowym dokumencie zadań został przedstawiony, zgodnie z Wytycznymi do opracowania wojewódzkich, powiatowych i gminnych programów ochrony środowiska (MŚ, Warszawa, 2 września 2015 r.)</w:t>
      </w:r>
    </w:p>
    <w:p w14:paraId="0A6AC895" w14:textId="517FA265" w:rsidR="00D61F0D" w:rsidRDefault="00F25727" w:rsidP="00F25727">
      <w:pPr>
        <w:pStyle w:val="Bezodstpw"/>
        <w:ind w:right="0"/>
      </w:pPr>
      <w:r w:rsidRPr="006A28CA">
        <w:rPr>
          <w:rFonts w:cs="Arial"/>
          <w:szCs w:val="22"/>
        </w:rPr>
        <w:t xml:space="preserve">Zaplanowane zadania mają na celu poprawę jakości środowiska na terenie </w:t>
      </w:r>
      <w:r>
        <w:rPr>
          <w:rFonts w:cs="Arial"/>
          <w:szCs w:val="22"/>
        </w:rPr>
        <w:t>gminy Drawsko</w:t>
      </w:r>
      <w:r w:rsidRPr="006A28CA">
        <w:rPr>
          <w:rFonts w:cs="Arial"/>
          <w:szCs w:val="22"/>
        </w:rPr>
        <w:t>. Ich realizacja nie wpłynie negatywnie na obszary chronione. Zarówno na etapie realizacji, jak i eksploatacji planowanej do utworzenia infrastruktury nie będą podejmowane działania, których skutkiem byłoby naruszenie katalogu czynności zabronionych w odniesieniu do poszczególnych form ochrony przyrody, występujących na tym obszarze. Zadania nie wpłyną w sposób znaczący na populacje siedlisk i gatunków chronionych. Realizacja Programu Ochrony Środowiska nie wpłynie negatywnie na realizację celów ochrony obszarów chronionych. Przedsięwzięcia prowadzone będą na terenach głównie zurbanizowanych.</w:t>
      </w:r>
    </w:p>
    <w:p w14:paraId="3DD09A51" w14:textId="77777777" w:rsidR="00F25727" w:rsidRPr="006A28CA" w:rsidRDefault="00F25727" w:rsidP="00F25727">
      <w:pPr>
        <w:rPr>
          <w:rFonts w:cs="Arial"/>
          <w:szCs w:val="22"/>
        </w:rPr>
      </w:pPr>
      <w:r w:rsidRPr="006A28CA">
        <w:rPr>
          <w:rFonts w:cs="Arial"/>
          <w:szCs w:val="22"/>
        </w:rPr>
        <w:t>Spodziewane są jedynie krótkoterminowe oddziaływania lub uciążliwości związane z prowadzonymi robotami budowlanymi, które ustaną po ich zakończeniu.</w:t>
      </w:r>
    </w:p>
    <w:p w14:paraId="06BCE813" w14:textId="77777777" w:rsidR="00F25727" w:rsidRPr="006A28CA" w:rsidRDefault="00F25727" w:rsidP="00F25727">
      <w:pPr>
        <w:rPr>
          <w:rFonts w:cs="Arial"/>
          <w:szCs w:val="22"/>
        </w:rPr>
      </w:pPr>
      <w:r w:rsidRPr="006A28CA">
        <w:rPr>
          <w:rFonts w:cs="Arial"/>
          <w:szCs w:val="22"/>
        </w:rPr>
        <w:t>Należy zaznaczyć, że podmioty realizujące poszczególne działania powinny każdorazowo rozpatrywać kwestie ich wpływu na środowisko na kolejnych etapach procesu planistycznego i inwestycyjnego, po doprecyzowaniu lokalizacji, rodzaju i zakresu danego przedsięwzięcia, wpisującego się w założenia niniejszego dokumentu.</w:t>
      </w:r>
    </w:p>
    <w:p w14:paraId="18D01EAA" w14:textId="03351FC0" w:rsidR="003039CD" w:rsidRDefault="003039CD" w:rsidP="003039CD">
      <w:pPr>
        <w:pStyle w:val="Bezodstpw"/>
        <w:ind w:right="0"/>
      </w:pPr>
    </w:p>
    <w:p w14:paraId="280FC0E0" w14:textId="7F6706B9" w:rsidR="003039CD" w:rsidRDefault="003039CD" w:rsidP="003039CD">
      <w:pPr>
        <w:pStyle w:val="Bezodstpw"/>
        <w:ind w:right="0"/>
      </w:pPr>
    </w:p>
    <w:p w14:paraId="2E79E4A3" w14:textId="15451DC1" w:rsidR="003039CD" w:rsidRDefault="003039CD" w:rsidP="003039CD">
      <w:pPr>
        <w:pStyle w:val="Bezodstpw"/>
        <w:ind w:right="0"/>
      </w:pPr>
    </w:p>
    <w:p w14:paraId="1793351B" w14:textId="77777777" w:rsidR="003039CD" w:rsidRDefault="003039CD" w:rsidP="003039CD">
      <w:pPr>
        <w:pStyle w:val="Bezodstpw"/>
        <w:ind w:right="0"/>
      </w:pPr>
    </w:p>
    <w:p w14:paraId="6A705144" w14:textId="77777777" w:rsidR="00192F26" w:rsidRDefault="00192F26" w:rsidP="00717BAD">
      <w:pPr>
        <w:pStyle w:val="Nagwek2"/>
        <w:rPr>
          <w:rFonts w:cs="Arial"/>
        </w:rPr>
        <w:sectPr w:rsidR="00192F26" w:rsidSect="004D4B31">
          <w:pgSz w:w="11906" w:h="16838"/>
          <w:pgMar w:top="1417" w:right="1417" w:bottom="1417" w:left="1417" w:header="708" w:footer="708" w:gutter="0"/>
          <w:cols w:space="708"/>
          <w:docGrid w:linePitch="360"/>
        </w:sectPr>
      </w:pPr>
      <w:bookmarkStart w:id="410" w:name="_Toc413068323"/>
      <w:bookmarkStart w:id="411" w:name="_Toc425882444"/>
      <w:bookmarkStart w:id="412" w:name="_Toc429002197"/>
      <w:bookmarkStart w:id="413" w:name="_Toc5053152"/>
      <w:bookmarkStart w:id="414" w:name="_Toc8653323"/>
      <w:bookmarkStart w:id="415" w:name="_Toc38541022"/>
      <w:bookmarkStart w:id="416" w:name="_Toc159351059"/>
      <w:bookmarkStart w:id="417" w:name="_Toc159351298"/>
    </w:p>
    <w:p w14:paraId="66A1B92F" w14:textId="345689E3" w:rsidR="00192F26" w:rsidRPr="003039CD" w:rsidRDefault="00192F26" w:rsidP="00192F26">
      <w:pPr>
        <w:pStyle w:val="Legenda"/>
        <w:keepNext/>
      </w:pPr>
      <w:bookmarkStart w:id="418" w:name="_Toc176875494"/>
      <w:bookmarkEnd w:id="410"/>
      <w:bookmarkEnd w:id="411"/>
      <w:bookmarkEnd w:id="412"/>
      <w:bookmarkEnd w:id="413"/>
      <w:bookmarkEnd w:id="414"/>
      <w:bookmarkEnd w:id="415"/>
      <w:bookmarkEnd w:id="416"/>
      <w:bookmarkEnd w:id="417"/>
      <w:r w:rsidRPr="003039CD">
        <w:t xml:space="preserve">Tabela </w:t>
      </w:r>
      <w:fldSimple w:instr=" SEQ Tabela \* ARABIC ">
        <w:r w:rsidR="00071C7E">
          <w:rPr>
            <w:noProof/>
          </w:rPr>
          <w:t>29</w:t>
        </w:r>
      </w:fldSimple>
      <w:r w:rsidR="00CD1970">
        <w:rPr>
          <w:noProof/>
        </w:rPr>
        <w:t>. Cele i kierunki interwencji oraz zadania Programu Ochrony Środowiska dla Gminy Drawsko na lata 2024-2027 z perspektywą na lata 2028-2031</w:t>
      </w:r>
      <w:bookmarkEnd w:id="418"/>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20" w:firstRow="1" w:lastRow="0" w:firstColumn="0" w:lastColumn="0" w:noHBand="0" w:noVBand="1"/>
      </w:tblPr>
      <w:tblGrid>
        <w:gridCol w:w="1790"/>
        <w:gridCol w:w="1970"/>
        <w:gridCol w:w="2527"/>
        <w:gridCol w:w="848"/>
        <w:gridCol w:w="946"/>
        <w:gridCol w:w="1480"/>
        <w:gridCol w:w="1630"/>
        <w:gridCol w:w="1408"/>
        <w:gridCol w:w="1373"/>
      </w:tblGrid>
      <w:tr w:rsidR="00192F26" w:rsidRPr="00CD1970" w14:paraId="7FFE873D" w14:textId="77777777" w:rsidTr="00F11FD8">
        <w:trPr>
          <w:cantSplit/>
          <w:trHeight w:val="20"/>
          <w:tblHeader/>
          <w:jc w:val="center"/>
        </w:trPr>
        <w:tc>
          <w:tcPr>
            <w:tcW w:w="641" w:type="pct"/>
            <w:vMerge w:val="restart"/>
            <w:tcBorders>
              <w:top w:val="double" w:sz="4" w:space="0" w:color="auto"/>
              <w:left w:val="double" w:sz="4" w:space="0" w:color="auto"/>
            </w:tcBorders>
            <w:shd w:val="clear" w:color="auto" w:fill="A6A6A6"/>
            <w:vAlign w:val="center"/>
          </w:tcPr>
          <w:p w14:paraId="20712978" w14:textId="77777777" w:rsidR="00192F26" w:rsidRPr="00CD1970" w:rsidRDefault="00192F26" w:rsidP="00192F26">
            <w:pPr>
              <w:spacing w:before="60" w:after="60" w:line="240" w:lineRule="auto"/>
              <w:jc w:val="center"/>
              <w:rPr>
                <w:rFonts w:cs="Arial"/>
                <w:b/>
                <w:sz w:val="16"/>
                <w:szCs w:val="16"/>
                <w:lang w:eastAsia="en-US"/>
              </w:rPr>
            </w:pPr>
            <w:r w:rsidRPr="00CD1970">
              <w:rPr>
                <w:rFonts w:cs="Arial"/>
                <w:b/>
                <w:sz w:val="16"/>
                <w:szCs w:val="16"/>
                <w:lang w:eastAsia="en-US"/>
              </w:rPr>
              <w:t>Obszar interwencji</w:t>
            </w:r>
          </w:p>
        </w:tc>
        <w:tc>
          <w:tcPr>
            <w:tcW w:w="718" w:type="pct"/>
            <w:vMerge w:val="restart"/>
            <w:tcBorders>
              <w:top w:val="double" w:sz="4" w:space="0" w:color="auto"/>
            </w:tcBorders>
            <w:shd w:val="clear" w:color="auto" w:fill="A6A6A6"/>
            <w:vAlign w:val="center"/>
          </w:tcPr>
          <w:p w14:paraId="3050A814" w14:textId="77777777" w:rsidR="00192F26" w:rsidRPr="00CD1970" w:rsidRDefault="00192F26" w:rsidP="00192F26">
            <w:pPr>
              <w:spacing w:before="60" w:after="60" w:line="240" w:lineRule="auto"/>
              <w:jc w:val="center"/>
              <w:rPr>
                <w:rFonts w:cs="Arial"/>
                <w:b/>
                <w:sz w:val="16"/>
                <w:szCs w:val="16"/>
                <w:lang w:eastAsia="en-US"/>
              </w:rPr>
            </w:pPr>
            <w:r w:rsidRPr="00CD1970">
              <w:rPr>
                <w:rFonts w:cs="Arial"/>
                <w:b/>
                <w:sz w:val="16"/>
                <w:szCs w:val="16"/>
                <w:lang w:eastAsia="en-US"/>
              </w:rPr>
              <w:t>Cel</w:t>
            </w:r>
          </w:p>
        </w:tc>
        <w:tc>
          <w:tcPr>
            <w:tcW w:w="1554" w:type="pct"/>
            <w:gridSpan w:val="3"/>
            <w:tcBorders>
              <w:top w:val="double" w:sz="4" w:space="0" w:color="auto"/>
            </w:tcBorders>
            <w:shd w:val="clear" w:color="auto" w:fill="A6A6A6"/>
            <w:vAlign w:val="center"/>
          </w:tcPr>
          <w:p w14:paraId="214CC5AF" w14:textId="77777777" w:rsidR="00192F26" w:rsidRPr="00CD1970" w:rsidRDefault="00192F26" w:rsidP="00192F26">
            <w:pPr>
              <w:spacing w:before="60" w:after="60" w:line="240" w:lineRule="auto"/>
              <w:jc w:val="center"/>
              <w:rPr>
                <w:rFonts w:cs="Arial"/>
                <w:b/>
                <w:sz w:val="16"/>
                <w:szCs w:val="16"/>
                <w:lang w:eastAsia="en-US"/>
              </w:rPr>
            </w:pPr>
            <w:r w:rsidRPr="00CD1970">
              <w:rPr>
                <w:rFonts w:cs="Arial"/>
                <w:b/>
                <w:sz w:val="16"/>
                <w:szCs w:val="16"/>
                <w:lang w:eastAsia="en-US"/>
              </w:rPr>
              <w:t>Wskaźnik</w:t>
            </w:r>
          </w:p>
        </w:tc>
        <w:tc>
          <w:tcPr>
            <w:tcW w:w="509" w:type="pct"/>
            <w:vMerge w:val="restart"/>
            <w:tcBorders>
              <w:top w:val="double" w:sz="4" w:space="0" w:color="auto"/>
            </w:tcBorders>
            <w:shd w:val="clear" w:color="auto" w:fill="A6A6A6"/>
            <w:vAlign w:val="center"/>
          </w:tcPr>
          <w:p w14:paraId="194889D1" w14:textId="77777777" w:rsidR="00192F26" w:rsidRPr="00CD1970" w:rsidRDefault="00192F26" w:rsidP="00192F26">
            <w:pPr>
              <w:spacing w:before="60" w:after="60" w:line="240" w:lineRule="auto"/>
              <w:jc w:val="center"/>
              <w:rPr>
                <w:rFonts w:cs="Arial"/>
                <w:b/>
                <w:sz w:val="16"/>
                <w:szCs w:val="16"/>
                <w:lang w:eastAsia="en-US"/>
              </w:rPr>
            </w:pPr>
            <w:r w:rsidRPr="00CD1970">
              <w:rPr>
                <w:rFonts w:cs="Arial"/>
                <w:b/>
                <w:sz w:val="16"/>
                <w:szCs w:val="16"/>
                <w:lang w:eastAsia="en-US"/>
              </w:rPr>
              <w:t>Kierunek interwencji</w:t>
            </w:r>
          </w:p>
        </w:tc>
        <w:tc>
          <w:tcPr>
            <w:tcW w:w="583" w:type="pct"/>
            <w:vMerge w:val="restart"/>
            <w:tcBorders>
              <w:top w:val="double" w:sz="4" w:space="0" w:color="auto"/>
            </w:tcBorders>
            <w:shd w:val="clear" w:color="auto" w:fill="A6A6A6"/>
            <w:vAlign w:val="center"/>
          </w:tcPr>
          <w:p w14:paraId="0EDBD618" w14:textId="77777777" w:rsidR="00192F26" w:rsidRPr="00CD1970" w:rsidRDefault="00192F26" w:rsidP="00192F26">
            <w:pPr>
              <w:spacing w:before="60" w:after="60" w:line="240" w:lineRule="auto"/>
              <w:jc w:val="center"/>
              <w:rPr>
                <w:rFonts w:cs="Arial"/>
                <w:b/>
                <w:sz w:val="16"/>
                <w:szCs w:val="16"/>
                <w:lang w:eastAsia="en-US"/>
              </w:rPr>
            </w:pPr>
            <w:r w:rsidRPr="00CD1970">
              <w:rPr>
                <w:rFonts w:cs="Arial"/>
                <w:b/>
                <w:sz w:val="16"/>
                <w:szCs w:val="16"/>
                <w:lang w:eastAsia="en-US"/>
              </w:rPr>
              <w:t>Zadania</w:t>
            </w:r>
          </w:p>
        </w:tc>
        <w:tc>
          <w:tcPr>
            <w:tcW w:w="504" w:type="pct"/>
            <w:vMerge w:val="restart"/>
            <w:tcBorders>
              <w:top w:val="double" w:sz="4" w:space="0" w:color="auto"/>
            </w:tcBorders>
            <w:shd w:val="clear" w:color="auto" w:fill="A6A6A6"/>
            <w:vAlign w:val="center"/>
          </w:tcPr>
          <w:p w14:paraId="22B10EEB" w14:textId="77777777" w:rsidR="00192F26" w:rsidRPr="00CD1970" w:rsidRDefault="00192F26" w:rsidP="00192F26">
            <w:pPr>
              <w:spacing w:before="60" w:after="60" w:line="240" w:lineRule="auto"/>
              <w:jc w:val="center"/>
              <w:rPr>
                <w:rFonts w:cs="Arial"/>
                <w:b/>
                <w:sz w:val="16"/>
                <w:szCs w:val="16"/>
                <w:lang w:eastAsia="en-US"/>
              </w:rPr>
            </w:pPr>
            <w:r w:rsidRPr="00CD1970">
              <w:rPr>
                <w:rFonts w:cs="Arial"/>
                <w:b/>
                <w:sz w:val="16"/>
                <w:szCs w:val="16"/>
                <w:lang w:eastAsia="en-US"/>
              </w:rPr>
              <w:t>Podmiot odpowiedzialny</w:t>
            </w:r>
          </w:p>
        </w:tc>
        <w:tc>
          <w:tcPr>
            <w:tcW w:w="491" w:type="pct"/>
            <w:vMerge w:val="restart"/>
            <w:tcBorders>
              <w:top w:val="double" w:sz="4" w:space="0" w:color="auto"/>
              <w:right w:val="double" w:sz="4" w:space="0" w:color="auto"/>
            </w:tcBorders>
            <w:shd w:val="clear" w:color="auto" w:fill="A6A6A6"/>
            <w:vAlign w:val="center"/>
          </w:tcPr>
          <w:p w14:paraId="7D9609AF" w14:textId="77777777" w:rsidR="00192F26" w:rsidRPr="00CD1970" w:rsidRDefault="00192F26" w:rsidP="00192F26">
            <w:pPr>
              <w:spacing w:before="60" w:after="60" w:line="240" w:lineRule="auto"/>
              <w:jc w:val="center"/>
              <w:rPr>
                <w:rFonts w:cs="Arial"/>
                <w:b/>
                <w:sz w:val="16"/>
                <w:szCs w:val="16"/>
                <w:lang w:eastAsia="en-US"/>
              </w:rPr>
            </w:pPr>
            <w:r w:rsidRPr="00CD1970">
              <w:rPr>
                <w:rFonts w:cs="Arial"/>
                <w:b/>
                <w:sz w:val="16"/>
                <w:szCs w:val="16"/>
                <w:lang w:eastAsia="en-US"/>
              </w:rPr>
              <w:t>Ryzyka</w:t>
            </w:r>
          </w:p>
        </w:tc>
      </w:tr>
      <w:tr w:rsidR="00192F26" w:rsidRPr="00CD1970" w14:paraId="23F76199" w14:textId="77777777" w:rsidTr="00F11FD8">
        <w:trPr>
          <w:cantSplit/>
          <w:trHeight w:val="20"/>
          <w:jc w:val="center"/>
        </w:trPr>
        <w:tc>
          <w:tcPr>
            <w:tcW w:w="641" w:type="pct"/>
            <w:vMerge/>
            <w:tcBorders>
              <w:left w:val="double" w:sz="4" w:space="0" w:color="auto"/>
            </w:tcBorders>
            <w:vAlign w:val="center"/>
          </w:tcPr>
          <w:p w14:paraId="62973B59" w14:textId="77777777" w:rsidR="00192F26" w:rsidRPr="00CD1970" w:rsidRDefault="00192F26" w:rsidP="00192F26">
            <w:pPr>
              <w:spacing w:before="60" w:after="60" w:line="240" w:lineRule="auto"/>
              <w:jc w:val="center"/>
              <w:rPr>
                <w:rFonts w:cs="Arial"/>
                <w:sz w:val="16"/>
                <w:szCs w:val="16"/>
                <w:lang w:eastAsia="en-US"/>
              </w:rPr>
            </w:pPr>
          </w:p>
        </w:tc>
        <w:tc>
          <w:tcPr>
            <w:tcW w:w="718" w:type="pct"/>
            <w:vMerge/>
            <w:vAlign w:val="center"/>
          </w:tcPr>
          <w:p w14:paraId="5ECCBFD7" w14:textId="77777777" w:rsidR="00192F26" w:rsidRPr="00CD1970" w:rsidRDefault="00192F26" w:rsidP="00192F26">
            <w:pPr>
              <w:spacing w:before="60" w:after="60" w:line="240" w:lineRule="auto"/>
              <w:jc w:val="center"/>
              <w:rPr>
                <w:rFonts w:cs="Arial"/>
                <w:sz w:val="16"/>
                <w:szCs w:val="16"/>
                <w:lang w:eastAsia="en-US"/>
              </w:rPr>
            </w:pPr>
          </w:p>
        </w:tc>
        <w:tc>
          <w:tcPr>
            <w:tcW w:w="912" w:type="pct"/>
            <w:shd w:val="clear" w:color="auto" w:fill="A6A6A6"/>
            <w:vAlign w:val="center"/>
          </w:tcPr>
          <w:p w14:paraId="6FE87444" w14:textId="77777777" w:rsidR="00192F26" w:rsidRPr="00CD1970" w:rsidRDefault="00192F26" w:rsidP="00192F26">
            <w:pPr>
              <w:spacing w:before="60" w:after="60" w:line="240" w:lineRule="auto"/>
              <w:jc w:val="center"/>
              <w:rPr>
                <w:rFonts w:cs="Arial"/>
                <w:b/>
                <w:sz w:val="16"/>
                <w:szCs w:val="16"/>
                <w:lang w:eastAsia="en-US"/>
              </w:rPr>
            </w:pPr>
            <w:r w:rsidRPr="00CD1970">
              <w:rPr>
                <w:rFonts w:cs="Arial"/>
                <w:b/>
                <w:sz w:val="16"/>
                <w:szCs w:val="16"/>
                <w:lang w:eastAsia="en-US"/>
              </w:rPr>
              <w:t>Nazwa wraz ze źródłem danych</w:t>
            </w:r>
          </w:p>
        </w:tc>
        <w:tc>
          <w:tcPr>
            <w:tcW w:w="303" w:type="pct"/>
            <w:shd w:val="clear" w:color="auto" w:fill="A6A6A6"/>
            <w:vAlign w:val="center"/>
          </w:tcPr>
          <w:p w14:paraId="43C15AC0" w14:textId="77777777" w:rsidR="00192F26" w:rsidRPr="00CD1970" w:rsidRDefault="00192F26" w:rsidP="00192F26">
            <w:pPr>
              <w:spacing w:before="60" w:after="60" w:line="240" w:lineRule="auto"/>
              <w:jc w:val="center"/>
              <w:rPr>
                <w:rFonts w:cs="Arial"/>
                <w:b/>
                <w:sz w:val="16"/>
                <w:szCs w:val="16"/>
                <w:lang w:eastAsia="en-US"/>
              </w:rPr>
            </w:pPr>
            <w:r w:rsidRPr="00CD1970">
              <w:rPr>
                <w:rFonts w:cs="Arial"/>
                <w:b/>
                <w:sz w:val="16"/>
                <w:szCs w:val="16"/>
                <w:lang w:eastAsia="en-US"/>
              </w:rPr>
              <w:t>Wartość bazowa</w:t>
            </w:r>
          </w:p>
        </w:tc>
        <w:tc>
          <w:tcPr>
            <w:tcW w:w="339" w:type="pct"/>
            <w:shd w:val="clear" w:color="auto" w:fill="A6A6A6"/>
            <w:vAlign w:val="center"/>
          </w:tcPr>
          <w:p w14:paraId="6BC34FF0" w14:textId="77777777" w:rsidR="00192F26" w:rsidRPr="00CD1970" w:rsidRDefault="00192F26" w:rsidP="00192F26">
            <w:pPr>
              <w:spacing w:before="60" w:after="60" w:line="240" w:lineRule="auto"/>
              <w:jc w:val="center"/>
              <w:rPr>
                <w:rFonts w:cs="Arial"/>
                <w:b/>
                <w:sz w:val="16"/>
                <w:szCs w:val="16"/>
                <w:lang w:eastAsia="en-US"/>
              </w:rPr>
            </w:pPr>
            <w:r w:rsidRPr="00CD1970">
              <w:rPr>
                <w:rFonts w:cs="Arial"/>
                <w:b/>
                <w:sz w:val="16"/>
                <w:szCs w:val="16"/>
                <w:lang w:eastAsia="en-US"/>
              </w:rPr>
              <w:t>Wartość docelowa</w:t>
            </w:r>
          </w:p>
        </w:tc>
        <w:tc>
          <w:tcPr>
            <w:tcW w:w="509" w:type="pct"/>
            <w:vMerge/>
            <w:vAlign w:val="center"/>
          </w:tcPr>
          <w:p w14:paraId="3EDEA25F" w14:textId="77777777" w:rsidR="00192F26" w:rsidRPr="00CD1970" w:rsidRDefault="00192F26" w:rsidP="00192F26">
            <w:pPr>
              <w:spacing w:before="60" w:after="60" w:line="240" w:lineRule="auto"/>
              <w:jc w:val="center"/>
              <w:rPr>
                <w:rFonts w:cs="Arial"/>
                <w:sz w:val="16"/>
                <w:szCs w:val="16"/>
                <w:lang w:eastAsia="en-US"/>
              </w:rPr>
            </w:pPr>
          </w:p>
        </w:tc>
        <w:tc>
          <w:tcPr>
            <w:tcW w:w="583" w:type="pct"/>
            <w:vMerge/>
            <w:vAlign w:val="center"/>
          </w:tcPr>
          <w:p w14:paraId="7E07FDD6" w14:textId="77777777" w:rsidR="00192F26" w:rsidRPr="00CD1970" w:rsidRDefault="00192F26" w:rsidP="00192F26">
            <w:pPr>
              <w:spacing w:before="60" w:after="60" w:line="240" w:lineRule="auto"/>
              <w:jc w:val="center"/>
              <w:rPr>
                <w:rFonts w:cs="Arial"/>
                <w:sz w:val="16"/>
                <w:szCs w:val="16"/>
                <w:lang w:eastAsia="en-US"/>
              </w:rPr>
            </w:pPr>
          </w:p>
        </w:tc>
        <w:tc>
          <w:tcPr>
            <w:tcW w:w="504" w:type="pct"/>
            <w:vMerge/>
            <w:vAlign w:val="center"/>
          </w:tcPr>
          <w:p w14:paraId="13A1E717" w14:textId="77777777" w:rsidR="00192F26" w:rsidRPr="00CD1970" w:rsidRDefault="00192F26" w:rsidP="00192F26">
            <w:pPr>
              <w:spacing w:before="60" w:after="60" w:line="240" w:lineRule="auto"/>
              <w:jc w:val="center"/>
              <w:rPr>
                <w:rFonts w:cs="Arial"/>
                <w:sz w:val="16"/>
                <w:szCs w:val="16"/>
                <w:lang w:eastAsia="en-US"/>
              </w:rPr>
            </w:pPr>
          </w:p>
        </w:tc>
        <w:tc>
          <w:tcPr>
            <w:tcW w:w="491" w:type="pct"/>
            <w:vMerge/>
            <w:tcBorders>
              <w:right w:val="double" w:sz="4" w:space="0" w:color="auto"/>
            </w:tcBorders>
            <w:vAlign w:val="center"/>
          </w:tcPr>
          <w:p w14:paraId="452B2A02" w14:textId="77777777" w:rsidR="00192F26" w:rsidRPr="00CD1970" w:rsidRDefault="00192F26" w:rsidP="00192F26">
            <w:pPr>
              <w:spacing w:before="60" w:after="60" w:line="240" w:lineRule="auto"/>
              <w:jc w:val="center"/>
              <w:rPr>
                <w:rFonts w:cs="Arial"/>
                <w:sz w:val="16"/>
                <w:szCs w:val="16"/>
                <w:lang w:eastAsia="en-US"/>
              </w:rPr>
            </w:pPr>
          </w:p>
        </w:tc>
      </w:tr>
      <w:tr w:rsidR="00CD1970" w:rsidRPr="00CD1970" w14:paraId="74CF7BBC" w14:textId="77777777" w:rsidTr="00F11FD8">
        <w:trPr>
          <w:cantSplit/>
          <w:trHeight w:val="20"/>
          <w:jc w:val="center"/>
        </w:trPr>
        <w:tc>
          <w:tcPr>
            <w:tcW w:w="641" w:type="pct"/>
            <w:vMerge w:val="restart"/>
            <w:tcBorders>
              <w:left w:val="double" w:sz="4" w:space="0" w:color="auto"/>
            </w:tcBorders>
            <w:vAlign w:val="center"/>
          </w:tcPr>
          <w:p w14:paraId="6468005F" w14:textId="313FD47C" w:rsidR="00CD1970" w:rsidRPr="00CD1970" w:rsidRDefault="00CD1970" w:rsidP="00CD1970">
            <w:pPr>
              <w:spacing w:before="60" w:after="60" w:line="240" w:lineRule="auto"/>
              <w:jc w:val="center"/>
              <w:rPr>
                <w:rFonts w:cs="Arial"/>
                <w:sz w:val="16"/>
                <w:szCs w:val="16"/>
                <w:lang w:eastAsia="en-US"/>
              </w:rPr>
            </w:pPr>
            <w:r w:rsidRPr="00CD1970">
              <w:rPr>
                <w:rFonts w:eastAsia="Arial" w:cs="Arial"/>
                <w:smallCaps/>
                <w:sz w:val="16"/>
                <w:szCs w:val="16"/>
                <w:lang w:val="pl"/>
              </w:rPr>
              <w:t>OCHRONA KLIMATU I JAKOŚCI POWIETRZA</w:t>
            </w:r>
          </w:p>
        </w:tc>
        <w:tc>
          <w:tcPr>
            <w:tcW w:w="718" w:type="pct"/>
            <w:vMerge w:val="restart"/>
            <w:vAlign w:val="center"/>
          </w:tcPr>
          <w:p w14:paraId="04E33BE5" w14:textId="78C75A3B" w:rsidR="00CD1970" w:rsidRPr="00CD1970" w:rsidRDefault="00CD1970" w:rsidP="00CD1970">
            <w:pPr>
              <w:spacing w:before="60" w:after="60" w:line="240" w:lineRule="auto"/>
              <w:jc w:val="center"/>
              <w:rPr>
                <w:rFonts w:cs="Arial"/>
                <w:sz w:val="16"/>
                <w:szCs w:val="16"/>
                <w:lang w:eastAsia="en-US"/>
              </w:rPr>
            </w:pPr>
            <w:r w:rsidRPr="00CD1970">
              <w:rPr>
                <w:rFonts w:eastAsia="Arial" w:cs="Arial"/>
                <w:sz w:val="16"/>
                <w:szCs w:val="16"/>
                <w:lang w:val="pl"/>
              </w:rPr>
              <w:t>POPRAWA JAKOŚCI POWIETRZA ATMOSFERYCZNEGO</w:t>
            </w:r>
          </w:p>
        </w:tc>
        <w:tc>
          <w:tcPr>
            <w:tcW w:w="912" w:type="pct"/>
            <w:vAlign w:val="center"/>
          </w:tcPr>
          <w:p w14:paraId="19F9A02A" w14:textId="77777777" w:rsidR="00CD1970" w:rsidRPr="00CD1970" w:rsidRDefault="00CD1970" w:rsidP="00CD1970">
            <w:pPr>
              <w:spacing w:before="60" w:after="60" w:line="240" w:lineRule="auto"/>
              <w:jc w:val="center"/>
              <w:rPr>
                <w:rFonts w:cs="Arial"/>
                <w:sz w:val="16"/>
                <w:szCs w:val="16"/>
                <w:lang w:eastAsia="en-US"/>
              </w:rPr>
            </w:pPr>
            <w:r w:rsidRPr="00CD1970">
              <w:rPr>
                <w:rFonts w:cs="Arial"/>
                <w:sz w:val="16"/>
                <w:szCs w:val="16"/>
                <w:lang w:eastAsia="en-US"/>
              </w:rPr>
              <w:t>Liczba wymienionych źródeł ogrzewania w obiektach użyteczności publicznej [szt.]</w:t>
            </w:r>
          </w:p>
          <w:p w14:paraId="1C7D6B94" w14:textId="5A283F44" w:rsidR="00CD1970" w:rsidRPr="00CD1970" w:rsidRDefault="00CD1970" w:rsidP="00CD1970">
            <w:pPr>
              <w:spacing w:before="60" w:after="60" w:line="240" w:lineRule="auto"/>
              <w:jc w:val="center"/>
              <w:rPr>
                <w:rFonts w:cs="Arial"/>
                <w:sz w:val="16"/>
                <w:szCs w:val="16"/>
                <w:lang w:eastAsia="en-US"/>
              </w:rPr>
            </w:pPr>
            <w:r w:rsidRPr="00CD1970">
              <w:rPr>
                <w:rFonts w:cs="Arial"/>
                <w:sz w:val="16"/>
                <w:szCs w:val="16"/>
                <w:lang w:eastAsia="en-US"/>
              </w:rPr>
              <w:t>Źródło: Urząd Gminy Drawsko</w:t>
            </w:r>
          </w:p>
        </w:tc>
        <w:tc>
          <w:tcPr>
            <w:tcW w:w="303" w:type="pct"/>
            <w:vAlign w:val="center"/>
          </w:tcPr>
          <w:p w14:paraId="1294C6C3" w14:textId="550FF688" w:rsidR="00CD1970" w:rsidRPr="00CD1970" w:rsidRDefault="00CD1970" w:rsidP="00CD1970">
            <w:pPr>
              <w:spacing w:before="60" w:after="60" w:line="240" w:lineRule="auto"/>
              <w:jc w:val="center"/>
              <w:rPr>
                <w:rFonts w:cs="Arial"/>
                <w:sz w:val="16"/>
                <w:szCs w:val="16"/>
                <w:lang w:eastAsia="en-US"/>
              </w:rPr>
            </w:pPr>
            <w:r w:rsidRPr="00CD1970">
              <w:rPr>
                <w:rFonts w:cs="Arial"/>
                <w:sz w:val="16"/>
                <w:szCs w:val="16"/>
                <w:lang w:eastAsia="en-US"/>
              </w:rPr>
              <w:t>0</w:t>
            </w:r>
          </w:p>
        </w:tc>
        <w:tc>
          <w:tcPr>
            <w:tcW w:w="339" w:type="pct"/>
            <w:vAlign w:val="center"/>
          </w:tcPr>
          <w:p w14:paraId="7099F0F1" w14:textId="4A680FA6" w:rsidR="00CD1970" w:rsidRPr="00CD1970" w:rsidRDefault="00CD1970" w:rsidP="00CD1970">
            <w:pPr>
              <w:spacing w:before="60" w:after="60" w:line="240" w:lineRule="auto"/>
              <w:jc w:val="center"/>
              <w:rPr>
                <w:rFonts w:cs="Arial"/>
                <w:sz w:val="16"/>
                <w:szCs w:val="16"/>
                <w:lang w:eastAsia="en-US"/>
              </w:rPr>
            </w:pPr>
            <w:r w:rsidRPr="00CD1970">
              <w:rPr>
                <w:rFonts w:cs="Arial"/>
                <w:sz w:val="16"/>
                <w:szCs w:val="16"/>
                <w:lang w:eastAsia="en-US"/>
              </w:rPr>
              <w:t>8</w:t>
            </w:r>
          </w:p>
        </w:tc>
        <w:tc>
          <w:tcPr>
            <w:tcW w:w="509" w:type="pct"/>
            <w:vAlign w:val="center"/>
          </w:tcPr>
          <w:p w14:paraId="5CBD400A" w14:textId="6C65A606" w:rsidR="00CD1970" w:rsidRPr="00F11FD8" w:rsidRDefault="00F11FD8" w:rsidP="00CD1970">
            <w:pPr>
              <w:spacing w:before="60" w:after="60" w:line="240" w:lineRule="auto"/>
              <w:jc w:val="center"/>
              <w:rPr>
                <w:rFonts w:cs="Arial"/>
                <w:sz w:val="16"/>
                <w:szCs w:val="16"/>
                <w:lang w:eastAsia="en-US"/>
              </w:rPr>
            </w:pPr>
            <w:bookmarkStart w:id="419" w:name="_Hlk163635833"/>
            <w:r w:rsidRPr="00F11FD8">
              <w:rPr>
                <w:rFonts w:eastAsiaTheme="minorHAnsi" w:cs="Arial"/>
                <w:sz w:val="16"/>
                <w:szCs w:val="15"/>
                <w:lang w:eastAsia="en-US"/>
              </w:rPr>
              <w:t>Zmniejszenie emisji CO</w:t>
            </w:r>
            <w:r w:rsidRPr="00F11FD8">
              <w:rPr>
                <w:rFonts w:eastAsiaTheme="minorHAnsi" w:cs="Arial"/>
                <w:sz w:val="16"/>
                <w:szCs w:val="15"/>
                <w:vertAlign w:val="subscript"/>
                <w:lang w:eastAsia="en-US"/>
              </w:rPr>
              <w:t>2</w:t>
            </w:r>
            <w:bookmarkEnd w:id="419"/>
          </w:p>
        </w:tc>
        <w:tc>
          <w:tcPr>
            <w:tcW w:w="583" w:type="pct"/>
            <w:vAlign w:val="center"/>
          </w:tcPr>
          <w:p w14:paraId="634EAE73" w14:textId="0E8ACB86" w:rsidR="00CD1970" w:rsidRPr="00CD1970" w:rsidRDefault="00CD1970" w:rsidP="00CD1970">
            <w:pPr>
              <w:spacing w:before="60" w:after="60" w:line="240" w:lineRule="auto"/>
              <w:jc w:val="center"/>
              <w:rPr>
                <w:rFonts w:cs="Arial"/>
                <w:sz w:val="16"/>
                <w:szCs w:val="16"/>
                <w:lang w:eastAsia="en-US"/>
              </w:rPr>
            </w:pPr>
            <w:r w:rsidRPr="00CD1970">
              <w:rPr>
                <w:rFonts w:cs="Arial"/>
                <w:sz w:val="16"/>
                <w:szCs w:val="16"/>
              </w:rPr>
              <w:t>Wymiana źródeł ogrzewania w obiektach użyteczności publicznej w Gminie Drawsko</w:t>
            </w:r>
          </w:p>
        </w:tc>
        <w:tc>
          <w:tcPr>
            <w:tcW w:w="504" w:type="pct"/>
            <w:vAlign w:val="center"/>
          </w:tcPr>
          <w:p w14:paraId="5C87646B" w14:textId="4EB4EF69" w:rsidR="00CD1970" w:rsidRPr="00CD1970" w:rsidRDefault="00F11FD8" w:rsidP="00CD1970">
            <w:pPr>
              <w:spacing w:before="60" w:after="60" w:line="240" w:lineRule="auto"/>
              <w:jc w:val="center"/>
              <w:rPr>
                <w:rFonts w:cs="Arial"/>
                <w:sz w:val="16"/>
                <w:szCs w:val="16"/>
                <w:lang w:eastAsia="en-US"/>
              </w:rPr>
            </w:pPr>
            <w:r>
              <w:rPr>
                <w:rFonts w:cs="Arial"/>
                <w:sz w:val="16"/>
                <w:szCs w:val="16"/>
              </w:rPr>
              <w:t>Gmina Drawsko</w:t>
            </w:r>
          </w:p>
        </w:tc>
        <w:tc>
          <w:tcPr>
            <w:tcW w:w="491" w:type="pct"/>
            <w:tcBorders>
              <w:right w:val="double" w:sz="4" w:space="0" w:color="auto"/>
            </w:tcBorders>
            <w:vAlign w:val="center"/>
          </w:tcPr>
          <w:p w14:paraId="51243343" w14:textId="2AD6C10B" w:rsidR="00CD1970" w:rsidRPr="00F11FD8" w:rsidRDefault="00F11FD8" w:rsidP="00F11FD8">
            <w:pPr>
              <w:spacing w:before="60" w:after="60" w:line="240" w:lineRule="auto"/>
              <w:jc w:val="center"/>
              <w:rPr>
                <w:rFonts w:eastAsiaTheme="minorHAnsi" w:cs="Arial"/>
                <w:sz w:val="16"/>
                <w:szCs w:val="15"/>
                <w:lang w:eastAsia="en-US"/>
              </w:rPr>
            </w:pPr>
            <w:r w:rsidRPr="00F11FD8">
              <w:rPr>
                <w:rFonts w:eastAsiaTheme="minorHAnsi" w:cs="Arial"/>
                <w:sz w:val="16"/>
                <w:szCs w:val="15"/>
                <w:lang w:eastAsia="en-US"/>
              </w:rPr>
              <w:t>Brak środków finansowych</w:t>
            </w:r>
          </w:p>
        </w:tc>
      </w:tr>
      <w:tr w:rsidR="00F11FD8" w:rsidRPr="00CD1970" w14:paraId="0B97A22E" w14:textId="77777777" w:rsidTr="00F11FD8">
        <w:trPr>
          <w:cantSplit/>
          <w:trHeight w:val="20"/>
          <w:jc w:val="center"/>
        </w:trPr>
        <w:tc>
          <w:tcPr>
            <w:tcW w:w="641" w:type="pct"/>
            <w:vMerge/>
            <w:tcBorders>
              <w:left w:val="double" w:sz="4" w:space="0" w:color="auto"/>
            </w:tcBorders>
            <w:vAlign w:val="center"/>
          </w:tcPr>
          <w:p w14:paraId="62676A9B" w14:textId="77777777" w:rsidR="00F11FD8" w:rsidRPr="00CD1970" w:rsidRDefault="00F11FD8" w:rsidP="00F11FD8">
            <w:pPr>
              <w:spacing w:before="60" w:after="60" w:line="240" w:lineRule="auto"/>
              <w:jc w:val="center"/>
              <w:rPr>
                <w:rFonts w:eastAsia="Arial" w:cs="Arial"/>
                <w:smallCaps/>
                <w:sz w:val="16"/>
                <w:szCs w:val="16"/>
                <w:lang w:val="pl"/>
              </w:rPr>
            </w:pPr>
          </w:p>
        </w:tc>
        <w:tc>
          <w:tcPr>
            <w:tcW w:w="718" w:type="pct"/>
            <w:vMerge/>
            <w:vAlign w:val="center"/>
          </w:tcPr>
          <w:p w14:paraId="3471B6D1" w14:textId="77777777" w:rsidR="00F11FD8" w:rsidRPr="00CD1970" w:rsidRDefault="00F11FD8" w:rsidP="00F11FD8">
            <w:pPr>
              <w:spacing w:before="60" w:after="60" w:line="240" w:lineRule="auto"/>
              <w:jc w:val="center"/>
              <w:rPr>
                <w:rFonts w:eastAsia="Arial" w:cs="Arial"/>
                <w:sz w:val="16"/>
                <w:szCs w:val="16"/>
                <w:lang w:val="pl"/>
              </w:rPr>
            </w:pPr>
          </w:p>
        </w:tc>
        <w:tc>
          <w:tcPr>
            <w:tcW w:w="912" w:type="pct"/>
            <w:vAlign w:val="center"/>
          </w:tcPr>
          <w:p w14:paraId="68D9A239" w14:textId="77777777" w:rsidR="00F11FD8" w:rsidRDefault="00F11FD8" w:rsidP="00F11FD8">
            <w:pPr>
              <w:spacing w:before="60" w:after="60" w:line="240" w:lineRule="auto"/>
              <w:jc w:val="center"/>
              <w:rPr>
                <w:rFonts w:cs="Arial"/>
                <w:sz w:val="16"/>
                <w:szCs w:val="16"/>
                <w:lang w:eastAsia="en-US"/>
              </w:rPr>
            </w:pPr>
            <w:r>
              <w:rPr>
                <w:rFonts w:cs="Arial"/>
                <w:sz w:val="16"/>
                <w:szCs w:val="16"/>
                <w:lang w:eastAsia="en-US"/>
              </w:rPr>
              <w:t>Liczba zmodernizowanych budynków [szt.]</w:t>
            </w:r>
          </w:p>
          <w:p w14:paraId="097F4918" w14:textId="02D6B8C8" w:rsidR="00F11FD8" w:rsidRPr="00CD1970" w:rsidRDefault="00F11FD8" w:rsidP="00F11FD8">
            <w:pPr>
              <w:spacing w:before="60" w:after="60" w:line="240" w:lineRule="auto"/>
              <w:jc w:val="center"/>
              <w:rPr>
                <w:rFonts w:cs="Arial"/>
                <w:sz w:val="16"/>
                <w:szCs w:val="16"/>
                <w:lang w:eastAsia="en-US"/>
              </w:rPr>
            </w:pPr>
            <w:r>
              <w:rPr>
                <w:rFonts w:cs="Arial"/>
                <w:sz w:val="16"/>
                <w:szCs w:val="16"/>
                <w:lang w:eastAsia="en-US"/>
              </w:rPr>
              <w:t>Źródło: Urząd Gminy Drawsko</w:t>
            </w:r>
          </w:p>
        </w:tc>
        <w:tc>
          <w:tcPr>
            <w:tcW w:w="303" w:type="pct"/>
            <w:vAlign w:val="center"/>
          </w:tcPr>
          <w:p w14:paraId="7323D709" w14:textId="027B84BC" w:rsidR="00F11FD8" w:rsidRPr="00CD1970" w:rsidRDefault="00F11FD8" w:rsidP="00F11FD8">
            <w:pPr>
              <w:spacing w:before="60" w:after="60" w:line="240" w:lineRule="auto"/>
              <w:jc w:val="center"/>
              <w:rPr>
                <w:rFonts w:cs="Arial"/>
                <w:sz w:val="16"/>
                <w:szCs w:val="16"/>
                <w:lang w:eastAsia="en-US"/>
              </w:rPr>
            </w:pPr>
            <w:r>
              <w:rPr>
                <w:rFonts w:cs="Arial"/>
                <w:sz w:val="16"/>
                <w:szCs w:val="16"/>
                <w:lang w:eastAsia="en-US"/>
              </w:rPr>
              <w:t>0</w:t>
            </w:r>
          </w:p>
        </w:tc>
        <w:tc>
          <w:tcPr>
            <w:tcW w:w="339" w:type="pct"/>
            <w:vAlign w:val="center"/>
          </w:tcPr>
          <w:p w14:paraId="40FD72C0" w14:textId="579FDCFD" w:rsidR="00F11FD8" w:rsidRPr="00CD1970" w:rsidRDefault="00F11FD8" w:rsidP="00F11FD8">
            <w:pPr>
              <w:spacing w:before="60" w:after="60" w:line="240" w:lineRule="auto"/>
              <w:jc w:val="center"/>
              <w:rPr>
                <w:rFonts w:cs="Arial"/>
                <w:sz w:val="16"/>
                <w:szCs w:val="16"/>
                <w:lang w:eastAsia="en-US"/>
              </w:rPr>
            </w:pPr>
            <w:r>
              <w:rPr>
                <w:rFonts w:cs="Arial"/>
                <w:sz w:val="16"/>
                <w:szCs w:val="16"/>
                <w:lang w:eastAsia="en-US"/>
              </w:rPr>
              <w:t>1</w:t>
            </w:r>
          </w:p>
        </w:tc>
        <w:tc>
          <w:tcPr>
            <w:tcW w:w="509" w:type="pct"/>
            <w:vAlign w:val="center"/>
          </w:tcPr>
          <w:p w14:paraId="5627FA9A" w14:textId="79ACCC4E" w:rsidR="00F11FD8" w:rsidRPr="00F11FD8" w:rsidRDefault="00F11FD8" w:rsidP="00F11FD8">
            <w:pPr>
              <w:spacing w:before="60" w:after="60" w:line="240" w:lineRule="auto"/>
              <w:jc w:val="center"/>
              <w:rPr>
                <w:rFonts w:cs="Arial"/>
                <w:sz w:val="16"/>
                <w:szCs w:val="16"/>
                <w:lang w:eastAsia="en-US"/>
              </w:rPr>
            </w:pPr>
            <w:bookmarkStart w:id="420" w:name="_Hlk163635850"/>
            <w:r w:rsidRPr="00F11FD8">
              <w:rPr>
                <w:rFonts w:eastAsiaTheme="minorHAnsi" w:cs="Arial"/>
                <w:sz w:val="16"/>
                <w:szCs w:val="15"/>
                <w:lang w:eastAsia="en-US"/>
              </w:rPr>
              <w:t>Zwiększenie efektywności energetycznej</w:t>
            </w:r>
            <w:bookmarkEnd w:id="420"/>
          </w:p>
        </w:tc>
        <w:tc>
          <w:tcPr>
            <w:tcW w:w="583" w:type="pct"/>
            <w:vAlign w:val="center"/>
          </w:tcPr>
          <w:p w14:paraId="56C5D164" w14:textId="65948A04" w:rsidR="00F11FD8" w:rsidRPr="00CD1970" w:rsidRDefault="00F11FD8" w:rsidP="00F11FD8">
            <w:pPr>
              <w:spacing w:before="60" w:after="60" w:line="240" w:lineRule="auto"/>
              <w:jc w:val="center"/>
              <w:rPr>
                <w:rFonts w:cs="Arial"/>
                <w:sz w:val="16"/>
                <w:szCs w:val="16"/>
                <w:lang w:eastAsia="en-US"/>
              </w:rPr>
            </w:pPr>
            <w:r w:rsidRPr="00CD1970">
              <w:rPr>
                <w:rFonts w:cs="Arial"/>
                <w:sz w:val="16"/>
                <w:szCs w:val="16"/>
              </w:rPr>
              <w:t>Termomodernizacja Urzędu Gminy Drawsko (remont elewacji zewnętrznej budynku urzędu)</w:t>
            </w:r>
          </w:p>
        </w:tc>
        <w:tc>
          <w:tcPr>
            <w:tcW w:w="504" w:type="pct"/>
            <w:vAlign w:val="center"/>
          </w:tcPr>
          <w:p w14:paraId="7DFED54C" w14:textId="7F80B5A5" w:rsidR="00F11FD8" w:rsidRPr="00CD1970" w:rsidRDefault="00F11FD8" w:rsidP="00F11FD8">
            <w:pPr>
              <w:spacing w:before="60" w:after="60" w:line="240" w:lineRule="auto"/>
              <w:jc w:val="center"/>
              <w:rPr>
                <w:rFonts w:cs="Arial"/>
                <w:sz w:val="16"/>
                <w:szCs w:val="16"/>
                <w:lang w:eastAsia="en-US"/>
              </w:rPr>
            </w:pPr>
            <w:r>
              <w:rPr>
                <w:rFonts w:cs="Arial"/>
                <w:sz w:val="16"/>
                <w:szCs w:val="16"/>
              </w:rPr>
              <w:t>Gmina Drawsko</w:t>
            </w:r>
          </w:p>
        </w:tc>
        <w:tc>
          <w:tcPr>
            <w:tcW w:w="491" w:type="pct"/>
            <w:tcBorders>
              <w:right w:val="double" w:sz="4" w:space="0" w:color="auto"/>
            </w:tcBorders>
            <w:vAlign w:val="center"/>
          </w:tcPr>
          <w:p w14:paraId="3449BAFF" w14:textId="7658E2C3" w:rsidR="00F11FD8" w:rsidRPr="00F11FD8" w:rsidRDefault="00F11FD8" w:rsidP="00F11FD8">
            <w:pPr>
              <w:spacing w:before="60" w:after="60" w:line="240" w:lineRule="auto"/>
              <w:jc w:val="center"/>
              <w:rPr>
                <w:rFonts w:eastAsiaTheme="minorHAnsi" w:cs="Arial"/>
                <w:sz w:val="16"/>
                <w:szCs w:val="15"/>
                <w:lang w:eastAsia="en-US"/>
              </w:rPr>
            </w:pPr>
            <w:r w:rsidRPr="00F11FD8">
              <w:rPr>
                <w:rFonts w:eastAsiaTheme="minorHAnsi" w:cs="Arial"/>
                <w:sz w:val="16"/>
                <w:szCs w:val="15"/>
                <w:lang w:eastAsia="en-US"/>
              </w:rPr>
              <w:t>Brak środków finansowych</w:t>
            </w:r>
          </w:p>
        </w:tc>
      </w:tr>
      <w:tr w:rsidR="00F11FD8" w:rsidRPr="00CD1970" w14:paraId="1407B17C" w14:textId="77777777" w:rsidTr="00F11FD8">
        <w:trPr>
          <w:cantSplit/>
          <w:trHeight w:val="20"/>
          <w:jc w:val="center"/>
        </w:trPr>
        <w:tc>
          <w:tcPr>
            <w:tcW w:w="641" w:type="pct"/>
            <w:vMerge/>
            <w:tcBorders>
              <w:left w:val="double" w:sz="4" w:space="0" w:color="auto"/>
            </w:tcBorders>
            <w:vAlign w:val="center"/>
          </w:tcPr>
          <w:p w14:paraId="2BF30797" w14:textId="77777777" w:rsidR="00F11FD8" w:rsidRPr="00CD1970" w:rsidRDefault="00F11FD8" w:rsidP="00F11FD8">
            <w:pPr>
              <w:spacing w:before="60" w:after="60" w:line="240" w:lineRule="auto"/>
              <w:jc w:val="center"/>
              <w:rPr>
                <w:rFonts w:eastAsia="Arial" w:cs="Arial"/>
                <w:smallCaps/>
                <w:sz w:val="16"/>
                <w:szCs w:val="16"/>
                <w:lang w:val="pl"/>
              </w:rPr>
            </w:pPr>
          </w:p>
        </w:tc>
        <w:tc>
          <w:tcPr>
            <w:tcW w:w="718" w:type="pct"/>
            <w:vMerge/>
            <w:vAlign w:val="center"/>
          </w:tcPr>
          <w:p w14:paraId="2576FD87" w14:textId="77777777" w:rsidR="00F11FD8" w:rsidRPr="00CD1970" w:rsidRDefault="00F11FD8" w:rsidP="00F11FD8">
            <w:pPr>
              <w:spacing w:before="60" w:after="60" w:line="240" w:lineRule="auto"/>
              <w:jc w:val="center"/>
              <w:rPr>
                <w:rFonts w:eastAsia="Arial" w:cs="Arial"/>
                <w:sz w:val="16"/>
                <w:szCs w:val="16"/>
                <w:lang w:val="pl"/>
              </w:rPr>
            </w:pPr>
          </w:p>
        </w:tc>
        <w:tc>
          <w:tcPr>
            <w:tcW w:w="912" w:type="pct"/>
            <w:vAlign w:val="center"/>
          </w:tcPr>
          <w:p w14:paraId="43733673" w14:textId="77777777" w:rsidR="00F11FD8" w:rsidRDefault="00F11FD8" w:rsidP="00F11FD8">
            <w:pPr>
              <w:spacing w:before="60" w:after="60" w:line="240" w:lineRule="auto"/>
              <w:jc w:val="center"/>
              <w:rPr>
                <w:rFonts w:cs="Arial"/>
                <w:sz w:val="16"/>
                <w:szCs w:val="16"/>
                <w:lang w:eastAsia="en-US"/>
              </w:rPr>
            </w:pPr>
            <w:r>
              <w:rPr>
                <w:rFonts w:cs="Arial"/>
                <w:sz w:val="16"/>
                <w:szCs w:val="16"/>
                <w:lang w:eastAsia="en-US"/>
              </w:rPr>
              <w:t>Liczba nowych opraw oświetleniowych [szt.]</w:t>
            </w:r>
          </w:p>
          <w:p w14:paraId="60E8FD6E" w14:textId="7A9951B6" w:rsidR="00F11FD8" w:rsidRPr="00CD1970" w:rsidRDefault="00F11FD8" w:rsidP="00F11FD8">
            <w:pPr>
              <w:spacing w:before="60" w:after="60" w:line="240" w:lineRule="auto"/>
              <w:jc w:val="center"/>
              <w:rPr>
                <w:rFonts w:cs="Arial"/>
                <w:sz w:val="16"/>
                <w:szCs w:val="16"/>
                <w:lang w:eastAsia="en-US"/>
              </w:rPr>
            </w:pPr>
            <w:r>
              <w:rPr>
                <w:rFonts w:cs="Arial"/>
                <w:sz w:val="16"/>
                <w:szCs w:val="16"/>
                <w:lang w:eastAsia="en-US"/>
              </w:rPr>
              <w:t>Źródło: Urząd Gminy Drawsko</w:t>
            </w:r>
          </w:p>
        </w:tc>
        <w:tc>
          <w:tcPr>
            <w:tcW w:w="303" w:type="pct"/>
            <w:vAlign w:val="center"/>
          </w:tcPr>
          <w:p w14:paraId="654F598C" w14:textId="66E0A65B" w:rsidR="00F11FD8" w:rsidRPr="00CD1970" w:rsidRDefault="00F11FD8" w:rsidP="00F11FD8">
            <w:pPr>
              <w:spacing w:before="60" w:after="60" w:line="240" w:lineRule="auto"/>
              <w:jc w:val="center"/>
              <w:rPr>
                <w:rFonts w:cs="Arial"/>
                <w:sz w:val="16"/>
                <w:szCs w:val="16"/>
                <w:lang w:eastAsia="en-US"/>
              </w:rPr>
            </w:pPr>
            <w:r>
              <w:rPr>
                <w:rFonts w:cs="Arial"/>
                <w:sz w:val="16"/>
                <w:szCs w:val="16"/>
                <w:lang w:eastAsia="en-US"/>
              </w:rPr>
              <w:t>0</w:t>
            </w:r>
          </w:p>
        </w:tc>
        <w:tc>
          <w:tcPr>
            <w:tcW w:w="339" w:type="pct"/>
            <w:vAlign w:val="center"/>
          </w:tcPr>
          <w:p w14:paraId="302B41FA" w14:textId="5F4312E9" w:rsidR="00F11FD8" w:rsidRPr="00CD1970" w:rsidRDefault="00F11FD8" w:rsidP="00F11FD8">
            <w:pPr>
              <w:spacing w:before="60" w:after="60" w:line="240" w:lineRule="auto"/>
              <w:jc w:val="center"/>
              <w:rPr>
                <w:rFonts w:cs="Arial"/>
                <w:sz w:val="16"/>
                <w:szCs w:val="16"/>
                <w:lang w:eastAsia="en-US"/>
              </w:rPr>
            </w:pPr>
            <w:r>
              <w:rPr>
                <w:rFonts w:cs="Arial"/>
                <w:sz w:val="16"/>
                <w:szCs w:val="16"/>
                <w:lang w:eastAsia="en-US"/>
              </w:rPr>
              <w:t>17</w:t>
            </w:r>
          </w:p>
        </w:tc>
        <w:tc>
          <w:tcPr>
            <w:tcW w:w="509" w:type="pct"/>
            <w:vMerge w:val="restart"/>
            <w:vAlign w:val="center"/>
          </w:tcPr>
          <w:p w14:paraId="068EDFCD" w14:textId="70346691" w:rsidR="00F11FD8" w:rsidRPr="00F11FD8" w:rsidRDefault="006C17E4" w:rsidP="00F11FD8">
            <w:pPr>
              <w:spacing w:before="60" w:after="60" w:line="240" w:lineRule="auto"/>
              <w:jc w:val="center"/>
              <w:rPr>
                <w:rFonts w:cs="Arial"/>
                <w:sz w:val="16"/>
                <w:szCs w:val="16"/>
                <w:lang w:eastAsia="en-US"/>
              </w:rPr>
            </w:pPr>
            <w:r w:rsidRPr="00F11FD8">
              <w:rPr>
                <w:rFonts w:eastAsiaTheme="minorHAnsi" w:cs="Arial"/>
                <w:sz w:val="16"/>
                <w:szCs w:val="15"/>
                <w:lang w:eastAsia="en-US"/>
              </w:rPr>
              <w:t>Zwiększenie efektywności energetycznej</w:t>
            </w:r>
          </w:p>
        </w:tc>
        <w:tc>
          <w:tcPr>
            <w:tcW w:w="583" w:type="pct"/>
            <w:vAlign w:val="center"/>
          </w:tcPr>
          <w:p w14:paraId="322C75FE" w14:textId="600C2F82" w:rsidR="00F11FD8" w:rsidRPr="00CD1970" w:rsidRDefault="00F11FD8" w:rsidP="00F11FD8">
            <w:pPr>
              <w:spacing w:before="60" w:after="60" w:line="240" w:lineRule="auto"/>
              <w:jc w:val="center"/>
              <w:rPr>
                <w:rFonts w:cs="Arial"/>
                <w:sz w:val="16"/>
                <w:szCs w:val="16"/>
                <w:lang w:eastAsia="en-US"/>
              </w:rPr>
            </w:pPr>
            <w:r w:rsidRPr="00CD1970">
              <w:rPr>
                <w:rFonts w:cs="Arial"/>
                <w:sz w:val="16"/>
                <w:szCs w:val="16"/>
              </w:rPr>
              <w:t>Rozbudowa oświetlenia ulicznego w m. Marylin</w:t>
            </w:r>
          </w:p>
        </w:tc>
        <w:tc>
          <w:tcPr>
            <w:tcW w:w="504" w:type="pct"/>
            <w:vAlign w:val="center"/>
          </w:tcPr>
          <w:p w14:paraId="6EB765CA" w14:textId="3E543B41" w:rsidR="00F11FD8" w:rsidRPr="00CD1970" w:rsidRDefault="00F11FD8" w:rsidP="00F11FD8">
            <w:pPr>
              <w:spacing w:before="60" w:after="60" w:line="240" w:lineRule="auto"/>
              <w:jc w:val="center"/>
              <w:rPr>
                <w:rFonts w:cs="Arial"/>
                <w:sz w:val="16"/>
                <w:szCs w:val="16"/>
                <w:lang w:eastAsia="en-US"/>
              </w:rPr>
            </w:pPr>
            <w:r>
              <w:rPr>
                <w:rFonts w:cs="Arial"/>
                <w:sz w:val="16"/>
                <w:szCs w:val="16"/>
              </w:rPr>
              <w:t>Gmina Drawsko</w:t>
            </w:r>
          </w:p>
        </w:tc>
        <w:tc>
          <w:tcPr>
            <w:tcW w:w="491" w:type="pct"/>
            <w:tcBorders>
              <w:right w:val="double" w:sz="4" w:space="0" w:color="auto"/>
            </w:tcBorders>
            <w:vAlign w:val="center"/>
          </w:tcPr>
          <w:p w14:paraId="0CC8F265" w14:textId="2A1DEAD3" w:rsidR="00F11FD8" w:rsidRPr="00F11FD8" w:rsidRDefault="00F11FD8" w:rsidP="00F11FD8">
            <w:pPr>
              <w:spacing w:before="60" w:after="60" w:line="240" w:lineRule="auto"/>
              <w:jc w:val="center"/>
              <w:rPr>
                <w:rFonts w:eastAsiaTheme="minorHAnsi" w:cs="Arial"/>
                <w:sz w:val="16"/>
                <w:szCs w:val="15"/>
                <w:lang w:eastAsia="en-US"/>
              </w:rPr>
            </w:pPr>
            <w:r w:rsidRPr="00F11FD8">
              <w:rPr>
                <w:rFonts w:eastAsiaTheme="minorHAnsi" w:cs="Arial"/>
                <w:sz w:val="16"/>
                <w:szCs w:val="15"/>
                <w:lang w:eastAsia="en-US"/>
              </w:rPr>
              <w:t>Brak środków finansowych</w:t>
            </w:r>
          </w:p>
        </w:tc>
      </w:tr>
      <w:tr w:rsidR="00F11FD8" w:rsidRPr="00CD1970" w14:paraId="57083EB2" w14:textId="77777777" w:rsidTr="00F11FD8">
        <w:trPr>
          <w:cantSplit/>
          <w:trHeight w:val="20"/>
          <w:jc w:val="center"/>
        </w:trPr>
        <w:tc>
          <w:tcPr>
            <w:tcW w:w="641" w:type="pct"/>
            <w:vMerge/>
            <w:tcBorders>
              <w:left w:val="double" w:sz="4" w:space="0" w:color="auto"/>
            </w:tcBorders>
            <w:vAlign w:val="center"/>
          </w:tcPr>
          <w:p w14:paraId="4271C86B" w14:textId="77777777" w:rsidR="00F11FD8" w:rsidRPr="00CD1970" w:rsidRDefault="00F11FD8" w:rsidP="00F11FD8">
            <w:pPr>
              <w:spacing w:before="60" w:after="60" w:line="240" w:lineRule="auto"/>
              <w:jc w:val="center"/>
              <w:rPr>
                <w:rFonts w:eastAsia="Arial" w:cs="Arial"/>
                <w:smallCaps/>
                <w:sz w:val="16"/>
                <w:szCs w:val="16"/>
                <w:lang w:val="pl"/>
              </w:rPr>
            </w:pPr>
          </w:p>
        </w:tc>
        <w:tc>
          <w:tcPr>
            <w:tcW w:w="718" w:type="pct"/>
            <w:vMerge/>
            <w:vAlign w:val="center"/>
          </w:tcPr>
          <w:p w14:paraId="22229820" w14:textId="77777777" w:rsidR="00F11FD8" w:rsidRPr="00CD1970" w:rsidRDefault="00F11FD8" w:rsidP="00F11FD8">
            <w:pPr>
              <w:spacing w:before="60" w:after="60" w:line="240" w:lineRule="auto"/>
              <w:jc w:val="center"/>
              <w:rPr>
                <w:rFonts w:eastAsia="Arial" w:cs="Arial"/>
                <w:sz w:val="16"/>
                <w:szCs w:val="16"/>
                <w:lang w:val="pl"/>
              </w:rPr>
            </w:pPr>
          </w:p>
        </w:tc>
        <w:tc>
          <w:tcPr>
            <w:tcW w:w="912" w:type="pct"/>
            <w:vAlign w:val="center"/>
          </w:tcPr>
          <w:p w14:paraId="3209CFED" w14:textId="77777777" w:rsidR="00F11FD8" w:rsidRDefault="00F11FD8" w:rsidP="00F11FD8">
            <w:pPr>
              <w:spacing w:before="60" w:after="60" w:line="240" w:lineRule="auto"/>
              <w:jc w:val="center"/>
              <w:rPr>
                <w:rFonts w:cs="Arial"/>
                <w:sz w:val="16"/>
                <w:szCs w:val="16"/>
                <w:lang w:eastAsia="en-US"/>
              </w:rPr>
            </w:pPr>
            <w:r>
              <w:rPr>
                <w:rFonts w:cs="Arial"/>
                <w:sz w:val="16"/>
                <w:szCs w:val="16"/>
                <w:lang w:eastAsia="en-US"/>
              </w:rPr>
              <w:t>Liczba nowych opraw oświetleniowych [szt.]</w:t>
            </w:r>
          </w:p>
          <w:p w14:paraId="2432C2A4" w14:textId="0869464D" w:rsidR="00F11FD8" w:rsidRPr="00CD1970" w:rsidRDefault="00F11FD8" w:rsidP="00F11FD8">
            <w:pPr>
              <w:spacing w:before="60" w:after="60" w:line="240" w:lineRule="auto"/>
              <w:jc w:val="center"/>
              <w:rPr>
                <w:rFonts w:cs="Arial"/>
                <w:sz w:val="16"/>
                <w:szCs w:val="16"/>
                <w:lang w:eastAsia="en-US"/>
              </w:rPr>
            </w:pPr>
            <w:r>
              <w:rPr>
                <w:rFonts w:cs="Arial"/>
                <w:sz w:val="16"/>
                <w:szCs w:val="16"/>
                <w:lang w:eastAsia="en-US"/>
              </w:rPr>
              <w:t>Źródło: Urząd Gminy Drawsko</w:t>
            </w:r>
          </w:p>
        </w:tc>
        <w:tc>
          <w:tcPr>
            <w:tcW w:w="303" w:type="pct"/>
            <w:vAlign w:val="center"/>
          </w:tcPr>
          <w:p w14:paraId="4A61DE33" w14:textId="49BAB052" w:rsidR="00F11FD8" w:rsidRPr="00CD1970" w:rsidRDefault="00F11FD8" w:rsidP="00F11FD8">
            <w:pPr>
              <w:spacing w:before="60" w:after="60" w:line="240" w:lineRule="auto"/>
              <w:jc w:val="center"/>
              <w:rPr>
                <w:rFonts w:cs="Arial"/>
                <w:sz w:val="16"/>
                <w:szCs w:val="16"/>
                <w:lang w:eastAsia="en-US"/>
              </w:rPr>
            </w:pPr>
            <w:r>
              <w:rPr>
                <w:rFonts w:cs="Arial"/>
                <w:sz w:val="16"/>
                <w:szCs w:val="16"/>
                <w:lang w:eastAsia="en-US"/>
              </w:rPr>
              <w:t>0</w:t>
            </w:r>
          </w:p>
        </w:tc>
        <w:tc>
          <w:tcPr>
            <w:tcW w:w="339" w:type="pct"/>
            <w:vAlign w:val="center"/>
          </w:tcPr>
          <w:p w14:paraId="27963574" w14:textId="1A0B040C" w:rsidR="00F11FD8" w:rsidRPr="00CD1970" w:rsidRDefault="00F11FD8" w:rsidP="00F11FD8">
            <w:pPr>
              <w:spacing w:before="60" w:after="60" w:line="240" w:lineRule="auto"/>
              <w:jc w:val="center"/>
              <w:rPr>
                <w:rFonts w:cs="Arial"/>
                <w:sz w:val="16"/>
                <w:szCs w:val="16"/>
                <w:lang w:eastAsia="en-US"/>
              </w:rPr>
            </w:pPr>
            <w:r>
              <w:rPr>
                <w:rFonts w:cs="Arial"/>
                <w:sz w:val="16"/>
                <w:szCs w:val="16"/>
                <w:lang w:eastAsia="en-US"/>
              </w:rPr>
              <w:t>9</w:t>
            </w:r>
          </w:p>
        </w:tc>
        <w:tc>
          <w:tcPr>
            <w:tcW w:w="509" w:type="pct"/>
            <w:vMerge/>
            <w:vAlign w:val="center"/>
          </w:tcPr>
          <w:p w14:paraId="488D5E55" w14:textId="3FC1B9C1" w:rsidR="00F11FD8" w:rsidRPr="00F11FD8" w:rsidRDefault="00F11FD8" w:rsidP="00F11FD8">
            <w:pPr>
              <w:spacing w:before="60" w:after="60" w:line="240" w:lineRule="auto"/>
              <w:jc w:val="center"/>
              <w:rPr>
                <w:rFonts w:cs="Arial"/>
                <w:sz w:val="16"/>
                <w:szCs w:val="16"/>
                <w:lang w:eastAsia="en-US"/>
              </w:rPr>
            </w:pPr>
          </w:p>
        </w:tc>
        <w:tc>
          <w:tcPr>
            <w:tcW w:w="583" w:type="pct"/>
            <w:vAlign w:val="center"/>
          </w:tcPr>
          <w:p w14:paraId="7268CFBF" w14:textId="78537DE3" w:rsidR="00F11FD8" w:rsidRPr="00CD1970" w:rsidRDefault="00F11FD8" w:rsidP="00F11FD8">
            <w:pPr>
              <w:spacing w:before="60" w:after="60" w:line="240" w:lineRule="auto"/>
              <w:jc w:val="center"/>
              <w:rPr>
                <w:rFonts w:cs="Arial"/>
                <w:sz w:val="16"/>
                <w:szCs w:val="16"/>
                <w:lang w:eastAsia="en-US"/>
              </w:rPr>
            </w:pPr>
            <w:r w:rsidRPr="00CD1970">
              <w:rPr>
                <w:rFonts w:cs="Arial"/>
                <w:sz w:val="16"/>
                <w:szCs w:val="16"/>
              </w:rPr>
              <w:t>Rozbudowa oświetlenia ulicznego w m. Moczydła</w:t>
            </w:r>
          </w:p>
        </w:tc>
        <w:tc>
          <w:tcPr>
            <w:tcW w:w="504" w:type="pct"/>
            <w:vAlign w:val="center"/>
          </w:tcPr>
          <w:p w14:paraId="39F6CFAB" w14:textId="09A7449B" w:rsidR="00F11FD8" w:rsidRPr="00CD1970" w:rsidRDefault="00F11FD8" w:rsidP="00F11FD8">
            <w:pPr>
              <w:spacing w:before="60" w:after="60" w:line="240" w:lineRule="auto"/>
              <w:jc w:val="center"/>
              <w:rPr>
                <w:rFonts w:cs="Arial"/>
                <w:sz w:val="16"/>
                <w:szCs w:val="16"/>
                <w:lang w:eastAsia="en-US"/>
              </w:rPr>
            </w:pPr>
            <w:r>
              <w:rPr>
                <w:rFonts w:cs="Arial"/>
                <w:sz w:val="16"/>
                <w:szCs w:val="16"/>
              </w:rPr>
              <w:t>Gmina Drawsko</w:t>
            </w:r>
          </w:p>
        </w:tc>
        <w:tc>
          <w:tcPr>
            <w:tcW w:w="491" w:type="pct"/>
            <w:tcBorders>
              <w:right w:val="double" w:sz="4" w:space="0" w:color="auto"/>
            </w:tcBorders>
            <w:vAlign w:val="center"/>
          </w:tcPr>
          <w:p w14:paraId="4C89A192" w14:textId="24E62130" w:rsidR="00F11FD8" w:rsidRPr="00F11FD8" w:rsidRDefault="00F11FD8" w:rsidP="00F11FD8">
            <w:pPr>
              <w:spacing w:before="60" w:after="60" w:line="240" w:lineRule="auto"/>
              <w:jc w:val="center"/>
              <w:rPr>
                <w:rFonts w:eastAsiaTheme="minorHAnsi" w:cs="Arial"/>
                <w:sz w:val="16"/>
                <w:szCs w:val="15"/>
                <w:lang w:eastAsia="en-US"/>
              </w:rPr>
            </w:pPr>
            <w:r w:rsidRPr="00F11FD8">
              <w:rPr>
                <w:rFonts w:eastAsiaTheme="minorHAnsi" w:cs="Arial"/>
                <w:sz w:val="16"/>
                <w:szCs w:val="15"/>
                <w:lang w:eastAsia="en-US"/>
              </w:rPr>
              <w:t>Brak środków finansowych</w:t>
            </w:r>
          </w:p>
        </w:tc>
      </w:tr>
      <w:tr w:rsidR="00F11FD8" w:rsidRPr="00CD1970" w14:paraId="46CF6DFF" w14:textId="77777777" w:rsidTr="00F11FD8">
        <w:trPr>
          <w:cantSplit/>
          <w:trHeight w:val="20"/>
          <w:jc w:val="center"/>
        </w:trPr>
        <w:tc>
          <w:tcPr>
            <w:tcW w:w="641" w:type="pct"/>
            <w:vMerge/>
            <w:tcBorders>
              <w:left w:val="double" w:sz="4" w:space="0" w:color="auto"/>
            </w:tcBorders>
            <w:vAlign w:val="center"/>
          </w:tcPr>
          <w:p w14:paraId="59EF6003" w14:textId="77777777" w:rsidR="00F11FD8" w:rsidRPr="00CD1970" w:rsidRDefault="00F11FD8" w:rsidP="00F11FD8">
            <w:pPr>
              <w:spacing w:before="60" w:after="60" w:line="240" w:lineRule="auto"/>
              <w:jc w:val="center"/>
              <w:rPr>
                <w:rFonts w:eastAsia="Arial" w:cs="Arial"/>
                <w:smallCaps/>
                <w:sz w:val="16"/>
                <w:szCs w:val="16"/>
                <w:lang w:val="pl"/>
              </w:rPr>
            </w:pPr>
          </w:p>
        </w:tc>
        <w:tc>
          <w:tcPr>
            <w:tcW w:w="718" w:type="pct"/>
            <w:vMerge/>
            <w:vAlign w:val="center"/>
          </w:tcPr>
          <w:p w14:paraId="4F434B20" w14:textId="77777777" w:rsidR="00F11FD8" w:rsidRPr="00CD1970" w:rsidRDefault="00F11FD8" w:rsidP="00F11FD8">
            <w:pPr>
              <w:spacing w:before="60" w:after="60" w:line="240" w:lineRule="auto"/>
              <w:jc w:val="center"/>
              <w:rPr>
                <w:rFonts w:eastAsia="Arial" w:cs="Arial"/>
                <w:sz w:val="16"/>
                <w:szCs w:val="16"/>
                <w:lang w:val="pl"/>
              </w:rPr>
            </w:pPr>
          </w:p>
        </w:tc>
        <w:tc>
          <w:tcPr>
            <w:tcW w:w="912" w:type="pct"/>
            <w:vAlign w:val="center"/>
          </w:tcPr>
          <w:p w14:paraId="0E4B7BA1" w14:textId="77777777" w:rsidR="00F11FD8" w:rsidRDefault="00F11FD8" w:rsidP="00F11FD8">
            <w:pPr>
              <w:spacing w:before="60" w:after="60" w:line="240" w:lineRule="auto"/>
              <w:jc w:val="center"/>
              <w:rPr>
                <w:rFonts w:cs="Arial"/>
                <w:sz w:val="16"/>
                <w:szCs w:val="16"/>
                <w:lang w:eastAsia="en-US"/>
              </w:rPr>
            </w:pPr>
            <w:r>
              <w:rPr>
                <w:rFonts w:cs="Arial"/>
                <w:sz w:val="16"/>
                <w:szCs w:val="16"/>
                <w:lang w:eastAsia="en-US"/>
              </w:rPr>
              <w:t>Liczba zmodernizowanych budynków [szt.]</w:t>
            </w:r>
          </w:p>
          <w:p w14:paraId="63A5E403" w14:textId="5DD077A0" w:rsidR="00F11FD8" w:rsidRPr="00527664" w:rsidRDefault="00F11FD8" w:rsidP="00F11FD8">
            <w:pPr>
              <w:spacing w:before="60" w:after="60" w:line="240" w:lineRule="auto"/>
              <w:jc w:val="center"/>
              <w:rPr>
                <w:rFonts w:cs="Arial"/>
                <w:sz w:val="16"/>
                <w:szCs w:val="16"/>
                <w:lang w:eastAsia="en-US"/>
              </w:rPr>
            </w:pPr>
            <w:r>
              <w:rPr>
                <w:rFonts w:cs="Arial"/>
                <w:sz w:val="16"/>
                <w:szCs w:val="16"/>
                <w:lang w:eastAsia="en-US"/>
              </w:rPr>
              <w:t>Źródło: Urząd Gminy Drawsko</w:t>
            </w:r>
          </w:p>
        </w:tc>
        <w:tc>
          <w:tcPr>
            <w:tcW w:w="303" w:type="pct"/>
            <w:vAlign w:val="center"/>
          </w:tcPr>
          <w:p w14:paraId="6E293BAD" w14:textId="218A22E6" w:rsidR="00F11FD8" w:rsidRPr="00527664" w:rsidRDefault="00F11FD8" w:rsidP="00F11FD8">
            <w:pPr>
              <w:spacing w:before="60" w:after="60" w:line="240" w:lineRule="auto"/>
              <w:jc w:val="center"/>
              <w:rPr>
                <w:rFonts w:cs="Arial"/>
                <w:sz w:val="16"/>
                <w:szCs w:val="16"/>
                <w:lang w:eastAsia="en-US"/>
              </w:rPr>
            </w:pPr>
            <w:r>
              <w:rPr>
                <w:rFonts w:cs="Arial"/>
                <w:sz w:val="16"/>
                <w:szCs w:val="16"/>
                <w:lang w:eastAsia="en-US"/>
              </w:rPr>
              <w:t>0</w:t>
            </w:r>
          </w:p>
        </w:tc>
        <w:tc>
          <w:tcPr>
            <w:tcW w:w="339" w:type="pct"/>
            <w:vAlign w:val="center"/>
          </w:tcPr>
          <w:p w14:paraId="3EE34DF7" w14:textId="4B698900" w:rsidR="00F11FD8" w:rsidRPr="00527664" w:rsidRDefault="00F11FD8" w:rsidP="00F11FD8">
            <w:pPr>
              <w:spacing w:before="60" w:after="60" w:line="240" w:lineRule="auto"/>
              <w:jc w:val="center"/>
              <w:rPr>
                <w:rFonts w:cs="Arial"/>
                <w:sz w:val="16"/>
                <w:szCs w:val="16"/>
                <w:lang w:eastAsia="en-US"/>
              </w:rPr>
            </w:pPr>
            <w:r>
              <w:rPr>
                <w:rFonts w:cs="Arial"/>
                <w:sz w:val="16"/>
                <w:szCs w:val="16"/>
                <w:lang w:eastAsia="en-US"/>
              </w:rPr>
              <w:t>2</w:t>
            </w:r>
          </w:p>
        </w:tc>
        <w:tc>
          <w:tcPr>
            <w:tcW w:w="509" w:type="pct"/>
            <w:vAlign w:val="center"/>
          </w:tcPr>
          <w:p w14:paraId="3132C8C9" w14:textId="301FEFF0" w:rsidR="00F11FD8" w:rsidRPr="00CD1970" w:rsidRDefault="00F11FD8" w:rsidP="00F11FD8">
            <w:pPr>
              <w:spacing w:before="60" w:after="60" w:line="240" w:lineRule="auto"/>
              <w:jc w:val="center"/>
              <w:rPr>
                <w:rFonts w:cs="Arial"/>
                <w:sz w:val="16"/>
                <w:szCs w:val="16"/>
                <w:lang w:eastAsia="en-US"/>
              </w:rPr>
            </w:pPr>
            <w:r w:rsidRPr="00F11FD8">
              <w:rPr>
                <w:rFonts w:eastAsiaTheme="minorHAnsi" w:cs="Arial"/>
                <w:sz w:val="16"/>
                <w:szCs w:val="15"/>
                <w:lang w:eastAsia="en-US"/>
              </w:rPr>
              <w:t>Zwiększenie efektywności energetycznej</w:t>
            </w:r>
          </w:p>
        </w:tc>
        <w:tc>
          <w:tcPr>
            <w:tcW w:w="583" w:type="pct"/>
            <w:vAlign w:val="center"/>
          </w:tcPr>
          <w:p w14:paraId="044D8883" w14:textId="4D5F1E8B" w:rsidR="00F11FD8" w:rsidRPr="00CD1970" w:rsidRDefault="00F11FD8" w:rsidP="00F11FD8">
            <w:pPr>
              <w:spacing w:before="60" w:after="60" w:line="240" w:lineRule="auto"/>
              <w:jc w:val="center"/>
              <w:rPr>
                <w:rFonts w:cs="Arial"/>
                <w:sz w:val="16"/>
                <w:szCs w:val="16"/>
                <w:lang w:eastAsia="en-US"/>
              </w:rPr>
            </w:pPr>
            <w:r w:rsidRPr="00CD1970">
              <w:rPr>
                <w:rFonts w:cs="Arial"/>
                <w:sz w:val="16"/>
                <w:szCs w:val="16"/>
              </w:rPr>
              <w:t>Termomodernizacja obiektów użyteczności publicznej w Gminie Drawsko (świetlica Kwiejce, budynek po SP, obecnie siedziba Centrum Kultury w Drawsku)</w:t>
            </w:r>
          </w:p>
        </w:tc>
        <w:tc>
          <w:tcPr>
            <w:tcW w:w="504" w:type="pct"/>
            <w:vAlign w:val="center"/>
          </w:tcPr>
          <w:p w14:paraId="2D7AB3A0" w14:textId="614AFE3E" w:rsidR="00F11FD8" w:rsidRPr="00CD1970" w:rsidRDefault="00F11FD8" w:rsidP="00F11FD8">
            <w:pPr>
              <w:spacing w:before="60" w:after="60" w:line="240" w:lineRule="auto"/>
              <w:jc w:val="center"/>
              <w:rPr>
                <w:rFonts w:cs="Arial"/>
                <w:sz w:val="16"/>
                <w:szCs w:val="16"/>
                <w:lang w:eastAsia="en-US"/>
              </w:rPr>
            </w:pPr>
            <w:r>
              <w:rPr>
                <w:rFonts w:cs="Arial"/>
                <w:sz w:val="16"/>
                <w:szCs w:val="16"/>
              </w:rPr>
              <w:t>Gmina Drawsko</w:t>
            </w:r>
          </w:p>
        </w:tc>
        <w:tc>
          <w:tcPr>
            <w:tcW w:w="491" w:type="pct"/>
            <w:tcBorders>
              <w:right w:val="double" w:sz="4" w:space="0" w:color="auto"/>
            </w:tcBorders>
            <w:vAlign w:val="center"/>
          </w:tcPr>
          <w:p w14:paraId="5749D724" w14:textId="5E916DA6" w:rsidR="00F11FD8" w:rsidRPr="00F11FD8" w:rsidRDefault="00F11FD8" w:rsidP="00F11FD8">
            <w:pPr>
              <w:spacing w:before="60" w:after="60" w:line="240" w:lineRule="auto"/>
              <w:jc w:val="center"/>
              <w:rPr>
                <w:rFonts w:eastAsiaTheme="minorHAnsi" w:cs="Arial"/>
                <w:sz w:val="16"/>
                <w:szCs w:val="15"/>
                <w:lang w:eastAsia="en-US"/>
              </w:rPr>
            </w:pPr>
            <w:r w:rsidRPr="00F11FD8">
              <w:rPr>
                <w:rFonts w:eastAsiaTheme="minorHAnsi" w:cs="Arial"/>
                <w:sz w:val="16"/>
                <w:szCs w:val="15"/>
                <w:lang w:eastAsia="en-US"/>
              </w:rPr>
              <w:t>Brak środków finansowych</w:t>
            </w:r>
          </w:p>
        </w:tc>
      </w:tr>
      <w:tr w:rsidR="00F11FD8" w:rsidRPr="00CD1970" w14:paraId="1D920B77" w14:textId="77777777" w:rsidTr="00F11FD8">
        <w:trPr>
          <w:cantSplit/>
          <w:trHeight w:val="20"/>
          <w:jc w:val="center"/>
        </w:trPr>
        <w:tc>
          <w:tcPr>
            <w:tcW w:w="641" w:type="pct"/>
            <w:vMerge/>
            <w:tcBorders>
              <w:left w:val="double" w:sz="4" w:space="0" w:color="auto"/>
            </w:tcBorders>
            <w:vAlign w:val="center"/>
          </w:tcPr>
          <w:p w14:paraId="24526ADF" w14:textId="77777777" w:rsidR="00F11FD8" w:rsidRPr="00CD1970" w:rsidRDefault="00F11FD8" w:rsidP="00F11FD8">
            <w:pPr>
              <w:spacing w:before="60" w:after="60" w:line="240" w:lineRule="auto"/>
              <w:jc w:val="center"/>
              <w:rPr>
                <w:rFonts w:eastAsia="Arial" w:cs="Arial"/>
                <w:smallCaps/>
                <w:sz w:val="16"/>
                <w:szCs w:val="16"/>
                <w:lang w:val="pl"/>
              </w:rPr>
            </w:pPr>
          </w:p>
        </w:tc>
        <w:tc>
          <w:tcPr>
            <w:tcW w:w="718" w:type="pct"/>
            <w:vMerge/>
            <w:vAlign w:val="center"/>
          </w:tcPr>
          <w:p w14:paraId="08DAB459" w14:textId="77777777" w:rsidR="00F11FD8" w:rsidRPr="00CD1970" w:rsidRDefault="00F11FD8" w:rsidP="00F11FD8">
            <w:pPr>
              <w:spacing w:before="60" w:after="60" w:line="240" w:lineRule="auto"/>
              <w:jc w:val="center"/>
              <w:rPr>
                <w:rFonts w:eastAsia="Arial" w:cs="Arial"/>
                <w:sz w:val="16"/>
                <w:szCs w:val="16"/>
                <w:lang w:val="pl"/>
              </w:rPr>
            </w:pPr>
          </w:p>
        </w:tc>
        <w:tc>
          <w:tcPr>
            <w:tcW w:w="912" w:type="pct"/>
            <w:vAlign w:val="center"/>
          </w:tcPr>
          <w:p w14:paraId="704136C0" w14:textId="77777777" w:rsidR="00F11FD8" w:rsidRDefault="00F11FD8" w:rsidP="00F11FD8">
            <w:pPr>
              <w:spacing w:before="60" w:after="60" w:line="240" w:lineRule="auto"/>
              <w:jc w:val="center"/>
              <w:rPr>
                <w:rFonts w:cs="Arial"/>
                <w:sz w:val="16"/>
                <w:szCs w:val="16"/>
                <w:lang w:eastAsia="en-US"/>
              </w:rPr>
            </w:pPr>
            <w:r>
              <w:rPr>
                <w:rFonts w:cs="Arial"/>
                <w:sz w:val="16"/>
                <w:szCs w:val="16"/>
                <w:lang w:eastAsia="en-US"/>
              </w:rPr>
              <w:t>Liczba nowych opraw oświetleniowych [szt.]</w:t>
            </w:r>
          </w:p>
          <w:p w14:paraId="49456ACF" w14:textId="76F062E4" w:rsidR="00F11FD8" w:rsidRPr="00527664" w:rsidRDefault="00F11FD8" w:rsidP="00F11FD8">
            <w:pPr>
              <w:spacing w:before="60" w:after="60" w:line="240" w:lineRule="auto"/>
              <w:jc w:val="center"/>
              <w:rPr>
                <w:rFonts w:cs="Arial"/>
                <w:sz w:val="16"/>
                <w:szCs w:val="16"/>
                <w:lang w:eastAsia="en-US"/>
              </w:rPr>
            </w:pPr>
            <w:r>
              <w:rPr>
                <w:rFonts w:cs="Arial"/>
                <w:sz w:val="16"/>
                <w:szCs w:val="16"/>
                <w:lang w:eastAsia="en-US"/>
              </w:rPr>
              <w:t>Źródło: Urząd Gminy Drawsko</w:t>
            </w:r>
          </w:p>
        </w:tc>
        <w:tc>
          <w:tcPr>
            <w:tcW w:w="303" w:type="pct"/>
            <w:vAlign w:val="center"/>
          </w:tcPr>
          <w:p w14:paraId="071F750C" w14:textId="7F0EC95F" w:rsidR="00F11FD8" w:rsidRPr="00527664" w:rsidRDefault="00F11FD8" w:rsidP="00F11FD8">
            <w:pPr>
              <w:spacing w:before="60" w:after="60" w:line="240" w:lineRule="auto"/>
              <w:jc w:val="center"/>
              <w:rPr>
                <w:rFonts w:cs="Arial"/>
                <w:sz w:val="16"/>
                <w:szCs w:val="16"/>
                <w:lang w:eastAsia="en-US"/>
              </w:rPr>
            </w:pPr>
            <w:r>
              <w:rPr>
                <w:rFonts w:cs="Arial"/>
                <w:sz w:val="16"/>
                <w:szCs w:val="16"/>
                <w:lang w:eastAsia="en-US"/>
              </w:rPr>
              <w:t>0</w:t>
            </w:r>
          </w:p>
        </w:tc>
        <w:tc>
          <w:tcPr>
            <w:tcW w:w="339" w:type="pct"/>
            <w:vAlign w:val="center"/>
          </w:tcPr>
          <w:p w14:paraId="5CDA0BC6" w14:textId="5045F144" w:rsidR="00F11FD8" w:rsidRPr="00527664" w:rsidRDefault="00F11FD8" w:rsidP="00F11FD8">
            <w:pPr>
              <w:spacing w:before="60" w:after="60" w:line="240" w:lineRule="auto"/>
              <w:jc w:val="center"/>
              <w:rPr>
                <w:rFonts w:cs="Arial"/>
                <w:sz w:val="16"/>
                <w:szCs w:val="16"/>
                <w:lang w:eastAsia="en-US"/>
              </w:rPr>
            </w:pPr>
            <w:r>
              <w:rPr>
                <w:rFonts w:cs="Arial"/>
                <w:sz w:val="16"/>
                <w:szCs w:val="16"/>
                <w:lang w:eastAsia="en-US"/>
              </w:rPr>
              <w:t>wzrost wartości</w:t>
            </w:r>
          </w:p>
        </w:tc>
        <w:tc>
          <w:tcPr>
            <w:tcW w:w="509" w:type="pct"/>
            <w:vAlign w:val="center"/>
          </w:tcPr>
          <w:p w14:paraId="34029089" w14:textId="2FC5874F" w:rsidR="00013EB2" w:rsidRPr="00013EB2" w:rsidRDefault="00013EB2" w:rsidP="00F11FD8">
            <w:pPr>
              <w:spacing w:before="60" w:after="60" w:line="240" w:lineRule="auto"/>
              <w:jc w:val="center"/>
              <w:rPr>
                <w:rFonts w:cs="Arial"/>
                <w:sz w:val="16"/>
                <w:szCs w:val="16"/>
                <w:lang w:eastAsia="en-US"/>
              </w:rPr>
            </w:pPr>
            <w:r w:rsidRPr="00013EB2">
              <w:rPr>
                <w:rFonts w:eastAsiaTheme="minorHAnsi" w:cs="Arial"/>
                <w:sz w:val="16"/>
                <w:szCs w:val="15"/>
                <w:lang w:eastAsia="en-US"/>
              </w:rPr>
              <w:t>Zwiększenie efektywności energetycznej</w:t>
            </w:r>
          </w:p>
        </w:tc>
        <w:tc>
          <w:tcPr>
            <w:tcW w:w="583" w:type="pct"/>
            <w:vAlign w:val="center"/>
          </w:tcPr>
          <w:p w14:paraId="616F96EF" w14:textId="2A182F4E" w:rsidR="00F11FD8" w:rsidRPr="00013EB2" w:rsidRDefault="00F11FD8" w:rsidP="00F11FD8">
            <w:pPr>
              <w:spacing w:before="60" w:after="60" w:line="240" w:lineRule="auto"/>
              <w:jc w:val="center"/>
              <w:rPr>
                <w:rFonts w:cs="Arial"/>
                <w:sz w:val="16"/>
                <w:szCs w:val="16"/>
                <w:lang w:eastAsia="en-US"/>
              </w:rPr>
            </w:pPr>
            <w:r w:rsidRPr="00013EB2">
              <w:rPr>
                <w:rFonts w:cs="Arial"/>
                <w:sz w:val="16"/>
                <w:szCs w:val="16"/>
              </w:rPr>
              <w:t>Wykonanie, rozbudowa, montaż oświetlenia ulicznego na terenie gminy Drawsko</w:t>
            </w:r>
          </w:p>
        </w:tc>
        <w:tc>
          <w:tcPr>
            <w:tcW w:w="504" w:type="pct"/>
            <w:vAlign w:val="center"/>
          </w:tcPr>
          <w:p w14:paraId="10FE2D63" w14:textId="4E1DADB6" w:rsidR="00F11FD8" w:rsidRPr="00CD1970" w:rsidRDefault="00F11FD8" w:rsidP="00F11FD8">
            <w:pPr>
              <w:spacing w:before="60" w:after="60" w:line="240" w:lineRule="auto"/>
              <w:jc w:val="center"/>
              <w:rPr>
                <w:rFonts w:cs="Arial"/>
                <w:sz w:val="16"/>
                <w:szCs w:val="16"/>
                <w:lang w:eastAsia="en-US"/>
              </w:rPr>
            </w:pPr>
            <w:r>
              <w:rPr>
                <w:rFonts w:cs="Arial"/>
                <w:sz w:val="16"/>
                <w:szCs w:val="16"/>
              </w:rPr>
              <w:t>Gmina Drawsko</w:t>
            </w:r>
          </w:p>
        </w:tc>
        <w:tc>
          <w:tcPr>
            <w:tcW w:w="491" w:type="pct"/>
            <w:tcBorders>
              <w:right w:val="double" w:sz="4" w:space="0" w:color="auto"/>
            </w:tcBorders>
            <w:vAlign w:val="center"/>
          </w:tcPr>
          <w:p w14:paraId="021FEB49" w14:textId="480F09AC" w:rsidR="00F11FD8" w:rsidRPr="00F11FD8" w:rsidRDefault="00F11FD8" w:rsidP="00F11FD8">
            <w:pPr>
              <w:spacing w:before="60" w:after="60" w:line="240" w:lineRule="auto"/>
              <w:jc w:val="center"/>
              <w:rPr>
                <w:rFonts w:eastAsiaTheme="minorHAnsi" w:cs="Arial"/>
                <w:sz w:val="16"/>
                <w:szCs w:val="15"/>
                <w:lang w:eastAsia="en-US"/>
              </w:rPr>
            </w:pPr>
            <w:r w:rsidRPr="00F11FD8">
              <w:rPr>
                <w:rFonts w:eastAsiaTheme="minorHAnsi" w:cs="Arial"/>
                <w:sz w:val="16"/>
                <w:szCs w:val="15"/>
                <w:lang w:eastAsia="en-US"/>
              </w:rPr>
              <w:t>Brak środków finansowych</w:t>
            </w:r>
          </w:p>
        </w:tc>
      </w:tr>
      <w:tr w:rsidR="00F11FD8" w:rsidRPr="00CD1970" w14:paraId="1EB5CF94" w14:textId="77777777" w:rsidTr="00F11FD8">
        <w:trPr>
          <w:cantSplit/>
          <w:trHeight w:val="20"/>
          <w:jc w:val="center"/>
        </w:trPr>
        <w:tc>
          <w:tcPr>
            <w:tcW w:w="641" w:type="pct"/>
            <w:vMerge/>
            <w:tcBorders>
              <w:left w:val="double" w:sz="4" w:space="0" w:color="auto"/>
            </w:tcBorders>
            <w:vAlign w:val="center"/>
          </w:tcPr>
          <w:p w14:paraId="391A1ECB" w14:textId="77777777" w:rsidR="00F11FD8" w:rsidRPr="00CD1970" w:rsidRDefault="00F11FD8" w:rsidP="00F11FD8">
            <w:pPr>
              <w:spacing w:before="60" w:after="60" w:line="240" w:lineRule="auto"/>
              <w:jc w:val="center"/>
              <w:rPr>
                <w:rFonts w:eastAsia="Arial" w:cs="Arial"/>
                <w:smallCaps/>
                <w:sz w:val="16"/>
                <w:szCs w:val="16"/>
                <w:lang w:val="pl"/>
              </w:rPr>
            </w:pPr>
          </w:p>
        </w:tc>
        <w:tc>
          <w:tcPr>
            <w:tcW w:w="718" w:type="pct"/>
            <w:vMerge/>
            <w:vAlign w:val="center"/>
          </w:tcPr>
          <w:p w14:paraId="3A1C1FD2" w14:textId="77777777" w:rsidR="00F11FD8" w:rsidRPr="00CD1970" w:rsidRDefault="00F11FD8" w:rsidP="00F11FD8">
            <w:pPr>
              <w:spacing w:before="60" w:after="60" w:line="240" w:lineRule="auto"/>
              <w:jc w:val="center"/>
              <w:rPr>
                <w:rFonts w:eastAsia="Arial" w:cs="Arial"/>
                <w:sz w:val="16"/>
                <w:szCs w:val="16"/>
                <w:lang w:val="pl"/>
              </w:rPr>
            </w:pPr>
          </w:p>
        </w:tc>
        <w:tc>
          <w:tcPr>
            <w:tcW w:w="912" w:type="pct"/>
            <w:vAlign w:val="center"/>
          </w:tcPr>
          <w:p w14:paraId="5898CA07" w14:textId="77777777" w:rsidR="00F11FD8" w:rsidRDefault="00F11FD8" w:rsidP="00F11FD8">
            <w:pPr>
              <w:spacing w:before="60" w:after="60" w:line="240" w:lineRule="auto"/>
              <w:jc w:val="center"/>
              <w:rPr>
                <w:rFonts w:cs="Arial"/>
                <w:sz w:val="16"/>
                <w:szCs w:val="16"/>
                <w:lang w:eastAsia="en-US"/>
              </w:rPr>
            </w:pPr>
            <w:r>
              <w:rPr>
                <w:rFonts w:cs="Arial"/>
                <w:sz w:val="16"/>
                <w:szCs w:val="16"/>
                <w:lang w:eastAsia="en-US"/>
              </w:rPr>
              <w:t>Liczba obiektów, na których zamontowano OZE [szt.]</w:t>
            </w:r>
          </w:p>
          <w:p w14:paraId="63FD9F77" w14:textId="295B8FFF" w:rsidR="00F11FD8" w:rsidRPr="00527664" w:rsidRDefault="00F11FD8" w:rsidP="00F11FD8">
            <w:pPr>
              <w:spacing w:before="60" w:after="60" w:line="240" w:lineRule="auto"/>
              <w:jc w:val="center"/>
              <w:rPr>
                <w:rFonts w:cs="Arial"/>
                <w:sz w:val="16"/>
                <w:szCs w:val="16"/>
                <w:lang w:eastAsia="en-US"/>
              </w:rPr>
            </w:pPr>
            <w:r>
              <w:rPr>
                <w:rFonts w:cs="Arial"/>
                <w:sz w:val="16"/>
                <w:szCs w:val="16"/>
                <w:lang w:eastAsia="en-US"/>
              </w:rPr>
              <w:t>Źródło: Urząd Gminy Drawsko</w:t>
            </w:r>
          </w:p>
        </w:tc>
        <w:tc>
          <w:tcPr>
            <w:tcW w:w="303" w:type="pct"/>
            <w:vAlign w:val="center"/>
          </w:tcPr>
          <w:p w14:paraId="13DB92D1" w14:textId="21B6B59E" w:rsidR="00F11FD8" w:rsidRPr="00527664" w:rsidRDefault="00F11FD8" w:rsidP="00F11FD8">
            <w:pPr>
              <w:spacing w:before="60" w:after="60" w:line="240" w:lineRule="auto"/>
              <w:jc w:val="center"/>
              <w:rPr>
                <w:rFonts w:cs="Arial"/>
                <w:sz w:val="16"/>
                <w:szCs w:val="16"/>
                <w:lang w:eastAsia="en-US"/>
              </w:rPr>
            </w:pPr>
            <w:r>
              <w:rPr>
                <w:rFonts w:cs="Arial"/>
                <w:sz w:val="16"/>
                <w:szCs w:val="16"/>
                <w:lang w:eastAsia="en-US"/>
              </w:rPr>
              <w:t>0</w:t>
            </w:r>
          </w:p>
        </w:tc>
        <w:tc>
          <w:tcPr>
            <w:tcW w:w="339" w:type="pct"/>
            <w:vAlign w:val="center"/>
          </w:tcPr>
          <w:p w14:paraId="699C15B1" w14:textId="38AFFC5C" w:rsidR="00F11FD8" w:rsidRPr="00527664" w:rsidRDefault="00F11FD8" w:rsidP="00F11FD8">
            <w:pPr>
              <w:spacing w:before="60" w:after="60" w:line="240" w:lineRule="auto"/>
              <w:jc w:val="center"/>
              <w:rPr>
                <w:rFonts w:cs="Arial"/>
                <w:sz w:val="16"/>
                <w:szCs w:val="16"/>
                <w:lang w:eastAsia="en-US"/>
              </w:rPr>
            </w:pPr>
            <w:r>
              <w:rPr>
                <w:rFonts w:cs="Arial"/>
                <w:sz w:val="16"/>
                <w:szCs w:val="16"/>
                <w:lang w:eastAsia="en-US"/>
              </w:rPr>
              <w:t>6</w:t>
            </w:r>
          </w:p>
        </w:tc>
        <w:tc>
          <w:tcPr>
            <w:tcW w:w="509" w:type="pct"/>
            <w:vAlign w:val="center"/>
          </w:tcPr>
          <w:p w14:paraId="23F9293A" w14:textId="4ABA566A" w:rsidR="00F11FD8" w:rsidRPr="00013EB2" w:rsidRDefault="00013EB2" w:rsidP="00F11FD8">
            <w:pPr>
              <w:spacing w:before="60" w:after="60" w:line="240" w:lineRule="auto"/>
              <w:jc w:val="center"/>
              <w:rPr>
                <w:rFonts w:cs="Arial"/>
                <w:sz w:val="16"/>
                <w:szCs w:val="16"/>
                <w:lang w:eastAsia="en-US"/>
              </w:rPr>
            </w:pPr>
            <w:r w:rsidRPr="00013EB2">
              <w:rPr>
                <w:rFonts w:cs="Arial"/>
                <w:sz w:val="16"/>
                <w:szCs w:val="16"/>
                <w:lang w:eastAsia="en-US"/>
              </w:rPr>
              <w:t>Wzrost wykorzystania OZE</w:t>
            </w:r>
          </w:p>
        </w:tc>
        <w:tc>
          <w:tcPr>
            <w:tcW w:w="583" w:type="pct"/>
            <w:vAlign w:val="center"/>
          </w:tcPr>
          <w:p w14:paraId="28AF6E90" w14:textId="3750350D" w:rsidR="00F11FD8" w:rsidRPr="00013EB2" w:rsidRDefault="00F11FD8" w:rsidP="00F11FD8">
            <w:pPr>
              <w:spacing w:before="60" w:after="60" w:line="240" w:lineRule="auto"/>
              <w:jc w:val="center"/>
              <w:rPr>
                <w:rFonts w:cs="Arial"/>
                <w:sz w:val="16"/>
                <w:szCs w:val="16"/>
                <w:lang w:eastAsia="en-US"/>
              </w:rPr>
            </w:pPr>
            <w:r w:rsidRPr="00013EB2">
              <w:rPr>
                <w:rFonts w:cs="Arial"/>
                <w:sz w:val="16"/>
                <w:szCs w:val="16"/>
              </w:rPr>
              <w:t>Montaż instalacji odnawialnych źródeł energii na terenie Gminy Drawsko (OZE, fotowoltaika)</w:t>
            </w:r>
          </w:p>
        </w:tc>
        <w:tc>
          <w:tcPr>
            <w:tcW w:w="504" w:type="pct"/>
            <w:vAlign w:val="center"/>
          </w:tcPr>
          <w:p w14:paraId="6D3151A4" w14:textId="23EA19E9" w:rsidR="00F11FD8" w:rsidRPr="00CD1970" w:rsidRDefault="00F11FD8" w:rsidP="00F11FD8">
            <w:pPr>
              <w:spacing w:before="60" w:after="60" w:line="240" w:lineRule="auto"/>
              <w:jc w:val="center"/>
              <w:rPr>
                <w:rFonts w:cs="Arial"/>
                <w:sz w:val="16"/>
                <w:szCs w:val="16"/>
                <w:lang w:eastAsia="en-US"/>
              </w:rPr>
            </w:pPr>
            <w:r>
              <w:rPr>
                <w:rFonts w:cs="Arial"/>
                <w:sz w:val="16"/>
                <w:szCs w:val="16"/>
              </w:rPr>
              <w:t>Gmina Drawsko</w:t>
            </w:r>
          </w:p>
        </w:tc>
        <w:tc>
          <w:tcPr>
            <w:tcW w:w="491" w:type="pct"/>
            <w:tcBorders>
              <w:right w:val="double" w:sz="4" w:space="0" w:color="auto"/>
            </w:tcBorders>
            <w:vAlign w:val="center"/>
          </w:tcPr>
          <w:p w14:paraId="1815FDC9" w14:textId="3A8C7E25" w:rsidR="00F11FD8" w:rsidRPr="00F11FD8" w:rsidRDefault="00F11FD8" w:rsidP="00F11FD8">
            <w:pPr>
              <w:spacing w:before="60" w:after="60" w:line="240" w:lineRule="auto"/>
              <w:jc w:val="center"/>
              <w:rPr>
                <w:rFonts w:eastAsiaTheme="minorHAnsi" w:cs="Arial"/>
                <w:sz w:val="16"/>
                <w:szCs w:val="15"/>
                <w:lang w:eastAsia="en-US"/>
              </w:rPr>
            </w:pPr>
            <w:r w:rsidRPr="00F11FD8">
              <w:rPr>
                <w:rFonts w:eastAsiaTheme="minorHAnsi" w:cs="Arial"/>
                <w:sz w:val="16"/>
                <w:szCs w:val="15"/>
                <w:lang w:eastAsia="en-US"/>
              </w:rPr>
              <w:t>Brak środków finansowych</w:t>
            </w:r>
          </w:p>
        </w:tc>
      </w:tr>
      <w:tr w:rsidR="00F11FD8" w:rsidRPr="00CD1970" w14:paraId="37E5C62B" w14:textId="77777777" w:rsidTr="00F11FD8">
        <w:trPr>
          <w:cantSplit/>
          <w:trHeight w:val="20"/>
          <w:jc w:val="center"/>
        </w:trPr>
        <w:tc>
          <w:tcPr>
            <w:tcW w:w="641" w:type="pct"/>
            <w:vMerge/>
            <w:tcBorders>
              <w:left w:val="double" w:sz="4" w:space="0" w:color="auto"/>
            </w:tcBorders>
            <w:vAlign w:val="center"/>
          </w:tcPr>
          <w:p w14:paraId="1C4FEC93" w14:textId="77777777" w:rsidR="00F11FD8" w:rsidRPr="00CD1970" w:rsidRDefault="00F11FD8" w:rsidP="00F11FD8">
            <w:pPr>
              <w:spacing w:before="60" w:after="60" w:line="240" w:lineRule="auto"/>
              <w:jc w:val="center"/>
              <w:rPr>
                <w:rFonts w:eastAsia="Arial" w:cs="Arial"/>
                <w:smallCaps/>
                <w:sz w:val="16"/>
                <w:szCs w:val="16"/>
                <w:lang w:val="pl"/>
              </w:rPr>
            </w:pPr>
          </w:p>
        </w:tc>
        <w:tc>
          <w:tcPr>
            <w:tcW w:w="718" w:type="pct"/>
            <w:vMerge/>
            <w:vAlign w:val="center"/>
          </w:tcPr>
          <w:p w14:paraId="41338ABC" w14:textId="77777777" w:rsidR="00F11FD8" w:rsidRPr="00CD1970" w:rsidRDefault="00F11FD8" w:rsidP="00F11FD8">
            <w:pPr>
              <w:spacing w:before="60" w:after="60" w:line="240" w:lineRule="auto"/>
              <w:jc w:val="center"/>
              <w:rPr>
                <w:rFonts w:eastAsia="Arial" w:cs="Arial"/>
                <w:sz w:val="16"/>
                <w:szCs w:val="16"/>
                <w:lang w:val="pl"/>
              </w:rPr>
            </w:pPr>
          </w:p>
        </w:tc>
        <w:tc>
          <w:tcPr>
            <w:tcW w:w="912" w:type="pct"/>
            <w:vAlign w:val="center"/>
          </w:tcPr>
          <w:p w14:paraId="4462D3D0" w14:textId="77777777" w:rsidR="00F11FD8" w:rsidRPr="00527664" w:rsidRDefault="00F11FD8" w:rsidP="00F11FD8">
            <w:pPr>
              <w:spacing w:before="60" w:after="60" w:line="240" w:lineRule="auto"/>
              <w:jc w:val="center"/>
              <w:rPr>
                <w:rFonts w:cs="Arial"/>
                <w:sz w:val="16"/>
                <w:szCs w:val="16"/>
                <w:lang w:eastAsia="en-US"/>
              </w:rPr>
            </w:pPr>
            <w:r w:rsidRPr="00527664">
              <w:rPr>
                <w:rFonts w:cs="Arial"/>
                <w:sz w:val="16"/>
                <w:szCs w:val="16"/>
                <w:lang w:eastAsia="en-US"/>
              </w:rPr>
              <w:t>Liczba nowopowstałych ścieżek rowerowych [szt.]</w:t>
            </w:r>
          </w:p>
          <w:p w14:paraId="715E2523" w14:textId="481868F1" w:rsidR="00F11FD8" w:rsidRPr="00527664" w:rsidRDefault="00F11FD8" w:rsidP="00F11FD8">
            <w:pPr>
              <w:spacing w:before="60" w:after="60" w:line="240" w:lineRule="auto"/>
              <w:jc w:val="center"/>
              <w:rPr>
                <w:rFonts w:cs="Arial"/>
                <w:sz w:val="16"/>
                <w:szCs w:val="16"/>
                <w:lang w:eastAsia="en-US"/>
              </w:rPr>
            </w:pPr>
            <w:r w:rsidRPr="00527664">
              <w:rPr>
                <w:rFonts w:cs="Arial"/>
                <w:sz w:val="16"/>
                <w:szCs w:val="16"/>
                <w:lang w:eastAsia="en-US"/>
              </w:rPr>
              <w:t>Źródło: Urząd Gminy Drawsko</w:t>
            </w:r>
          </w:p>
        </w:tc>
        <w:tc>
          <w:tcPr>
            <w:tcW w:w="303" w:type="pct"/>
            <w:vAlign w:val="center"/>
          </w:tcPr>
          <w:p w14:paraId="43C39D8F" w14:textId="6B7EC2E9" w:rsidR="00F11FD8" w:rsidRPr="00527664" w:rsidRDefault="00F11FD8" w:rsidP="00F11FD8">
            <w:pPr>
              <w:spacing w:before="60" w:after="60" w:line="240" w:lineRule="auto"/>
              <w:jc w:val="center"/>
              <w:rPr>
                <w:rFonts w:cs="Arial"/>
                <w:sz w:val="16"/>
                <w:szCs w:val="16"/>
                <w:lang w:eastAsia="en-US"/>
              </w:rPr>
            </w:pPr>
            <w:r w:rsidRPr="00527664">
              <w:rPr>
                <w:rFonts w:cs="Arial"/>
                <w:sz w:val="16"/>
                <w:szCs w:val="16"/>
                <w:lang w:eastAsia="en-US"/>
              </w:rPr>
              <w:t>0</w:t>
            </w:r>
          </w:p>
        </w:tc>
        <w:tc>
          <w:tcPr>
            <w:tcW w:w="339" w:type="pct"/>
            <w:vAlign w:val="center"/>
          </w:tcPr>
          <w:p w14:paraId="42805BE1" w14:textId="7F9EB206" w:rsidR="00F11FD8" w:rsidRPr="00527664" w:rsidRDefault="00F11FD8" w:rsidP="00F11FD8">
            <w:pPr>
              <w:spacing w:before="60" w:after="60" w:line="240" w:lineRule="auto"/>
              <w:jc w:val="center"/>
              <w:rPr>
                <w:rFonts w:cs="Arial"/>
                <w:sz w:val="16"/>
                <w:szCs w:val="16"/>
                <w:lang w:eastAsia="en-US"/>
              </w:rPr>
            </w:pPr>
            <w:r w:rsidRPr="00527664">
              <w:rPr>
                <w:rFonts w:cs="Arial"/>
                <w:sz w:val="16"/>
                <w:szCs w:val="16"/>
                <w:lang w:eastAsia="en-US"/>
              </w:rPr>
              <w:t>2</w:t>
            </w:r>
          </w:p>
        </w:tc>
        <w:tc>
          <w:tcPr>
            <w:tcW w:w="509" w:type="pct"/>
            <w:vAlign w:val="center"/>
          </w:tcPr>
          <w:p w14:paraId="515193EA" w14:textId="2FD26ED1" w:rsidR="00F11FD8" w:rsidRPr="006A25A5" w:rsidRDefault="00013EB2">
            <w:pPr>
              <w:spacing w:before="60" w:after="60" w:line="240" w:lineRule="auto"/>
              <w:jc w:val="center"/>
              <w:rPr>
                <w:rFonts w:eastAsiaTheme="minorHAnsi" w:cs="Arial"/>
                <w:sz w:val="16"/>
                <w:szCs w:val="15"/>
                <w:vertAlign w:val="subscript"/>
                <w:lang w:eastAsia="en-US"/>
              </w:rPr>
            </w:pPr>
            <w:r w:rsidRPr="006A25A5">
              <w:rPr>
                <w:rFonts w:eastAsiaTheme="minorHAnsi" w:cs="Arial"/>
                <w:sz w:val="16"/>
                <w:szCs w:val="15"/>
                <w:lang w:eastAsia="en-US"/>
              </w:rPr>
              <w:t>Zmniejszenie emisji CO</w:t>
            </w:r>
            <w:r w:rsidRPr="006A25A5">
              <w:rPr>
                <w:rFonts w:eastAsiaTheme="minorHAnsi" w:cs="Arial"/>
                <w:sz w:val="16"/>
                <w:szCs w:val="15"/>
                <w:vertAlign w:val="subscript"/>
                <w:lang w:eastAsia="en-US"/>
              </w:rPr>
              <w:t>2</w:t>
            </w:r>
          </w:p>
        </w:tc>
        <w:tc>
          <w:tcPr>
            <w:tcW w:w="583" w:type="pct"/>
            <w:vAlign w:val="center"/>
          </w:tcPr>
          <w:p w14:paraId="41A4554B" w14:textId="3ED9F678" w:rsidR="00F11FD8" w:rsidRPr="00013EB2" w:rsidRDefault="00F11FD8" w:rsidP="00F11FD8">
            <w:pPr>
              <w:spacing w:before="60" w:after="60" w:line="240" w:lineRule="auto"/>
              <w:jc w:val="center"/>
              <w:rPr>
                <w:rFonts w:cs="Arial"/>
                <w:sz w:val="16"/>
                <w:szCs w:val="16"/>
                <w:lang w:eastAsia="en-US"/>
              </w:rPr>
            </w:pPr>
            <w:r w:rsidRPr="00013EB2">
              <w:rPr>
                <w:rFonts w:cs="Arial"/>
                <w:sz w:val="16"/>
                <w:szCs w:val="16"/>
              </w:rPr>
              <w:t>Budowa sieci dróg dla rowerów, ścieżek rowerowych na terenie Gminy Drawsko</w:t>
            </w:r>
          </w:p>
        </w:tc>
        <w:tc>
          <w:tcPr>
            <w:tcW w:w="504" w:type="pct"/>
            <w:vAlign w:val="center"/>
          </w:tcPr>
          <w:p w14:paraId="5868FD8E" w14:textId="61D4BB6B" w:rsidR="00F11FD8" w:rsidRPr="00CD1970" w:rsidRDefault="00F11FD8" w:rsidP="00F11FD8">
            <w:pPr>
              <w:spacing w:before="60" w:after="60" w:line="240" w:lineRule="auto"/>
              <w:jc w:val="center"/>
              <w:rPr>
                <w:rFonts w:cs="Arial"/>
                <w:sz w:val="16"/>
                <w:szCs w:val="16"/>
                <w:lang w:eastAsia="en-US"/>
              </w:rPr>
            </w:pPr>
            <w:r>
              <w:rPr>
                <w:rFonts w:cs="Arial"/>
                <w:sz w:val="16"/>
                <w:szCs w:val="16"/>
              </w:rPr>
              <w:t>Gmina Drawsko</w:t>
            </w:r>
          </w:p>
        </w:tc>
        <w:tc>
          <w:tcPr>
            <w:tcW w:w="491" w:type="pct"/>
            <w:tcBorders>
              <w:right w:val="double" w:sz="4" w:space="0" w:color="auto"/>
            </w:tcBorders>
            <w:vAlign w:val="center"/>
          </w:tcPr>
          <w:p w14:paraId="4ED40C39" w14:textId="6C04B3EA" w:rsidR="00F11FD8" w:rsidRPr="00F11FD8" w:rsidRDefault="00F11FD8" w:rsidP="00F11FD8">
            <w:pPr>
              <w:spacing w:before="60" w:after="60" w:line="240" w:lineRule="auto"/>
              <w:jc w:val="center"/>
              <w:rPr>
                <w:rFonts w:eastAsiaTheme="minorHAnsi" w:cs="Arial"/>
                <w:sz w:val="16"/>
                <w:szCs w:val="15"/>
                <w:lang w:eastAsia="en-US"/>
              </w:rPr>
            </w:pPr>
            <w:r w:rsidRPr="00F11FD8">
              <w:rPr>
                <w:rFonts w:eastAsiaTheme="minorHAnsi" w:cs="Arial"/>
                <w:sz w:val="16"/>
                <w:szCs w:val="15"/>
                <w:lang w:eastAsia="en-US"/>
              </w:rPr>
              <w:t>Brak środków finansowych</w:t>
            </w:r>
          </w:p>
        </w:tc>
      </w:tr>
      <w:tr w:rsidR="00F11FD8" w:rsidRPr="00CD1970" w14:paraId="1CDF107A" w14:textId="77777777" w:rsidTr="00F11FD8">
        <w:trPr>
          <w:cantSplit/>
          <w:trHeight w:val="20"/>
          <w:jc w:val="center"/>
        </w:trPr>
        <w:tc>
          <w:tcPr>
            <w:tcW w:w="641" w:type="pct"/>
            <w:vMerge/>
            <w:tcBorders>
              <w:left w:val="double" w:sz="4" w:space="0" w:color="auto"/>
            </w:tcBorders>
            <w:vAlign w:val="center"/>
          </w:tcPr>
          <w:p w14:paraId="3115A5C3" w14:textId="77777777" w:rsidR="00F11FD8" w:rsidRPr="00CD1970" w:rsidRDefault="00F11FD8" w:rsidP="00F11FD8">
            <w:pPr>
              <w:spacing w:before="60" w:after="60" w:line="240" w:lineRule="auto"/>
              <w:jc w:val="center"/>
              <w:rPr>
                <w:rFonts w:eastAsia="Arial" w:cs="Arial"/>
                <w:smallCaps/>
                <w:sz w:val="16"/>
                <w:szCs w:val="16"/>
                <w:lang w:val="pl"/>
              </w:rPr>
            </w:pPr>
          </w:p>
        </w:tc>
        <w:tc>
          <w:tcPr>
            <w:tcW w:w="718" w:type="pct"/>
            <w:vMerge/>
            <w:vAlign w:val="center"/>
          </w:tcPr>
          <w:p w14:paraId="2684EE54" w14:textId="77777777" w:rsidR="00F11FD8" w:rsidRPr="00CD1970" w:rsidRDefault="00F11FD8" w:rsidP="00F11FD8">
            <w:pPr>
              <w:spacing w:before="60" w:after="60" w:line="240" w:lineRule="auto"/>
              <w:jc w:val="center"/>
              <w:rPr>
                <w:rFonts w:eastAsia="Arial" w:cs="Arial"/>
                <w:sz w:val="16"/>
                <w:szCs w:val="16"/>
                <w:lang w:val="pl"/>
              </w:rPr>
            </w:pPr>
          </w:p>
        </w:tc>
        <w:tc>
          <w:tcPr>
            <w:tcW w:w="912" w:type="pct"/>
            <w:vAlign w:val="center"/>
          </w:tcPr>
          <w:p w14:paraId="7F8617B3" w14:textId="77777777" w:rsidR="00F11FD8" w:rsidRDefault="00F11FD8" w:rsidP="00F11FD8">
            <w:pPr>
              <w:spacing w:before="60" w:after="60" w:line="240" w:lineRule="auto"/>
              <w:jc w:val="center"/>
              <w:rPr>
                <w:rFonts w:cs="Arial"/>
                <w:sz w:val="16"/>
                <w:szCs w:val="16"/>
                <w:lang w:eastAsia="en-US"/>
              </w:rPr>
            </w:pPr>
            <w:r>
              <w:rPr>
                <w:rFonts w:cs="Arial"/>
                <w:sz w:val="16"/>
                <w:szCs w:val="16"/>
                <w:lang w:eastAsia="en-US"/>
              </w:rPr>
              <w:t>Liczba przeprowadzonych działań edukacyjno-promocyjnych [szt.]</w:t>
            </w:r>
          </w:p>
          <w:p w14:paraId="54B7C0BD" w14:textId="4ED68501" w:rsidR="00F11FD8" w:rsidRPr="00527664" w:rsidRDefault="00F11FD8" w:rsidP="00F11FD8">
            <w:pPr>
              <w:spacing w:before="60" w:after="60" w:line="240" w:lineRule="auto"/>
              <w:jc w:val="center"/>
              <w:rPr>
                <w:rFonts w:cs="Arial"/>
                <w:sz w:val="16"/>
                <w:szCs w:val="16"/>
                <w:lang w:eastAsia="en-US"/>
              </w:rPr>
            </w:pPr>
            <w:r>
              <w:rPr>
                <w:rFonts w:cs="Arial"/>
                <w:sz w:val="16"/>
                <w:szCs w:val="16"/>
                <w:lang w:eastAsia="en-US"/>
              </w:rPr>
              <w:t>Źródło: Urząd Gminy Drawsko</w:t>
            </w:r>
          </w:p>
        </w:tc>
        <w:tc>
          <w:tcPr>
            <w:tcW w:w="303" w:type="pct"/>
            <w:vAlign w:val="center"/>
          </w:tcPr>
          <w:p w14:paraId="286A03A7" w14:textId="16B94AFC" w:rsidR="00F11FD8" w:rsidRPr="00527664" w:rsidRDefault="00F11FD8" w:rsidP="00F11FD8">
            <w:pPr>
              <w:spacing w:before="60" w:after="60" w:line="240" w:lineRule="auto"/>
              <w:jc w:val="center"/>
              <w:rPr>
                <w:rFonts w:cs="Arial"/>
                <w:sz w:val="16"/>
                <w:szCs w:val="16"/>
                <w:lang w:eastAsia="en-US"/>
              </w:rPr>
            </w:pPr>
            <w:r>
              <w:rPr>
                <w:rFonts w:cs="Arial"/>
                <w:sz w:val="16"/>
                <w:szCs w:val="16"/>
                <w:lang w:eastAsia="en-US"/>
              </w:rPr>
              <w:t>0</w:t>
            </w:r>
          </w:p>
        </w:tc>
        <w:tc>
          <w:tcPr>
            <w:tcW w:w="339" w:type="pct"/>
            <w:vAlign w:val="center"/>
          </w:tcPr>
          <w:p w14:paraId="061AF437" w14:textId="5D7E744C" w:rsidR="00F11FD8" w:rsidRPr="00527664" w:rsidRDefault="00F11FD8" w:rsidP="00F11FD8">
            <w:pPr>
              <w:spacing w:before="60" w:after="60" w:line="240" w:lineRule="auto"/>
              <w:jc w:val="center"/>
              <w:rPr>
                <w:rFonts w:cs="Arial"/>
                <w:sz w:val="16"/>
                <w:szCs w:val="16"/>
                <w:lang w:eastAsia="en-US"/>
              </w:rPr>
            </w:pPr>
            <w:r>
              <w:rPr>
                <w:rFonts w:cs="Arial"/>
                <w:sz w:val="16"/>
                <w:szCs w:val="16"/>
                <w:lang w:eastAsia="en-US"/>
              </w:rPr>
              <w:t>8</w:t>
            </w:r>
          </w:p>
        </w:tc>
        <w:tc>
          <w:tcPr>
            <w:tcW w:w="509" w:type="pct"/>
            <w:vAlign w:val="center"/>
          </w:tcPr>
          <w:p w14:paraId="53178D97" w14:textId="5DAD8A7C" w:rsidR="00F11FD8" w:rsidRPr="00CD1970" w:rsidRDefault="00F11FD8" w:rsidP="00F11FD8">
            <w:pPr>
              <w:spacing w:before="60" w:after="60" w:line="240" w:lineRule="auto"/>
              <w:jc w:val="center"/>
              <w:rPr>
                <w:rFonts w:cs="Arial"/>
                <w:sz w:val="16"/>
                <w:szCs w:val="16"/>
                <w:lang w:eastAsia="en-US"/>
              </w:rPr>
            </w:pPr>
            <w:bookmarkStart w:id="421" w:name="_Hlk164410001"/>
            <w:r>
              <w:rPr>
                <w:rFonts w:cs="Arial"/>
                <w:sz w:val="16"/>
                <w:szCs w:val="16"/>
                <w:lang w:eastAsia="en-US"/>
              </w:rPr>
              <w:t>Zwiększenie świadomości mieszkańców w zakresie gospodarki niskoemisyjnej</w:t>
            </w:r>
            <w:bookmarkEnd w:id="421"/>
          </w:p>
        </w:tc>
        <w:tc>
          <w:tcPr>
            <w:tcW w:w="583" w:type="pct"/>
            <w:vAlign w:val="center"/>
          </w:tcPr>
          <w:p w14:paraId="499FA8C1" w14:textId="2EEE699E" w:rsidR="00F11FD8" w:rsidRPr="00CD1970" w:rsidRDefault="00F11FD8" w:rsidP="00F11FD8">
            <w:pPr>
              <w:spacing w:before="60" w:after="60" w:line="240" w:lineRule="auto"/>
              <w:jc w:val="center"/>
              <w:rPr>
                <w:rFonts w:cs="Arial"/>
                <w:sz w:val="16"/>
                <w:szCs w:val="16"/>
                <w:lang w:eastAsia="en-US"/>
              </w:rPr>
            </w:pPr>
            <w:r w:rsidRPr="00CD1970">
              <w:rPr>
                <w:rFonts w:cs="Arial"/>
                <w:sz w:val="16"/>
                <w:szCs w:val="16"/>
              </w:rPr>
              <w:t>Działania edukacyjno – promocyjne dotyczące gospodarki niskoemisyjnej</w:t>
            </w:r>
          </w:p>
        </w:tc>
        <w:tc>
          <w:tcPr>
            <w:tcW w:w="504" w:type="pct"/>
            <w:vAlign w:val="center"/>
          </w:tcPr>
          <w:p w14:paraId="0D19D839" w14:textId="02E0915C" w:rsidR="00F11FD8" w:rsidRPr="00CD1970" w:rsidRDefault="00F11FD8" w:rsidP="00F11FD8">
            <w:pPr>
              <w:spacing w:before="60" w:after="60" w:line="240" w:lineRule="auto"/>
              <w:jc w:val="center"/>
              <w:rPr>
                <w:rFonts w:cs="Arial"/>
                <w:sz w:val="16"/>
                <w:szCs w:val="16"/>
                <w:lang w:eastAsia="en-US"/>
              </w:rPr>
            </w:pPr>
            <w:r>
              <w:rPr>
                <w:rFonts w:cs="Arial"/>
                <w:sz w:val="16"/>
                <w:szCs w:val="16"/>
              </w:rPr>
              <w:t>Gmina Drawsko</w:t>
            </w:r>
          </w:p>
        </w:tc>
        <w:tc>
          <w:tcPr>
            <w:tcW w:w="491" w:type="pct"/>
            <w:tcBorders>
              <w:right w:val="double" w:sz="4" w:space="0" w:color="auto"/>
            </w:tcBorders>
            <w:vAlign w:val="center"/>
          </w:tcPr>
          <w:p w14:paraId="3388A999" w14:textId="797C802A" w:rsidR="00F11FD8" w:rsidRPr="00CD1970" w:rsidRDefault="00F11FD8" w:rsidP="00F11FD8">
            <w:pPr>
              <w:spacing w:before="60" w:after="60" w:line="240" w:lineRule="auto"/>
              <w:jc w:val="center"/>
              <w:rPr>
                <w:rFonts w:cs="Arial"/>
                <w:sz w:val="16"/>
                <w:szCs w:val="16"/>
                <w:lang w:eastAsia="en-US"/>
              </w:rPr>
            </w:pPr>
            <w:r w:rsidRPr="00F11FD8">
              <w:rPr>
                <w:rFonts w:cs="Arial"/>
                <w:sz w:val="16"/>
                <w:szCs w:val="15"/>
                <w:lang w:eastAsia="en-US"/>
              </w:rPr>
              <w:t>Brak zainteresowania ze strony mieszkańców</w:t>
            </w:r>
          </w:p>
        </w:tc>
      </w:tr>
      <w:tr w:rsidR="00F11FD8" w:rsidRPr="00CD1970" w14:paraId="1055ED38" w14:textId="77777777" w:rsidTr="00F11FD8">
        <w:trPr>
          <w:cantSplit/>
          <w:trHeight w:val="20"/>
          <w:jc w:val="center"/>
        </w:trPr>
        <w:tc>
          <w:tcPr>
            <w:tcW w:w="641" w:type="pct"/>
            <w:vMerge w:val="restart"/>
            <w:tcBorders>
              <w:left w:val="double" w:sz="4" w:space="0" w:color="auto"/>
            </w:tcBorders>
            <w:vAlign w:val="center"/>
          </w:tcPr>
          <w:p w14:paraId="56CAD8CD" w14:textId="74ED7A3F" w:rsidR="00F11FD8" w:rsidRPr="00CD1970" w:rsidRDefault="00F11FD8" w:rsidP="00F11FD8">
            <w:pPr>
              <w:spacing w:before="60" w:after="60" w:line="240" w:lineRule="auto"/>
              <w:jc w:val="center"/>
              <w:rPr>
                <w:rFonts w:cs="Arial"/>
                <w:sz w:val="16"/>
                <w:szCs w:val="16"/>
                <w:lang w:eastAsia="en-US"/>
              </w:rPr>
            </w:pPr>
            <w:r w:rsidRPr="00CD1970">
              <w:rPr>
                <w:rFonts w:eastAsiaTheme="minorHAnsi" w:cs="Arial"/>
                <w:sz w:val="16"/>
                <w:szCs w:val="16"/>
                <w:lang w:eastAsia="en-US"/>
              </w:rPr>
              <w:t>ZAGROŻENIE HAŁASEM</w:t>
            </w:r>
          </w:p>
        </w:tc>
        <w:tc>
          <w:tcPr>
            <w:tcW w:w="718" w:type="pct"/>
            <w:vMerge w:val="restart"/>
            <w:vAlign w:val="center"/>
          </w:tcPr>
          <w:p w14:paraId="3EEC13E7" w14:textId="5577C81C" w:rsidR="00F11FD8" w:rsidRPr="00CD1970" w:rsidRDefault="00F11FD8" w:rsidP="00F11FD8">
            <w:pPr>
              <w:spacing w:before="60" w:after="60" w:line="240" w:lineRule="auto"/>
              <w:jc w:val="center"/>
              <w:rPr>
                <w:rFonts w:cs="Arial"/>
                <w:sz w:val="16"/>
                <w:szCs w:val="16"/>
                <w:lang w:eastAsia="en-US"/>
              </w:rPr>
            </w:pPr>
            <w:r w:rsidRPr="00CD1970">
              <w:rPr>
                <w:rFonts w:eastAsiaTheme="minorHAnsi" w:cs="Arial"/>
                <w:smallCaps/>
                <w:sz w:val="16"/>
                <w:szCs w:val="16"/>
                <w:lang w:eastAsia="en-US"/>
              </w:rPr>
              <w:t>POPRAWA KLIMATU AKUSTYCZNEGO</w:t>
            </w:r>
          </w:p>
        </w:tc>
        <w:tc>
          <w:tcPr>
            <w:tcW w:w="912" w:type="pct"/>
            <w:vAlign w:val="center"/>
          </w:tcPr>
          <w:p w14:paraId="27251004" w14:textId="77777777" w:rsidR="00F11FD8" w:rsidRDefault="00F11FD8" w:rsidP="00F11FD8">
            <w:pPr>
              <w:spacing w:before="60" w:after="60" w:line="240" w:lineRule="auto"/>
              <w:jc w:val="center"/>
              <w:rPr>
                <w:rFonts w:cs="Arial"/>
                <w:sz w:val="16"/>
                <w:szCs w:val="16"/>
                <w:lang w:eastAsia="en-US"/>
              </w:rPr>
            </w:pPr>
            <w:r>
              <w:rPr>
                <w:rFonts w:cs="Arial"/>
                <w:sz w:val="16"/>
                <w:szCs w:val="16"/>
                <w:lang w:eastAsia="en-US"/>
              </w:rPr>
              <w:t>Długość przebudowanej drogi [km]</w:t>
            </w:r>
          </w:p>
          <w:p w14:paraId="01C4602F" w14:textId="53E43EDF" w:rsidR="00F11FD8" w:rsidRPr="00527664" w:rsidRDefault="00F11FD8" w:rsidP="00F11FD8">
            <w:pPr>
              <w:spacing w:before="60" w:after="60" w:line="240" w:lineRule="auto"/>
              <w:jc w:val="center"/>
              <w:rPr>
                <w:rFonts w:cs="Arial"/>
                <w:sz w:val="16"/>
                <w:szCs w:val="16"/>
                <w:lang w:eastAsia="en-US"/>
              </w:rPr>
            </w:pPr>
            <w:r>
              <w:rPr>
                <w:rFonts w:cs="Arial"/>
                <w:sz w:val="16"/>
                <w:szCs w:val="16"/>
                <w:lang w:eastAsia="en-US"/>
              </w:rPr>
              <w:t>Źródło: Urząd Gminy Drawsko</w:t>
            </w:r>
          </w:p>
        </w:tc>
        <w:tc>
          <w:tcPr>
            <w:tcW w:w="303" w:type="pct"/>
            <w:vAlign w:val="center"/>
          </w:tcPr>
          <w:p w14:paraId="65AAA7B0" w14:textId="764CCD8C" w:rsidR="00F11FD8" w:rsidRPr="00527664" w:rsidRDefault="00F11FD8" w:rsidP="00F11FD8">
            <w:pPr>
              <w:spacing w:before="60" w:after="60" w:line="240" w:lineRule="auto"/>
              <w:jc w:val="center"/>
              <w:rPr>
                <w:rFonts w:cs="Arial"/>
                <w:sz w:val="16"/>
                <w:szCs w:val="16"/>
                <w:lang w:eastAsia="en-US"/>
              </w:rPr>
            </w:pPr>
            <w:r>
              <w:rPr>
                <w:rFonts w:cs="Arial"/>
                <w:sz w:val="16"/>
                <w:szCs w:val="16"/>
                <w:lang w:eastAsia="en-US"/>
              </w:rPr>
              <w:t>0</w:t>
            </w:r>
          </w:p>
        </w:tc>
        <w:tc>
          <w:tcPr>
            <w:tcW w:w="339" w:type="pct"/>
            <w:vAlign w:val="center"/>
          </w:tcPr>
          <w:p w14:paraId="5EF0091E" w14:textId="7B765A35" w:rsidR="00F11FD8" w:rsidRPr="00527664" w:rsidRDefault="00F11FD8" w:rsidP="00F11FD8">
            <w:pPr>
              <w:spacing w:before="60" w:after="60" w:line="240" w:lineRule="auto"/>
              <w:jc w:val="center"/>
              <w:rPr>
                <w:rFonts w:cs="Arial"/>
                <w:sz w:val="16"/>
                <w:szCs w:val="16"/>
                <w:lang w:eastAsia="en-US"/>
              </w:rPr>
            </w:pPr>
            <w:r>
              <w:rPr>
                <w:rFonts w:cs="Arial"/>
                <w:sz w:val="16"/>
                <w:szCs w:val="16"/>
                <w:lang w:eastAsia="en-US"/>
              </w:rPr>
              <w:t>0,46</w:t>
            </w:r>
          </w:p>
        </w:tc>
        <w:tc>
          <w:tcPr>
            <w:tcW w:w="509" w:type="pct"/>
            <w:vMerge w:val="restart"/>
            <w:vAlign w:val="center"/>
          </w:tcPr>
          <w:p w14:paraId="399AB03F" w14:textId="51A36356" w:rsidR="00F11FD8" w:rsidRPr="00CD1970" w:rsidRDefault="00F11FD8" w:rsidP="00F11FD8">
            <w:pPr>
              <w:spacing w:before="60" w:after="60" w:line="240" w:lineRule="auto"/>
              <w:jc w:val="center"/>
              <w:rPr>
                <w:rFonts w:cs="Arial"/>
                <w:sz w:val="16"/>
                <w:szCs w:val="16"/>
                <w:lang w:eastAsia="en-US"/>
              </w:rPr>
            </w:pPr>
            <w:bookmarkStart w:id="422" w:name="_Hlk163636009"/>
            <w:r w:rsidRPr="00B348D2">
              <w:rPr>
                <w:rFonts w:eastAsiaTheme="minorHAnsi" w:cs="Arial"/>
                <w:sz w:val="16"/>
                <w:szCs w:val="15"/>
                <w:lang w:eastAsia="en-US"/>
              </w:rPr>
              <w:t>Ograniczenie natężenia hałasu wzdłuż ciągów komunikacyjnych</w:t>
            </w:r>
            <w:bookmarkEnd w:id="422"/>
          </w:p>
        </w:tc>
        <w:tc>
          <w:tcPr>
            <w:tcW w:w="583" w:type="pct"/>
            <w:vAlign w:val="center"/>
          </w:tcPr>
          <w:p w14:paraId="7E682D63" w14:textId="066FA841" w:rsidR="00F11FD8" w:rsidRPr="00CD1970" w:rsidRDefault="00F11FD8" w:rsidP="00F11FD8">
            <w:pPr>
              <w:spacing w:before="60" w:after="60" w:line="240" w:lineRule="auto"/>
              <w:jc w:val="center"/>
              <w:rPr>
                <w:rFonts w:cs="Arial"/>
                <w:sz w:val="16"/>
                <w:szCs w:val="16"/>
                <w:lang w:eastAsia="en-US"/>
              </w:rPr>
            </w:pPr>
            <w:r w:rsidRPr="00CD1970">
              <w:rPr>
                <w:rFonts w:cs="Arial"/>
                <w:sz w:val="16"/>
                <w:szCs w:val="16"/>
              </w:rPr>
              <w:t>Przebudowa ul. Kościelnej w Drawsku</w:t>
            </w:r>
          </w:p>
        </w:tc>
        <w:tc>
          <w:tcPr>
            <w:tcW w:w="504" w:type="pct"/>
            <w:vAlign w:val="center"/>
          </w:tcPr>
          <w:p w14:paraId="7DA21A42" w14:textId="2075D458" w:rsidR="00F11FD8" w:rsidRPr="00CD1970" w:rsidRDefault="00F11FD8" w:rsidP="00F11FD8">
            <w:pPr>
              <w:spacing w:before="60" w:after="60" w:line="240" w:lineRule="auto"/>
              <w:jc w:val="center"/>
              <w:rPr>
                <w:rFonts w:cs="Arial"/>
                <w:sz w:val="16"/>
                <w:szCs w:val="16"/>
                <w:lang w:eastAsia="en-US"/>
              </w:rPr>
            </w:pPr>
            <w:r>
              <w:rPr>
                <w:rFonts w:cs="Arial"/>
                <w:sz w:val="16"/>
                <w:szCs w:val="16"/>
              </w:rPr>
              <w:t>Gmina Drawsko</w:t>
            </w:r>
          </w:p>
        </w:tc>
        <w:tc>
          <w:tcPr>
            <w:tcW w:w="491" w:type="pct"/>
            <w:tcBorders>
              <w:right w:val="double" w:sz="4" w:space="0" w:color="auto"/>
            </w:tcBorders>
            <w:vAlign w:val="center"/>
          </w:tcPr>
          <w:p w14:paraId="4ED65A60" w14:textId="5749BB14" w:rsidR="00F11FD8" w:rsidRPr="00CD1970" w:rsidRDefault="00715411" w:rsidP="00F11FD8">
            <w:pPr>
              <w:spacing w:before="60" w:after="60" w:line="240" w:lineRule="auto"/>
              <w:jc w:val="center"/>
              <w:rPr>
                <w:rFonts w:cs="Arial"/>
                <w:sz w:val="16"/>
                <w:szCs w:val="16"/>
                <w:lang w:eastAsia="en-US"/>
              </w:rPr>
            </w:pPr>
            <w:r w:rsidRPr="00F11FD8">
              <w:rPr>
                <w:rFonts w:eastAsiaTheme="minorHAnsi" w:cs="Arial"/>
                <w:sz w:val="16"/>
                <w:szCs w:val="15"/>
                <w:lang w:eastAsia="en-US"/>
              </w:rPr>
              <w:t>Brak środków finansowych</w:t>
            </w:r>
          </w:p>
        </w:tc>
      </w:tr>
      <w:tr w:rsidR="00F11FD8" w:rsidRPr="00CD1970" w14:paraId="5AEC7A4C" w14:textId="77777777" w:rsidTr="00F11FD8">
        <w:trPr>
          <w:cantSplit/>
          <w:trHeight w:val="20"/>
          <w:jc w:val="center"/>
        </w:trPr>
        <w:tc>
          <w:tcPr>
            <w:tcW w:w="641" w:type="pct"/>
            <w:vMerge/>
            <w:tcBorders>
              <w:left w:val="double" w:sz="4" w:space="0" w:color="auto"/>
            </w:tcBorders>
            <w:vAlign w:val="center"/>
          </w:tcPr>
          <w:p w14:paraId="5A9C69EE" w14:textId="77777777" w:rsidR="00F11FD8" w:rsidRPr="00CD1970" w:rsidRDefault="00F11FD8" w:rsidP="00F11FD8">
            <w:pPr>
              <w:spacing w:before="60" w:after="60" w:line="240" w:lineRule="auto"/>
              <w:jc w:val="center"/>
              <w:rPr>
                <w:rFonts w:eastAsiaTheme="minorHAnsi" w:cs="Arial"/>
                <w:sz w:val="16"/>
                <w:szCs w:val="16"/>
                <w:lang w:eastAsia="en-US"/>
              </w:rPr>
            </w:pPr>
          </w:p>
        </w:tc>
        <w:tc>
          <w:tcPr>
            <w:tcW w:w="718" w:type="pct"/>
            <w:vMerge/>
            <w:vAlign w:val="center"/>
          </w:tcPr>
          <w:p w14:paraId="3D98A328" w14:textId="77777777" w:rsidR="00F11FD8" w:rsidRPr="00CD1970" w:rsidRDefault="00F11FD8" w:rsidP="00F11FD8">
            <w:pPr>
              <w:spacing w:before="60" w:after="60" w:line="240" w:lineRule="auto"/>
              <w:jc w:val="center"/>
              <w:rPr>
                <w:rFonts w:eastAsiaTheme="minorHAnsi" w:cs="Arial"/>
                <w:smallCaps/>
                <w:sz w:val="16"/>
                <w:szCs w:val="16"/>
                <w:lang w:eastAsia="en-US"/>
              </w:rPr>
            </w:pPr>
          </w:p>
        </w:tc>
        <w:tc>
          <w:tcPr>
            <w:tcW w:w="912" w:type="pct"/>
            <w:vAlign w:val="center"/>
          </w:tcPr>
          <w:p w14:paraId="049688FA" w14:textId="77777777" w:rsidR="00F11FD8" w:rsidRDefault="00F11FD8" w:rsidP="00F11FD8">
            <w:pPr>
              <w:spacing w:before="60" w:after="60" w:line="240" w:lineRule="auto"/>
              <w:jc w:val="center"/>
              <w:rPr>
                <w:rFonts w:cs="Arial"/>
                <w:sz w:val="16"/>
                <w:szCs w:val="16"/>
                <w:lang w:eastAsia="en-US"/>
              </w:rPr>
            </w:pPr>
            <w:r>
              <w:rPr>
                <w:rFonts w:cs="Arial"/>
                <w:sz w:val="16"/>
                <w:szCs w:val="16"/>
                <w:lang w:eastAsia="en-US"/>
              </w:rPr>
              <w:t>Długość przebudowanej drogi [km]</w:t>
            </w:r>
          </w:p>
          <w:p w14:paraId="23B80B40" w14:textId="1E119D9D" w:rsidR="00F11FD8" w:rsidRPr="00527664" w:rsidRDefault="00F11FD8" w:rsidP="00F11FD8">
            <w:pPr>
              <w:spacing w:before="60" w:after="60" w:line="240" w:lineRule="auto"/>
              <w:jc w:val="center"/>
              <w:rPr>
                <w:rFonts w:cs="Arial"/>
                <w:sz w:val="16"/>
                <w:szCs w:val="16"/>
                <w:lang w:eastAsia="en-US"/>
              </w:rPr>
            </w:pPr>
            <w:r>
              <w:rPr>
                <w:rFonts w:cs="Arial"/>
                <w:sz w:val="16"/>
                <w:szCs w:val="16"/>
                <w:lang w:eastAsia="en-US"/>
              </w:rPr>
              <w:t>Źródło: Urząd Gminy Drawsko</w:t>
            </w:r>
          </w:p>
        </w:tc>
        <w:tc>
          <w:tcPr>
            <w:tcW w:w="303" w:type="pct"/>
            <w:vAlign w:val="center"/>
          </w:tcPr>
          <w:p w14:paraId="6694684B" w14:textId="24D84BC1" w:rsidR="00F11FD8" w:rsidRPr="00527664" w:rsidRDefault="00F11FD8" w:rsidP="00F11FD8">
            <w:pPr>
              <w:spacing w:before="60" w:after="60" w:line="240" w:lineRule="auto"/>
              <w:jc w:val="center"/>
              <w:rPr>
                <w:rFonts w:cs="Arial"/>
                <w:sz w:val="16"/>
                <w:szCs w:val="16"/>
                <w:lang w:eastAsia="en-US"/>
              </w:rPr>
            </w:pPr>
            <w:r>
              <w:rPr>
                <w:rFonts w:cs="Arial"/>
                <w:sz w:val="16"/>
                <w:szCs w:val="16"/>
                <w:lang w:eastAsia="en-US"/>
              </w:rPr>
              <w:t>0</w:t>
            </w:r>
          </w:p>
        </w:tc>
        <w:tc>
          <w:tcPr>
            <w:tcW w:w="339" w:type="pct"/>
            <w:vAlign w:val="center"/>
          </w:tcPr>
          <w:p w14:paraId="6672017A" w14:textId="18DEFC0A" w:rsidR="00F11FD8" w:rsidRPr="00527664" w:rsidRDefault="00F11FD8" w:rsidP="00F11FD8">
            <w:pPr>
              <w:spacing w:before="60" w:after="60" w:line="240" w:lineRule="auto"/>
              <w:jc w:val="center"/>
              <w:rPr>
                <w:rFonts w:cs="Arial"/>
                <w:sz w:val="16"/>
                <w:szCs w:val="16"/>
                <w:lang w:eastAsia="en-US"/>
              </w:rPr>
            </w:pPr>
            <w:r>
              <w:rPr>
                <w:rFonts w:cs="Arial"/>
                <w:sz w:val="16"/>
                <w:szCs w:val="16"/>
                <w:lang w:eastAsia="en-US"/>
              </w:rPr>
              <w:t>0,75</w:t>
            </w:r>
          </w:p>
        </w:tc>
        <w:tc>
          <w:tcPr>
            <w:tcW w:w="509" w:type="pct"/>
            <w:vMerge/>
            <w:vAlign w:val="center"/>
          </w:tcPr>
          <w:p w14:paraId="3EAF854E" w14:textId="77777777" w:rsidR="00F11FD8" w:rsidRPr="00CD1970" w:rsidRDefault="00F11FD8" w:rsidP="00F11FD8">
            <w:pPr>
              <w:spacing w:before="60" w:after="60" w:line="240" w:lineRule="auto"/>
              <w:jc w:val="center"/>
              <w:rPr>
                <w:rFonts w:cs="Arial"/>
                <w:sz w:val="16"/>
                <w:szCs w:val="16"/>
                <w:lang w:eastAsia="en-US"/>
              </w:rPr>
            </w:pPr>
          </w:p>
        </w:tc>
        <w:tc>
          <w:tcPr>
            <w:tcW w:w="583" w:type="pct"/>
            <w:vAlign w:val="center"/>
          </w:tcPr>
          <w:p w14:paraId="6E99CEF6" w14:textId="3D77C5B4" w:rsidR="00F11FD8" w:rsidRPr="00CD1970" w:rsidRDefault="00F11FD8" w:rsidP="00F11FD8">
            <w:pPr>
              <w:spacing w:before="60" w:after="60" w:line="240" w:lineRule="auto"/>
              <w:jc w:val="center"/>
              <w:rPr>
                <w:rFonts w:cs="Arial"/>
                <w:sz w:val="16"/>
                <w:szCs w:val="16"/>
                <w:lang w:eastAsia="en-US"/>
              </w:rPr>
            </w:pPr>
            <w:r w:rsidRPr="00CD1970">
              <w:rPr>
                <w:rFonts w:cs="Arial"/>
                <w:sz w:val="16"/>
                <w:szCs w:val="16"/>
              </w:rPr>
              <w:t>Przebudowa gminnej infrastruktury drogowej w miejscowości Drawski Młyn (droga przy PKP, ul. Notecka)</w:t>
            </w:r>
          </w:p>
        </w:tc>
        <w:tc>
          <w:tcPr>
            <w:tcW w:w="504" w:type="pct"/>
            <w:vAlign w:val="center"/>
          </w:tcPr>
          <w:p w14:paraId="1DA5941A" w14:textId="636004D1" w:rsidR="00F11FD8" w:rsidRPr="00CD1970" w:rsidRDefault="00F11FD8" w:rsidP="00F11FD8">
            <w:pPr>
              <w:spacing w:before="60" w:after="60" w:line="240" w:lineRule="auto"/>
              <w:jc w:val="center"/>
              <w:rPr>
                <w:rFonts w:cs="Arial"/>
                <w:sz w:val="16"/>
                <w:szCs w:val="16"/>
                <w:lang w:eastAsia="en-US"/>
              </w:rPr>
            </w:pPr>
            <w:r>
              <w:rPr>
                <w:rFonts w:cs="Arial"/>
                <w:sz w:val="16"/>
                <w:szCs w:val="16"/>
              </w:rPr>
              <w:t>Gmina Drawsko</w:t>
            </w:r>
          </w:p>
        </w:tc>
        <w:tc>
          <w:tcPr>
            <w:tcW w:w="491" w:type="pct"/>
            <w:tcBorders>
              <w:right w:val="double" w:sz="4" w:space="0" w:color="auto"/>
            </w:tcBorders>
            <w:vAlign w:val="center"/>
          </w:tcPr>
          <w:p w14:paraId="742F701A" w14:textId="429ADFEF" w:rsidR="00F11FD8" w:rsidRPr="00CD1970" w:rsidRDefault="00715411" w:rsidP="00F11FD8">
            <w:pPr>
              <w:spacing w:before="60" w:after="60" w:line="240" w:lineRule="auto"/>
              <w:jc w:val="center"/>
              <w:rPr>
                <w:rFonts w:cs="Arial"/>
                <w:sz w:val="16"/>
                <w:szCs w:val="16"/>
                <w:lang w:eastAsia="en-US"/>
              </w:rPr>
            </w:pPr>
            <w:r w:rsidRPr="00F11FD8">
              <w:rPr>
                <w:rFonts w:eastAsiaTheme="minorHAnsi" w:cs="Arial"/>
                <w:sz w:val="16"/>
                <w:szCs w:val="15"/>
                <w:lang w:eastAsia="en-US"/>
              </w:rPr>
              <w:t>Brak środków finansowych</w:t>
            </w:r>
          </w:p>
        </w:tc>
      </w:tr>
      <w:tr w:rsidR="00F11FD8" w:rsidRPr="00CD1970" w14:paraId="7C4A1D92" w14:textId="77777777" w:rsidTr="00F11FD8">
        <w:trPr>
          <w:cantSplit/>
          <w:trHeight w:val="20"/>
          <w:jc w:val="center"/>
        </w:trPr>
        <w:tc>
          <w:tcPr>
            <w:tcW w:w="641" w:type="pct"/>
            <w:vMerge/>
            <w:tcBorders>
              <w:left w:val="double" w:sz="4" w:space="0" w:color="auto"/>
            </w:tcBorders>
            <w:vAlign w:val="center"/>
          </w:tcPr>
          <w:p w14:paraId="2863900A" w14:textId="77777777" w:rsidR="00F11FD8" w:rsidRPr="00CD1970" w:rsidRDefault="00F11FD8" w:rsidP="00F11FD8">
            <w:pPr>
              <w:spacing w:before="60" w:after="60" w:line="240" w:lineRule="auto"/>
              <w:jc w:val="center"/>
              <w:rPr>
                <w:rFonts w:eastAsiaTheme="minorHAnsi" w:cs="Arial"/>
                <w:sz w:val="16"/>
                <w:szCs w:val="16"/>
                <w:lang w:eastAsia="en-US"/>
              </w:rPr>
            </w:pPr>
          </w:p>
        </w:tc>
        <w:tc>
          <w:tcPr>
            <w:tcW w:w="718" w:type="pct"/>
            <w:vMerge/>
            <w:vAlign w:val="center"/>
          </w:tcPr>
          <w:p w14:paraId="0E99964B" w14:textId="77777777" w:rsidR="00F11FD8" w:rsidRPr="00CD1970" w:rsidRDefault="00F11FD8" w:rsidP="00F11FD8">
            <w:pPr>
              <w:spacing w:before="60" w:after="60" w:line="240" w:lineRule="auto"/>
              <w:jc w:val="center"/>
              <w:rPr>
                <w:rFonts w:eastAsiaTheme="minorHAnsi" w:cs="Arial"/>
                <w:smallCaps/>
                <w:sz w:val="16"/>
                <w:szCs w:val="16"/>
                <w:lang w:eastAsia="en-US"/>
              </w:rPr>
            </w:pPr>
          </w:p>
        </w:tc>
        <w:tc>
          <w:tcPr>
            <w:tcW w:w="912" w:type="pct"/>
            <w:vAlign w:val="center"/>
          </w:tcPr>
          <w:p w14:paraId="36E85B77" w14:textId="77777777" w:rsidR="00F11FD8" w:rsidRPr="00527664" w:rsidRDefault="00F11FD8" w:rsidP="00F11FD8">
            <w:pPr>
              <w:spacing w:before="60" w:after="60" w:line="240" w:lineRule="auto"/>
              <w:jc w:val="center"/>
              <w:rPr>
                <w:rFonts w:cs="Arial"/>
                <w:sz w:val="16"/>
                <w:szCs w:val="16"/>
                <w:lang w:eastAsia="en-US"/>
              </w:rPr>
            </w:pPr>
            <w:r w:rsidRPr="00527664">
              <w:rPr>
                <w:rFonts w:cs="Arial"/>
                <w:sz w:val="16"/>
                <w:szCs w:val="16"/>
                <w:lang w:eastAsia="en-US"/>
              </w:rPr>
              <w:t>Liczba miejscowości, w których poprawiono stan infrastruktury drogowej [szt.]</w:t>
            </w:r>
          </w:p>
          <w:p w14:paraId="352779BD" w14:textId="0B09AC3D" w:rsidR="00F11FD8" w:rsidRPr="00527664" w:rsidRDefault="00F11FD8" w:rsidP="00F11FD8">
            <w:pPr>
              <w:spacing w:before="60" w:after="60" w:line="240" w:lineRule="auto"/>
              <w:jc w:val="center"/>
              <w:rPr>
                <w:rFonts w:cs="Arial"/>
                <w:sz w:val="16"/>
                <w:szCs w:val="16"/>
                <w:lang w:eastAsia="en-US"/>
              </w:rPr>
            </w:pPr>
            <w:r w:rsidRPr="00527664">
              <w:rPr>
                <w:rFonts w:cs="Arial"/>
                <w:sz w:val="16"/>
                <w:szCs w:val="16"/>
                <w:lang w:eastAsia="en-US"/>
              </w:rPr>
              <w:t>Źródło: Urząd Gminy Drawsko</w:t>
            </w:r>
          </w:p>
        </w:tc>
        <w:tc>
          <w:tcPr>
            <w:tcW w:w="303" w:type="pct"/>
            <w:vAlign w:val="center"/>
          </w:tcPr>
          <w:p w14:paraId="46760DDE" w14:textId="0D2168FE" w:rsidR="00F11FD8" w:rsidRPr="00527664" w:rsidRDefault="00F11FD8" w:rsidP="00F11FD8">
            <w:pPr>
              <w:spacing w:before="60" w:after="60" w:line="240" w:lineRule="auto"/>
              <w:jc w:val="center"/>
              <w:rPr>
                <w:rFonts w:cs="Arial"/>
                <w:sz w:val="16"/>
                <w:szCs w:val="16"/>
                <w:lang w:eastAsia="en-US"/>
              </w:rPr>
            </w:pPr>
            <w:r w:rsidRPr="00527664">
              <w:rPr>
                <w:rFonts w:cs="Arial"/>
                <w:sz w:val="16"/>
                <w:szCs w:val="16"/>
                <w:lang w:eastAsia="en-US"/>
              </w:rPr>
              <w:t>0</w:t>
            </w:r>
          </w:p>
        </w:tc>
        <w:tc>
          <w:tcPr>
            <w:tcW w:w="339" w:type="pct"/>
            <w:vAlign w:val="center"/>
          </w:tcPr>
          <w:p w14:paraId="39FEDF0E" w14:textId="55C5A107" w:rsidR="00F11FD8" w:rsidRPr="00527664" w:rsidRDefault="00F11FD8" w:rsidP="00F11FD8">
            <w:pPr>
              <w:spacing w:before="60" w:after="60" w:line="240" w:lineRule="auto"/>
              <w:jc w:val="center"/>
              <w:rPr>
                <w:rFonts w:cs="Arial"/>
                <w:sz w:val="16"/>
                <w:szCs w:val="16"/>
                <w:lang w:eastAsia="en-US"/>
              </w:rPr>
            </w:pPr>
            <w:r w:rsidRPr="00527664">
              <w:rPr>
                <w:rFonts w:cs="Arial"/>
                <w:sz w:val="16"/>
                <w:szCs w:val="16"/>
                <w:lang w:eastAsia="en-US"/>
              </w:rPr>
              <w:t>4</w:t>
            </w:r>
          </w:p>
        </w:tc>
        <w:tc>
          <w:tcPr>
            <w:tcW w:w="509" w:type="pct"/>
            <w:vMerge/>
            <w:vAlign w:val="center"/>
          </w:tcPr>
          <w:p w14:paraId="01BFFB06" w14:textId="77777777" w:rsidR="00F11FD8" w:rsidRPr="00CD1970" w:rsidRDefault="00F11FD8" w:rsidP="00F11FD8">
            <w:pPr>
              <w:spacing w:before="60" w:after="60" w:line="240" w:lineRule="auto"/>
              <w:jc w:val="center"/>
              <w:rPr>
                <w:rFonts w:cs="Arial"/>
                <w:sz w:val="16"/>
                <w:szCs w:val="16"/>
                <w:lang w:eastAsia="en-US"/>
              </w:rPr>
            </w:pPr>
          </w:p>
        </w:tc>
        <w:tc>
          <w:tcPr>
            <w:tcW w:w="583" w:type="pct"/>
            <w:vAlign w:val="center"/>
          </w:tcPr>
          <w:p w14:paraId="3D0DCDFA" w14:textId="19BF71B2" w:rsidR="00F11FD8" w:rsidRPr="00CD1970" w:rsidRDefault="00F11FD8" w:rsidP="00F11FD8">
            <w:pPr>
              <w:spacing w:before="60" w:after="60" w:line="240" w:lineRule="auto"/>
              <w:jc w:val="center"/>
              <w:rPr>
                <w:rFonts w:cs="Arial"/>
                <w:sz w:val="16"/>
                <w:szCs w:val="16"/>
                <w:lang w:eastAsia="en-US"/>
              </w:rPr>
            </w:pPr>
            <w:r w:rsidRPr="00CD1970">
              <w:rPr>
                <w:rFonts w:cs="Arial"/>
                <w:sz w:val="16"/>
                <w:szCs w:val="16"/>
              </w:rPr>
              <w:t>Poprawa stanu infrastruktury drogowej w miejscowości Moczydła, Kamiennik, Kwiejce Nowe, Marylin w Gminie Drawsko (zadanie polega na utwardzeniu nawierzchni metodą nakładki w każdej miejscowości ok. 0,2 km – 0,3 km)</w:t>
            </w:r>
          </w:p>
        </w:tc>
        <w:tc>
          <w:tcPr>
            <w:tcW w:w="504" w:type="pct"/>
            <w:vAlign w:val="center"/>
          </w:tcPr>
          <w:p w14:paraId="55A3BD86" w14:textId="75A59F63" w:rsidR="00F11FD8" w:rsidRPr="00CD1970" w:rsidRDefault="00F11FD8" w:rsidP="00F11FD8">
            <w:pPr>
              <w:spacing w:before="60" w:after="60" w:line="240" w:lineRule="auto"/>
              <w:jc w:val="center"/>
              <w:rPr>
                <w:rFonts w:cs="Arial"/>
                <w:sz w:val="16"/>
                <w:szCs w:val="16"/>
                <w:lang w:eastAsia="en-US"/>
              </w:rPr>
            </w:pPr>
            <w:r>
              <w:rPr>
                <w:rFonts w:cs="Arial"/>
                <w:sz w:val="16"/>
                <w:szCs w:val="16"/>
              </w:rPr>
              <w:t>Gmina Drawsko</w:t>
            </w:r>
          </w:p>
        </w:tc>
        <w:tc>
          <w:tcPr>
            <w:tcW w:w="491" w:type="pct"/>
            <w:tcBorders>
              <w:right w:val="double" w:sz="4" w:space="0" w:color="auto"/>
            </w:tcBorders>
            <w:vAlign w:val="center"/>
          </w:tcPr>
          <w:p w14:paraId="05AA9606" w14:textId="4A8D9C5B" w:rsidR="00F11FD8" w:rsidRPr="00CD1970" w:rsidRDefault="00715411" w:rsidP="00F11FD8">
            <w:pPr>
              <w:spacing w:before="60" w:after="60" w:line="240" w:lineRule="auto"/>
              <w:jc w:val="center"/>
              <w:rPr>
                <w:rFonts w:cs="Arial"/>
                <w:sz w:val="16"/>
                <w:szCs w:val="16"/>
                <w:lang w:eastAsia="en-US"/>
              </w:rPr>
            </w:pPr>
            <w:r w:rsidRPr="00F11FD8">
              <w:rPr>
                <w:rFonts w:eastAsiaTheme="minorHAnsi" w:cs="Arial"/>
                <w:sz w:val="16"/>
                <w:szCs w:val="15"/>
                <w:lang w:eastAsia="en-US"/>
              </w:rPr>
              <w:t>Brak środków finansowych</w:t>
            </w:r>
          </w:p>
        </w:tc>
      </w:tr>
      <w:tr w:rsidR="00F11FD8" w:rsidRPr="00CD1970" w14:paraId="1F1F0BDA" w14:textId="77777777" w:rsidTr="00F11FD8">
        <w:trPr>
          <w:cantSplit/>
          <w:trHeight w:val="20"/>
          <w:jc w:val="center"/>
        </w:trPr>
        <w:tc>
          <w:tcPr>
            <w:tcW w:w="641" w:type="pct"/>
            <w:tcBorders>
              <w:left w:val="double" w:sz="4" w:space="0" w:color="auto"/>
            </w:tcBorders>
            <w:vAlign w:val="center"/>
          </w:tcPr>
          <w:p w14:paraId="4B7A36BD" w14:textId="55C1DD78" w:rsidR="00F11FD8" w:rsidRPr="00CD1970" w:rsidRDefault="00F11FD8" w:rsidP="00F11FD8">
            <w:pPr>
              <w:spacing w:before="60" w:after="60" w:line="240" w:lineRule="auto"/>
              <w:jc w:val="center"/>
              <w:rPr>
                <w:rFonts w:cs="Arial"/>
                <w:sz w:val="16"/>
                <w:szCs w:val="16"/>
                <w:lang w:eastAsia="en-US"/>
              </w:rPr>
            </w:pPr>
            <w:r w:rsidRPr="00CD1970">
              <w:rPr>
                <w:rFonts w:eastAsiaTheme="minorHAnsi" w:cs="Arial"/>
                <w:sz w:val="16"/>
                <w:szCs w:val="16"/>
                <w:lang w:eastAsia="en-US"/>
              </w:rPr>
              <w:t>GOSPODAROWANIE WODAMI</w:t>
            </w:r>
          </w:p>
        </w:tc>
        <w:tc>
          <w:tcPr>
            <w:tcW w:w="718" w:type="pct"/>
            <w:vAlign w:val="center"/>
          </w:tcPr>
          <w:p w14:paraId="2A92CFBF" w14:textId="095A27F4" w:rsidR="00F11FD8" w:rsidRPr="00CD1970" w:rsidRDefault="00F11FD8" w:rsidP="00F11FD8">
            <w:pPr>
              <w:spacing w:before="60" w:after="60" w:line="240" w:lineRule="auto"/>
              <w:jc w:val="center"/>
              <w:rPr>
                <w:rFonts w:cs="Arial"/>
                <w:sz w:val="16"/>
                <w:szCs w:val="16"/>
                <w:lang w:eastAsia="en-US"/>
              </w:rPr>
            </w:pPr>
            <w:r w:rsidRPr="00CD1970">
              <w:rPr>
                <w:rFonts w:eastAsiaTheme="minorHAnsi" w:cs="Arial"/>
                <w:sz w:val="16"/>
                <w:szCs w:val="16"/>
                <w:lang w:eastAsia="en-US"/>
              </w:rPr>
              <w:t>OSIĄGNIĘCIE LUB UTRZYMANIE DOBREGO STANU WÓD</w:t>
            </w:r>
          </w:p>
        </w:tc>
        <w:tc>
          <w:tcPr>
            <w:tcW w:w="912" w:type="pct"/>
            <w:vAlign w:val="center"/>
          </w:tcPr>
          <w:p w14:paraId="44599221" w14:textId="77777777" w:rsidR="00F11FD8" w:rsidRDefault="00F11FD8" w:rsidP="00F11FD8">
            <w:pPr>
              <w:spacing w:before="60" w:after="60" w:line="240" w:lineRule="auto"/>
              <w:jc w:val="center"/>
              <w:rPr>
                <w:rFonts w:cs="Arial"/>
                <w:sz w:val="16"/>
                <w:szCs w:val="16"/>
                <w:lang w:eastAsia="en-US"/>
              </w:rPr>
            </w:pPr>
            <w:r>
              <w:rPr>
                <w:rFonts w:cs="Arial"/>
                <w:sz w:val="16"/>
                <w:szCs w:val="16"/>
                <w:lang w:eastAsia="en-US"/>
              </w:rPr>
              <w:t>Liczba prowadzonych ewidencji zbiorników bezodpływowych [szt.]</w:t>
            </w:r>
          </w:p>
          <w:p w14:paraId="5D38991E" w14:textId="098C2011" w:rsidR="00F11FD8" w:rsidRPr="00527664" w:rsidRDefault="00F11FD8" w:rsidP="00F11FD8">
            <w:pPr>
              <w:spacing w:before="60" w:after="60" w:line="240" w:lineRule="auto"/>
              <w:jc w:val="center"/>
              <w:rPr>
                <w:rFonts w:cs="Arial"/>
                <w:sz w:val="16"/>
                <w:szCs w:val="16"/>
                <w:lang w:eastAsia="en-US"/>
              </w:rPr>
            </w:pPr>
            <w:r>
              <w:rPr>
                <w:rFonts w:cs="Arial"/>
                <w:sz w:val="16"/>
                <w:szCs w:val="16"/>
                <w:lang w:eastAsia="en-US"/>
              </w:rPr>
              <w:t>Źródło: Urząd Gminy Drawsko</w:t>
            </w:r>
          </w:p>
        </w:tc>
        <w:tc>
          <w:tcPr>
            <w:tcW w:w="303" w:type="pct"/>
            <w:vAlign w:val="center"/>
          </w:tcPr>
          <w:p w14:paraId="5F56FFB8" w14:textId="5FB6DD8D" w:rsidR="00F11FD8" w:rsidRPr="00527664" w:rsidRDefault="00F11FD8" w:rsidP="00F11FD8">
            <w:pPr>
              <w:spacing w:before="60" w:after="60" w:line="240" w:lineRule="auto"/>
              <w:jc w:val="center"/>
              <w:rPr>
                <w:rFonts w:cs="Arial"/>
                <w:sz w:val="16"/>
                <w:szCs w:val="16"/>
                <w:lang w:eastAsia="en-US"/>
              </w:rPr>
            </w:pPr>
            <w:r>
              <w:rPr>
                <w:rFonts w:cs="Arial"/>
                <w:sz w:val="16"/>
                <w:szCs w:val="16"/>
                <w:lang w:eastAsia="en-US"/>
              </w:rPr>
              <w:t>1</w:t>
            </w:r>
          </w:p>
        </w:tc>
        <w:tc>
          <w:tcPr>
            <w:tcW w:w="339" w:type="pct"/>
            <w:vAlign w:val="center"/>
          </w:tcPr>
          <w:p w14:paraId="279D1E4C" w14:textId="055E5EF7" w:rsidR="00F11FD8" w:rsidRPr="00527664" w:rsidRDefault="00F11FD8" w:rsidP="00F11FD8">
            <w:pPr>
              <w:spacing w:before="60" w:after="60" w:line="240" w:lineRule="auto"/>
              <w:jc w:val="center"/>
              <w:rPr>
                <w:rFonts w:cs="Arial"/>
                <w:sz w:val="16"/>
                <w:szCs w:val="16"/>
                <w:lang w:eastAsia="en-US"/>
              </w:rPr>
            </w:pPr>
            <w:r>
              <w:rPr>
                <w:rFonts w:cs="Arial"/>
                <w:sz w:val="16"/>
                <w:szCs w:val="16"/>
                <w:lang w:eastAsia="en-US"/>
              </w:rPr>
              <w:t>1</w:t>
            </w:r>
          </w:p>
        </w:tc>
        <w:tc>
          <w:tcPr>
            <w:tcW w:w="509" w:type="pct"/>
            <w:vAlign w:val="center"/>
          </w:tcPr>
          <w:p w14:paraId="51A00507" w14:textId="2759A8C2" w:rsidR="00F11FD8" w:rsidRPr="00CD1970" w:rsidRDefault="00715411" w:rsidP="00F11FD8">
            <w:pPr>
              <w:spacing w:before="60" w:after="60" w:line="240" w:lineRule="auto"/>
              <w:jc w:val="center"/>
              <w:rPr>
                <w:rFonts w:cs="Arial"/>
                <w:sz w:val="16"/>
                <w:szCs w:val="16"/>
                <w:lang w:eastAsia="en-US"/>
              </w:rPr>
            </w:pPr>
            <w:bookmarkStart w:id="423" w:name="_Hlk164410076"/>
            <w:r w:rsidRPr="00715411">
              <w:rPr>
                <w:rFonts w:cs="Arial"/>
                <w:sz w:val="16"/>
                <w:szCs w:val="16"/>
                <w:lang w:eastAsia="en-US"/>
              </w:rPr>
              <w:t>Zmniejszanie ilości wprowadzanych do wód lub do ziemi substancji mogących negatywnie oddziaływać na wody</w:t>
            </w:r>
            <w:bookmarkEnd w:id="423"/>
          </w:p>
        </w:tc>
        <w:tc>
          <w:tcPr>
            <w:tcW w:w="583" w:type="pct"/>
            <w:vAlign w:val="center"/>
          </w:tcPr>
          <w:p w14:paraId="02EDB8F6" w14:textId="0A079A9D" w:rsidR="00F11FD8" w:rsidRPr="00CD1970" w:rsidRDefault="00F11FD8" w:rsidP="00F11FD8">
            <w:pPr>
              <w:spacing w:before="60" w:after="60" w:line="240" w:lineRule="auto"/>
              <w:jc w:val="center"/>
              <w:rPr>
                <w:rFonts w:cs="Arial"/>
                <w:sz w:val="16"/>
                <w:szCs w:val="16"/>
                <w:lang w:eastAsia="en-US"/>
              </w:rPr>
            </w:pPr>
            <w:r w:rsidRPr="00CD1970">
              <w:rPr>
                <w:rFonts w:cs="Arial"/>
                <w:sz w:val="16"/>
                <w:szCs w:val="16"/>
                <w:lang w:eastAsia="en-US"/>
              </w:rPr>
              <w:t>Prowadzenie ewidencji zbiorników bezodpływowych</w:t>
            </w:r>
          </w:p>
        </w:tc>
        <w:tc>
          <w:tcPr>
            <w:tcW w:w="504" w:type="pct"/>
            <w:vAlign w:val="center"/>
          </w:tcPr>
          <w:p w14:paraId="74DD598E" w14:textId="15796B25" w:rsidR="00F11FD8" w:rsidRPr="00CD1970" w:rsidRDefault="00715411" w:rsidP="00F11FD8">
            <w:pPr>
              <w:spacing w:before="60" w:after="60" w:line="240" w:lineRule="auto"/>
              <w:jc w:val="center"/>
              <w:rPr>
                <w:rFonts w:cs="Arial"/>
                <w:sz w:val="16"/>
                <w:szCs w:val="16"/>
                <w:lang w:eastAsia="en-US"/>
              </w:rPr>
            </w:pPr>
            <w:r>
              <w:rPr>
                <w:rFonts w:cs="Arial"/>
                <w:sz w:val="16"/>
                <w:szCs w:val="16"/>
              </w:rPr>
              <w:t>Gmina Drawsko</w:t>
            </w:r>
          </w:p>
        </w:tc>
        <w:tc>
          <w:tcPr>
            <w:tcW w:w="491" w:type="pct"/>
            <w:tcBorders>
              <w:right w:val="double" w:sz="4" w:space="0" w:color="auto"/>
            </w:tcBorders>
            <w:vAlign w:val="center"/>
          </w:tcPr>
          <w:p w14:paraId="6AC19286" w14:textId="3122F571" w:rsidR="00F11FD8" w:rsidRPr="00CD1970" w:rsidRDefault="00715411" w:rsidP="00F11FD8">
            <w:pPr>
              <w:spacing w:before="60" w:after="60" w:line="240" w:lineRule="auto"/>
              <w:jc w:val="center"/>
              <w:rPr>
                <w:rFonts w:cs="Arial"/>
                <w:sz w:val="16"/>
                <w:szCs w:val="16"/>
                <w:lang w:eastAsia="en-US"/>
              </w:rPr>
            </w:pPr>
            <w:r>
              <w:rPr>
                <w:rFonts w:eastAsiaTheme="minorHAnsi" w:cs="Arial"/>
                <w:sz w:val="15"/>
                <w:szCs w:val="15"/>
                <w:lang w:eastAsia="en-US"/>
              </w:rPr>
              <w:t>Brak zgłoszeń ze strony mieszkańców</w:t>
            </w:r>
          </w:p>
        </w:tc>
      </w:tr>
      <w:tr w:rsidR="00A55465" w:rsidRPr="00CD1970" w14:paraId="29F52BF9" w14:textId="77777777" w:rsidTr="00F11FD8">
        <w:trPr>
          <w:cantSplit/>
          <w:trHeight w:val="20"/>
          <w:jc w:val="center"/>
        </w:trPr>
        <w:tc>
          <w:tcPr>
            <w:tcW w:w="641" w:type="pct"/>
            <w:vMerge w:val="restart"/>
            <w:tcBorders>
              <w:left w:val="double" w:sz="4" w:space="0" w:color="auto"/>
            </w:tcBorders>
            <w:vAlign w:val="center"/>
          </w:tcPr>
          <w:p w14:paraId="051676A0" w14:textId="373BEACD" w:rsidR="00A55465" w:rsidRPr="00CD1970" w:rsidRDefault="00A55465" w:rsidP="00F11FD8">
            <w:pPr>
              <w:spacing w:before="60" w:after="60" w:line="240" w:lineRule="auto"/>
              <w:jc w:val="center"/>
              <w:rPr>
                <w:rFonts w:cs="Arial"/>
                <w:sz w:val="16"/>
                <w:szCs w:val="16"/>
                <w:lang w:eastAsia="en-US"/>
              </w:rPr>
            </w:pPr>
            <w:r w:rsidRPr="00CD1970">
              <w:rPr>
                <w:rFonts w:eastAsiaTheme="minorHAnsi" w:cs="Arial"/>
                <w:sz w:val="16"/>
                <w:szCs w:val="16"/>
                <w:lang w:eastAsia="en-US"/>
              </w:rPr>
              <w:t>GOSPODARKA WODNO-ŚCIEKOWA</w:t>
            </w:r>
          </w:p>
        </w:tc>
        <w:tc>
          <w:tcPr>
            <w:tcW w:w="718" w:type="pct"/>
            <w:vMerge w:val="restart"/>
            <w:vAlign w:val="center"/>
          </w:tcPr>
          <w:p w14:paraId="49D19617" w14:textId="10AB8242" w:rsidR="00A55465" w:rsidRPr="00CD1970" w:rsidRDefault="00A55465" w:rsidP="00F11FD8">
            <w:pPr>
              <w:spacing w:before="60" w:after="60" w:line="240" w:lineRule="auto"/>
              <w:jc w:val="center"/>
              <w:rPr>
                <w:rFonts w:cs="Arial"/>
                <w:sz w:val="16"/>
                <w:szCs w:val="16"/>
                <w:lang w:eastAsia="en-US"/>
              </w:rPr>
            </w:pPr>
            <w:r w:rsidRPr="00CD1970">
              <w:rPr>
                <w:rFonts w:eastAsiaTheme="minorHAnsi" w:cs="Arial"/>
                <w:sz w:val="16"/>
                <w:szCs w:val="16"/>
                <w:lang w:eastAsia="en-US"/>
              </w:rPr>
              <w:t xml:space="preserve">ROZBUDOWA </w:t>
            </w:r>
            <w:r w:rsidRPr="00CD1970">
              <w:rPr>
                <w:rFonts w:eastAsiaTheme="minorHAnsi" w:cs="Arial"/>
                <w:sz w:val="16"/>
                <w:szCs w:val="16"/>
                <w:lang w:eastAsia="en-US"/>
              </w:rPr>
              <w:br/>
              <w:t>I MODERNIZACJA INFRASTRUKTURY WODNO-ŚCIEKOWEJ</w:t>
            </w:r>
          </w:p>
        </w:tc>
        <w:tc>
          <w:tcPr>
            <w:tcW w:w="912" w:type="pct"/>
            <w:vAlign w:val="center"/>
          </w:tcPr>
          <w:p w14:paraId="376788F9" w14:textId="6A02F700" w:rsidR="00A55465" w:rsidRDefault="00A55465" w:rsidP="00F11FD8">
            <w:pPr>
              <w:spacing w:before="60" w:after="60" w:line="240" w:lineRule="auto"/>
              <w:jc w:val="center"/>
              <w:rPr>
                <w:rFonts w:cs="Arial"/>
                <w:sz w:val="16"/>
                <w:szCs w:val="16"/>
                <w:lang w:eastAsia="en-US"/>
              </w:rPr>
            </w:pPr>
            <w:r>
              <w:rPr>
                <w:rFonts w:cs="Arial"/>
                <w:sz w:val="16"/>
                <w:szCs w:val="16"/>
                <w:lang w:eastAsia="en-US"/>
              </w:rPr>
              <w:t>Długość rozbudowanej sieci wodociągowej [km]</w:t>
            </w:r>
          </w:p>
          <w:p w14:paraId="0877D284" w14:textId="219C391F" w:rsidR="00A55465" w:rsidRPr="00527664" w:rsidRDefault="00A55465" w:rsidP="00F11FD8">
            <w:pPr>
              <w:spacing w:before="60" w:after="60" w:line="240" w:lineRule="auto"/>
              <w:jc w:val="center"/>
              <w:rPr>
                <w:rFonts w:cs="Arial"/>
                <w:sz w:val="16"/>
                <w:szCs w:val="16"/>
                <w:lang w:eastAsia="en-US"/>
              </w:rPr>
            </w:pPr>
            <w:r>
              <w:rPr>
                <w:rFonts w:cs="Arial"/>
                <w:sz w:val="16"/>
                <w:szCs w:val="16"/>
                <w:lang w:eastAsia="en-US"/>
              </w:rPr>
              <w:t>Źródło: Urząd Gminy Drawsko</w:t>
            </w:r>
          </w:p>
        </w:tc>
        <w:tc>
          <w:tcPr>
            <w:tcW w:w="303" w:type="pct"/>
            <w:vAlign w:val="center"/>
          </w:tcPr>
          <w:p w14:paraId="77D3C37A" w14:textId="0148129D" w:rsidR="00A55465" w:rsidRPr="00527664" w:rsidRDefault="00A55465" w:rsidP="00F11FD8">
            <w:pPr>
              <w:spacing w:before="60" w:after="60" w:line="240" w:lineRule="auto"/>
              <w:jc w:val="center"/>
              <w:rPr>
                <w:rFonts w:cs="Arial"/>
                <w:sz w:val="16"/>
                <w:szCs w:val="16"/>
                <w:lang w:eastAsia="en-US"/>
              </w:rPr>
            </w:pPr>
            <w:r>
              <w:rPr>
                <w:rFonts w:cs="Arial"/>
                <w:sz w:val="16"/>
                <w:szCs w:val="16"/>
                <w:lang w:eastAsia="en-US"/>
              </w:rPr>
              <w:t>0</w:t>
            </w:r>
          </w:p>
        </w:tc>
        <w:tc>
          <w:tcPr>
            <w:tcW w:w="339" w:type="pct"/>
            <w:vAlign w:val="center"/>
          </w:tcPr>
          <w:p w14:paraId="11FF2200" w14:textId="16783DA8" w:rsidR="00A55465" w:rsidRPr="00527664" w:rsidRDefault="00A55465" w:rsidP="00F11FD8">
            <w:pPr>
              <w:spacing w:before="60" w:after="60" w:line="240" w:lineRule="auto"/>
              <w:jc w:val="center"/>
              <w:rPr>
                <w:rFonts w:cs="Arial"/>
                <w:sz w:val="16"/>
                <w:szCs w:val="16"/>
                <w:lang w:eastAsia="en-US"/>
              </w:rPr>
            </w:pPr>
            <w:r>
              <w:rPr>
                <w:rFonts w:cs="Arial"/>
                <w:sz w:val="16"/>
                <w:szCs w:val="16"/>
                <w:lang w:eastAsia="en-US"/>
              </w:rPr>
              <w:t>wzrost wartości</w:t>
            </w:r>
          </w:p>
        </w:tc>
        <w:tc>
          <w:tcPr>
            <w:tcW w:w="509" w:type="pct"/>
            <w:vMerge w:val="restart"/>
            <w:vAlign w:val="center"/>
          </w:tcPr>
          <w:p w14:paraId="03C80516" w14:textId="6F9B7D65" w:rsidR="00A55465" w:rsidRPr="00CD1970" w:rsidRDefault="00A55465" w:rsidP="00F11FD8">
            <w:pPr>
              <w:spacing w:before="60" w:after="60" w:line="240" w:lineRule="auto"/>
              <w:jc w:val="center"/>
              <w:rPr>
                <w:rFonts w:cs="Arial"/>
                <w:sz w:val="16"/>
                <w:szCs w:val="16"/>
                <w:lang w:eastAsia="en-US"/>
              </w:rPr>
            </w:pPr>
            <w:bookmarkStart w:id="424" w:name="_Hlk164410109"/>
            <w:r w:rsidRPr="00A55465">
              <w:rPr>
                <w:rFonts w:cs="Arial"/>
                <w:sz w:val="16"/>
                <w:szCs w:val="16"/>
                <w:lang w:eastAsia="en-US"/>
              </w:rPr>
              <w:t>Poprawa funkcjonowania systemu gospodarki wodnej i kanalizacyjnej</w:t>
            </w:r>
            <w:bookmarkEnd w:id="424"/>
          </w:p>
        </w:tc>
        <w:tc>
          <w:tcPr>
            <w:tcW w:w="583" w:type="pct"/>
            <w:vAlign w:val="center"/>
          </w:tcPr>
          <w:p w14:paraId="2B77E17A" w14:textId="6FBC5745" w:rsidR="00A55465" w:rsidRPr="00CD1970" w:rsidRDefault="00A55465" w:rsidP="00F11FD8">
            <w:pPr>
              <w:spacing w:before="60" w:after="60" w:line="240" w:lineRule="auto"/>
              <w:jc w:val="center"/>
              <w:rPr>
                <w:rFonts w:cs="Arial"/>
                <w:sz w:val="16"/>
                <w:szCs w:val="16"/>
                <w:lang w:eastAsia="en-US"/>
              </w:rPr>
            </w:pPr>
            <w:r w:rsidRPr="00CD1970">
              <w:rPr>
                <w:rFonts w:cs="Arial"/>
                <w:sz w:val="16"/>
                <w:szCs w:val="16"/>
                <w:lang w:eastAsia="en-US"/>
              </w:rPr>
              <w:t>Rozbudowa infrastruktury wodociągowej na terenie Gminy Drawsko (wykonanie nowych przyłączy oraz rozbudowa sieci)</w:t>
            </w:r>
          </w:p>
        </w:tc>
        <w:tc>
          <w:tcPr>
            <w:tcW w:w="504" w:type="pct"/>
            <w:vAlign w:val="center"/>
          </w:tcPr>
          <w:p w14:paraId="3111DFE9" w14:textId="444A167A" w:rsidR="00A55465" w:rsidRPr="00CD1970" w:rsidRDefault="00A55465" w:rsidP="00F11FD8">
            <w:pPr>
              <w:spacing w:before="60" w:after="60" w:line="240" w:lineRule="auto"/>
              <w:jc w:val="center"/>
              <w:rPr>
                <w:rFonts w:cs="Arial"/>
                <w:sz w:val="16"/>
                <w:szCs w:val="16"/>
                <w:lang w:eastAsia="en-US"/>
              </w:rPr>
            </w:pPr>
            <w:r>
              <w:rPr>
                <w:rFonts w:cs="Arial"/>
                <w:sz w:val="16"/>
                <w:szCs w:val="16"/>
              </w:rPr>
              <w:t>Gmina Drawsko</w:t>
            </w:r>
          </w:p>
        </w:tc>
        <w:tc>
          <w:tcPr>
            <w:tcW w:w="491" w:type="pct"/>
            <w:tcBorders>
              <w:right w:val="double" w:sz="4" w:space="0" w:color="auto"/>
            </w:tcBorders>
            <w:vAlign w:val="center"/>
          </w:tcPr>
          <w:p w14:paraId="6C38CAF2" w14:textId="77777777" w:rsidR="00A55465" w:rsidRDefault="00A55465" w:rsidP="00A55465">
            <w:pPr>
              <w:spacing w:before="60" w:after="60" w:line="240" w:lineRule="auto"/>
              <w:jc w:val="center"/>
              <w:rPr>
                <w:rFonts w:eastAsiaTheme="minorHAnsi" w:cs="Arial"/>
                <w:sz w:val="15"/>
                <w:szCs w:val="15"/>
                <w:lang w:eastAsia="en-US"/>
              </w:rPr>
            </w:pPr>
            <w:r w:rsidRPr="008A6AF3">
              <w:rPr>
                <w:rFonts w:eastAsiaTheme="minorHAnsi" w:cs="Arial"/>
                <w:sz w:val="15"/>
                <w:szCs w:val="15"/>
                <w:lang w:eastAsia="en-US"/>
              </w:rPr>
              <w:t>Brak środków finansowych</w:t>
            </w:r>
            <w:r>
              <w:rPr>
                <w:rFonts w:eastAsiaTheme="minorHAnsi" w:cs="Arial"/>
                <w:sz w:val="15"/>
                <w:szCs w:val="15"/>
                <w:lang w:eastAsia="en-US"/>
              </w:rPr>
              <w:t>;</w:t>
            </w:r>
          </w:p>
          <w:p w14:paraId="15C7B847" w14:textId="59CE8585" w:rsidR="00A55465" w:rsidRPr="00CD1970" w:rsidRDefault="00A55465" w:rsidP="00A55465">
            <w:pPr>
              <w:spacing w:before="60" w:after="60" w:line="240" w:lineRule="auto"/>
              <w:jc w:val="center"/>
              <w:rPr>
                <w:rFonts w:cs="Arial"/>
                <w:sz w:val="16"/>
                <w:szCs w:val="16"/>
                <w:lang w:eastAsia="en-US"/>
              </w:rPr>
            </w:pPr>
            <w:r w:rsidRPr="00483653">
              <w:rPr>
                <w:rFonts w:cs="Arial"/>
                <w:sz w:val="15"/>
                <w:szCs w:val="15"/>
              </w:rPr>
              <w:t>Problemy związane z pozyskaniem niezbędnych zezwoleń</w:t>
            </w:r>
          </w:p>
        </w:tc>
      </w:tr>
      <w:tr w:rsidR="00A55465" w:rsidRPr="00CD1970" w14:paraId="6E13E4E0" w14:textId="77777777" w:rsidTr="00F11FD8">
        <w:trPr>
          <w:cantSplit/>
          <w:trHeight w:val="20"/>
          <w:jc w:val="center"/>
        </w:trPr>
        <w:tc>
          <w:tcPr>
            <w:tcW w:w="641" w:type="pct"/>
            <w:vMerge/>
            <w:tcBorders>
              <w:left w:val="double" w:sz="4" w:space="0" w:color="auto"/>
            </w:tcBorders>
            <w:vAlign w:val="center"/>
          </w:tcPr>
          <w:p w14:paraId="443320DB" w14:textId="77777777" w:rsidR="00A55465" w:rsidRPr="00CD1970" w:rsidRDefault="00A55465" w:rsidP="00F11FD8">
            <w:pPr>
              <w:spacing w:before="60" w:after="60" w:line="240" w:lineRule="auto"/>
              <w:jc w:val="center"/>
              <w:rPr>
                <w:rFonts w:eastAsiaTheme="minorHAnsi" w:cs="Arial"/>
                <w:sz w:val="16"/>
                <w:szCs w:val="16"/>
                <w:lang w:eastAsia="en-US"/>
              </w:rPr>
            </w:pPr>
          </w:p>
        </w:tc>
        <w:tc>
          <w:tcPr>
            <w:tcW w:w="718" w:type="pct"/>
            <w:vMerge/>
            <w:vAlign w:val="center"/>
          </w:tcPr>
          <w:p w14:paraId="78803870" w14:textId="77777777" w:rsidR="00A55465" w:rsidRPr="00CD1970" w:rsidRDefault="00A55465" w:rsidP="00F11FD8">
            <w:pPr>
              <w:spacing w:before="60" w:after="60" w:line="240" w:lineRule="auto"/>
              <w:jc w:val="center"/>
              <w:rPr>
                <w:rFonts w:eastAsiaTheme="minorHAnsi" w:cs="Arial"/>
                <w:sz w:val="16"/>
                <w:szCs w:val="16"/>
                <w:lang w:eastAsia="en-US"/>
              </w:rPr>
            </w:pPr>
          </w:p>
        </w:tc>
        <w:tc>
          <w:tcPr>
            <w:tcW w:w="912" w:type="pct"/>
            <w:vAlign w:val="center"/>
          </w:tcPr>
          <w:p w14:paraId="666BB6F1" w14:textId="77777777" w:rsidR="00A55465" w:rsidRPr="00527664" w:rsidRDefault="00A55465" w:rsidP="00F11FD8">
            <w:pPr>
              <w:spacing w:before="60" w:after="60" w:line="240" w:lineRule="auto"/>
              <w:jc w:val="center"/>
              <w:rPr>
                <w:rFonts w:cs="Arial"/>
                <w:sz w:val="16"/>
                <w:szCs w:val="16"/>
                <w:lang w:eastAsia="en-US"/>
              </w:rPr>
            </w:pPr>
            <w:r w:rsidRPr="00527664">
              <w:rPr>
                <w:rFonts w:cs="Arial"/>
                <w:sz w:val="16"/>
                <w:szCs w:val="16"/>
                <w:lang w:eastAsia="en-US"/>
              </w:rPr>
              <w:t>Długość rozbudowanej sieci kanalizacji sanitarnej [km]</w:t>
            </w:r>
          </w:p>
          <w:p w14:paraId="6A021A72" w14:textId="7254A73B" w:rsidR="00A55465" w:rsidRPr="00527664" w:rsidRDefault="00A55465" w:rsidP="00F11FD8">
            <w:pPr>
              <w:spacing w:before="60" w:after="60" w:line="240" w:lineRule="auto"/>
              <w:jc w:val="center"/>
              <w:rPr>
                <w:rFonts w:cs="Arial"/>
                <w:sz w:val="16"/>
                <w:szCs w:val="16"/>
                <w:lang w:eastAsia="en-US"/>
              </w:rPr>
            </w:pPr>
            <w:r w:rsidRPr="00527664">
              <w:rPr>
                <w:rFonts w:cs="Arial"/>
                <w:sz w:val="16"/>
                <w:szCs w:val="16"/>
                <w:lang w:eastAsia="en-US"/>
              </w:rPr>
              <w:t>Źródło: Urząd Gminy Drawsko</w:t>
            </w:r>
          </w:p>
        </w:tc>
        <w:tc>
          <w:tcPr>
            <w:tcW w:w="303" w:type="pct"/>
            <w:vAlign w:val="center"/>
          </w:tcPr>
          <w:p w14:paraId="6DBD67B2" w14:textId="34A06D0F" w:rsidR="00A55465" w:rsidRPr="00527664" w:rsidRDefault="00A55465" w:rsidP="00F11FD8">
            <w:pPr>
              <w:spacing w:before="60" w:after="60" w:line="240" w:lineRule="auto"/>
              <w:jc w:val="center"/>
              <w:rPr>
                <w:rFonts w:cs="Arial"/>
                <w:sz w:val="16"/>
                <w:szCs w:val="16"/>
                <w:lang w:eastAsia="en-US"/>
              </w:rPr>
            </w:pPr>
            <w:r w:rsidRPr="00527664">
              <w:rPr>
                <w:rFonts w:cs="Arial"/>
                <w:sz w:val="16"/>
                <w:szCs w:val="16"/>
                <w:lang w:eastAsia="en-US"/>
              </w:rPr>
              <w:t>0</w:t>
            </w:r>
          </w:p>
        </w:tc>
        <w:tc>
          <w:tcPr>
            <w:tcW w:w="339" w:type="pct"/>
            <w:vAlign w:val="center"/>
          </w:tcPr>
          <w:p w14:paraId="1640012A" w14:textId="4C245047" w:rsidR="00A55465" w:rsidRPr="00527664" w:rsidRDefault="00A55465" w:rsidP="00F11FD8">
            <w:pPr>
              <w:spacing w:before="60" w:after="60" w:line="240" w:lineRule="auto"/>
              <w:jc w:val="center"/>
              <w:rPr>
                <w:rFonts w:cs="Arial"/>
                <w:sz w:val="16"/>
                <w:szCs w:val="16"/>
                <w:lang w:eastAsia="en-US"/>
              </w:rPr>
            </w:pPr>
            <w:r w:rsidRPr="00527664">
              <w:rPr>
                <w:rFonts w:cs="Arial"/>
                <w:sz w:val="16"/>
                <w:szCs w:val="16"/>
                <w:lang w:eastAsia="en-US"/>
              </w:rPr>
              <w:t>1,2</w:t>
            </w:r>
          </w:p>
        </w:tc>
        <w:tc>
          <w:tcPr>
            <w:tcW w:w="509" w:type="pct"/>
            <w:vMerge/>
            <w:vAlign w:val="center"/>
          </w:tcPr>
          <w:p w14:paraId="30797882" w14:textId="77777777" w:rsidR="00A55465" w:rsidRPr="00CD1970" w:rsidRDefault="00A55465" w:rsidP="00F11FD8">
            <w:pPr>
              <w:spacing w:before="60" w:after="60" w:line="240" w:lineRule="auto"/>
              <w:jc w:val="center"/>
              <w:rPr>
                <w:rFonts w:cs="Arial"/>
                <w:sz w:val="16"/>
                <w:szCs w:val="16"/>
                <w:lang w:eastAsia="en-US"/>
              </w:rPr>
            </w:pPr>
          </w:p>
        </w:tc>
        <w:tc>
          <w:tcPr>
            <w:tcW w:w="583" w:type="pct"/>
            <w:vAlign w:val="center"/>
          </w:tcPr>
          <w:p w14:paraId="3F10DB4F" w14:textId="7194DEDF" w:rsidR="00A55465" w:rsidRPr="00CD1970" w:rsidRDefault="00A55465" w:rsidP="00F11FD8">
            <w:pPr>
              <w:spacing w:before="60" w:after="60" w:line="240" w:lineRule="auto"/>
              <w:jc w:val="center"/>
              <w:rPr>
                <w:rFonts w:cs="Arial"/>
                <w:sz w:val="16"/>
                <w:szCs w:val="16"/>
                <w:lang w:eastAsia="en-US"/>
              </w:rPr>
            </w:pPr>
            <w:r w:rsidRPr="00CD1970">
              <w:rPr>
                <w:rFonts w:cs="Arial"/>
                <w:sz w:val="16"/>
                <w:szCs w:val="16"/>
                <w:lang w:eastAsia="en-US"/>
              </w:rPr>
              <w:t>Rozbudowa kanalizacji sanitarnej w Drawsku, Drawskim Młynie i Pęckowie</w:t>
            </w:r>
          </w:p>
        </w:tc>
        <w:tc>
          <w:tcPr>
            <w:tcW w:w="504" w:type="pct"/>
            <w:vAlign w:val="center"/>
          </w:tcPr>
          <w:p w14:paraId="04BA3580" w14:textId="694D1E0F" w:rsidR="00A55465" w:rsidRPr="00CD1970" w:rsidRDefault="00A55465" w:rsidP="00F11FD8">
            <w:pPr>
              <w:spacing w:before="60" w:after="60" w:line="240" w:lineRule="auto"/>
              <w:jc w:val="center"/>
              <w:rPr>
                <w:rFonts w:cs="Arial"/>
                <w:sz w:val="16"/>
                <w:szCs w:val="16"/>
                <w:lang w:eastAsia="en-US"/>
              </w:rPr>
            </w:pPr>
            <w:r>
              <w:rPr>
                <w:rFonts w:cs="Arial"/>
                <w:sz w:val="16"/>
                <w:szCs w:val="16"/>
              </w:rPr>
              <w:t>Gmina Drawsko</w:t>
            </w:r>
          </w:p>
        </w:tc>
        <w:tc>
          <w:tcPr>
            <w:tcW w:w="491" w:type="pct"/>
            <w:tcBorders>
              <w:right w:val="double" w:sz="4" w:space="0" w:color="auto"/>
            </w:tcBorders>
            <w:vAlign w:val="center"/>
          </w:tcPr>
          <w:p w14:paraId="62E536D3" w14:textId="77777777" w:rsidR="00A55465" w:rsidRDefault="00A55465" w:rsidP="00A55465">
            <w:pPr>
              <w:spacing w:before="60" w:after="60" w:line="240" w:lineRule="auto"/>
              <w:jc w:val="center"/>
              <w:rPr>
                <w:rFonts w:eastAsiaTheme="minorHAnsi" w:cs="Arial"/>
                <w:sz w:val="15"/>
                <w:szCs w:val="15"/>
                <w:lang w:eastAsia="en-US"/>
              </w:rPr>
            </w:pPr>
            <w:r w:rsidRPr="008A6AF3">
              <w:rPr>
                <w:rFonts w:eastAsiaTheme="minorHAnsi" w:cs="Arial"/>
                <w:sz w:val="15"/>
                <w:szCs w:val="15"/>
                <w:lang w:eastAsia="en-US"/>
              </w:rPr>
              <w:t>Brak środków finansowych</w:t>
            </w:r>
            <w:r>
              <w:rPr>
                <w:rFonts w:eastAsiaTheme="minorHAnsi" w:cs="Arial"/>
                <w:sz w:val="15"/>
                <w:szCs w:val="15"/>
                <w:lang w:eastAsia="en-US"/>
              </w:rPr>
              <w:t>;</w:t>
            </w:r>
          </w:p>
          <w:p w14:paraId="76A33422" w14:textId="0E7531FE" w:rsidR="00A55465" w:rsidRPr="00CD1970" w:rsidRDefault="00A55465" w:rsidP="00A55465">
            <w:pPr>
              <w:spacing w:before="60" w:after="60" w:line="240" w:lineRule="auto"/>
              <w:jc w:val="center"/>
              <w:rPr>
                <w:rFonts w:cs="Arial"/>
                <w:sz w:val="16"/>
                <w:szCs w:val="16"/>
                <w:lang w:eastAsia="en-US"/>
              </w:rPr>
            </w:pPr>
            <w:r w:rsidRPr="00483653">
              <w:rPr>
                <w:rFonts w:cs="Arial"/>
                <w:sz w:val="15"/>
                <w:szCs w:val="15"/>
              </w:rPr>
              <w:t>Problemy związane z pozyskaniem niezbędnych zezwoleń</w:t>
            </w:r>
          </w:p>
        </w:tc>
      </w:tr>
      <w:tr w:rsidR="00F11FD8" w:rsidRPr="00CD1970" w14:paraId="78833111" w14:textId="77777777" w:rsidTr="00F11FD8">
        <w:trPr>
          <w:cantSplit/>
          <w:trHeight w:val="20"/>
          <w:jc w:val="center"/>
        </w:trPr>
        <w:tc>
          <w:tcPr>
            <w:tcW w:w="641" w:type="pct"/>
            <w:tcBorders>
              <w:left w:val="double" w:sz="4" w:space="0" w:color="auto"/>
            </w:tcBorders>
            <w:vAlign w:val="center"/>
          </w:tcPr>
          <w:p w14:paraId="3DA4C16E" w14:textId="73D60699" w:rsidR="00F11FD8" w:rsidRPr="00CD1970" w:rsidRDefault="00F11FD8" w:rsidP="00F11FD8">
            <w:pPr>
              <w:spacing w:before="60" w:after="60" w:line="240" w:lineRule="auto"/>
              <w:jc w:val="center"/>
              <w:rPr>
                <w:rFonts w:cs="Arial"/>
                <w:sz w:val="16"/>
                <w:szCs w:val="16"/>
                <w:lang w:eastAsia="en-US"/>
              </w:rPr>
            </w:pPr>
            <w:r w:rsidRPr="00CD1970">
              <w:rPr>
                <w:rFonts w:eastAsiaTheme="minorHAnsi" w:cs="Arial"/>
                <w:sz w:val="16"/>
                <w:szCs w:val="16"/>
                <w:lang w:eastAsia="en-US"/>
              </w:rPr>
              <w:t>GOSPODARKA ODPADAMI I ZAPOBIEGANIE POWSTAWANIU ODPADÓW</w:t>
            </w:r>
          </w:p>
        </w:tc>
        <w:tc>
          <w:tcPr>
            <w:tcW w:w="718" w:type="pct"/>
            <w:vAlign w:val="center"/>
          </w:tcPr>
          <w:p w14:paraId="749D67DC" w14:textId="74C81018" w:rsidR="00F11FD8" w:rsidRPr="00CD1970" w:rsidRDefault="00F11FD8" w:rsidP="00F11FD8">
            <w:pPr>
              <w:spacing w:before="60" w:after="60" w:line="240" w:lineRule="auto"/>
              <w:jc w:val="center"/>
              <w:rPr>
                <w:rFonts w:cs="Arial"/>
                <w:sz w:val="16"/>
                <w:szCs w:val="16"/>
                <w:lang w:eastAsia="en-US"/>
              </w:rPr>
            </w:pPr>
            <w:r w:rsidRPr="00CD1970">
              <w:rPr>
                <w:rFonts w:eastAsiaTheme="minorHAnsi" w:cs="Arial"/>
                <w:sz w:val="16"/>
                <w:szCs w:val="16"/>
                <w:lang w:eastAsia="en-US"/>
              </w:rPr>
              <w:t>ZRÓWNOWAŻONY ROZWÓJ SYSTEMU GOSPODAROWANIA ODPADAMI</w:t>
            </w:r>
          </w:p>
        </w:tc>
        <w:tc>
          <w:tcPr>
            <w:tcW w:w="912" w:type="pct"/>
            <w:vAlign w:val="center"/>
          </w:tcPr>
          <w:p w14:paraId="319ACC9E" w14:textId="77777777" w:rsidR="00F11FD8" w:rsidRPr="00502F9A" w:rsidRDefault="00F11FD8" w:rsidP="00F11FD8">
            <w:pPr>
              <w:spacing w:before="60" w:after="60" w:line="240" w:lineRule="auto"/>
              <w:jc w:val="center"/>
              <w:rPr>
                <w:rFonts w:cs="Arial"/>
                <w:sz w:val="16"/>
                <w:szCs w:val="16"/>
                <w:lang w:eastAsia="en-US"/>
              </w:rPr>
            </w:pPr>
            <w:r w:rsidRPr="00502F9A">
              <w:rPr>
                <w:rFonts w:cs="Arial"/>
                <w:sz w:val="16"/>
                <w:szCs w:val="16"/>
                <w:lang w:eastAsia="en-US"/>
              </w:rPr>
              <w:t>Masa unieszkodliwionego azbestu [kg]</w:t>
            </w:r>
          </w:p>
          <w:p w14:paraId="55A64706" w14:textId="153F444B" w:rsidR="00F11FD8" w:rsidRPr="00502F9A" w:rsidRDefault="00F11FD8" w:rsidP="00F11FD8">
            <w:pPr>
              <w:spacing w:before="60" w:after="60" w:line="240" w:lineRule="auto"/>
              <w:jc w:val="center"/>
              <w:rPr>
                <w:rFonts w:cs="Arial"/>
                <w:sz w:val="16"/>
                <w:szCs w:val="16"/>
                <w:lang w:eastAsia="en-US"/>
              </w:rPr>
            </w:pPr>
            <w:r w:rsidRPr="00502F9A">
              <w:rPr>
                <w:rFonts w:cs="Arial"/>
                <w:sz w:val="16"/>
                <w:szCs w:val="16"/>
                <w:lang w:eastAsia="en-US"/>
              </w:rPr>
              <w:t>Źródło: Baza azbestowa</w:t>
            </w:r>
          </w:p>
        </w:tc>
        <w:tc>
          <w:tcPr>
            <w:tcW w:w="303" w:type="pct"/>
            <w:vAlign w:val="center"/>
          </w:tcPr>
          <w:p w14:paraId="66FFA4CB" w14:textId="79EA0BE0" w:rsidR="00F11FD8" w:rsidRPr="00502F9A" w:rsidRDefault="00F11FD8" w:rsidP="00F11FD8">
            <w:pPr>
              <w:spacing w:before="60" w:after="60" w:line="240" w:lineRule="auto"/>
              <w:jc w:val="center"/>
              <w:rPr>
                <w:rFonts w:cs="Arial"/>
                <w:sz w:val="16"/>
                <w:szCs w:val="16"/>
                <w:lang w:eastAsia="en-US"/>
              </w:rPr>
            </w:pPr>
            <w:r w:rsidRPr="00502F9A">
              <w:rPr>
                <w:rFonts w:eastAsia="Arial" w:cs="Arial"/>
                <w:sz w:val="16"/>
                <w:szCs w:val="22"/>
                <w:lang w:val="pl"/>
              </w:rPr>
              <w:t>389 215</w:t>
            </w:r>
          </w:p>
        </w:tc>
        <w:tc>
          <w:tcPr>
            <w:tcW w:w="339" w:type="pct"/>
            <w:vAlign w:val="center"/>
          </w:tcPr>
          <w:p w14:paraId="7861E3FF" w14:textId="53F69999" w:rsidR="00F11FD8" w:rsidRPr="00502F9A" w:rsidRDefault="00F11FD8" w:rsidP="00F11FD8">
            <w:pPr>
              <w:spacing w:before="60" w:after="60" w:line="240" w:lineRule="auto"/>
              <w:jc w:val="center"/>
              <w:rPr>
                <w:rFonts w:cs="Arial"/>
                <w:sz w:val="16"/>
                <w:szCs w:val="16"/>
                <w:lang w:eastAsia="en-US"/>
              </w:rPr>
            </w:pPr>
            <w:r>
              <w:rPr>
                <w:rFonts w:cs="Arial"/>
                <w:sz w:val="16"/>
                <w:szCs w:val="16"/>
                <w:lang w:eastAsia="en-US"/>
              </w:rPr>
              <w:t>&gt;389 215</w:t>
            </w:r>
          </w:p>
        </w:tc>
        <w:tc>
          <w:tcPr>
            <w:tcW w:w="509" w:type="pct"/>
            <w:vAlign w:val="center"/>
          </w:tcPr>
          <w:p w14:paraId="5E74AF30" w14:textId="6C32B95E" w:rsidR="00F11FD8" w:rsidRPr="00CD1970" w:rsidRDefault="00A55465" w:rsidP="00F11FD8">
            <w:pPr>
              <w:spacing w:before="60" w:after="60" w:line="240" w:lineRule="auto"/>
              <w:jc w:val="center"/>
              <w:rPr>
                <w:rFonts w:cs="Arial"/>
                <w:sz w:val="16"/>
                <w:szCs w:val="16"/>
                <w:lang w:eastAsia="en-US"/>
              </w:rPr>
            </w:pPr>
            <w:bookmarkStart w:id="425" w:name="_Hlk163636379"/>
            <w:r>
              <w:rPr>
                <w:rFonts w:cs="Arial"/>
                <w:sz w:val="15"/>
                <w:szCs w:val="15"/>
                <w:lang w:eastAsia="en-US"/>
              </w:rPr>
              <w:t>Likwidacja azbestu</w:t>
            </w:r>
            <w:bookmarkEnd w:id="425"/>
          </w:p>
        </w:tc>
        <w:tc>
          <w:tcPr>
            <w:tcW w:w="583" w:type="pct"/>
            <w:vAlign w:val="center"/>
          </w:tcPr>
          <w:p w14:paraId="3D71A086" w14:textId="732740CC" w:rsidR="00F11FD8" w:rsidRPr="00CD1970" w:rsidRDefault="00F11FD8" w:rsidP="00F11FD8">
            <w:pPr>
              <w:spacing w:before="60" w:after="60" w:line="240" w:lineRule="auto"/>
              <w:jc w:val="center"/>
              <w:rPr>
                <w:rFonts w:cs="Arial"/>
                <w:sz w:val="16"/>
                <w:szCs w:val="16"/>
                <w:lang w:eastAsia="en-US"/>
              </w:rPr>
            </w:pPr>
            <w:r w:rsidRPr="00CD1970">
              <w:rPr>
                <w:rFonts w:cs="Arial"/>
                <w:sz w:val="16"/>
                <w:szCs w:val="16"/>
                <w:lang w:eastAsia="en-US"/>
              </w:rPr>
              <w:t>Realizacja zadań wynikających z Krajowego Programu Usuwania Wyrobów Zawierających Azbest – odbiór, transport i utylizacja wyrobów zawierających azbest</w:t>
            </w:r>
          </w:p>
        </w:tc>
        <w:tc>
          <w:tcPr>
            <w:tcW w:w="504" w:type="pct"/>
            <w:vAlign w:val="center"/>
          </w:tcPr>
          <w:p w14:paraId="4B281796" w14:textId="48CE9F96" w:rsidR="00F11FD8" w:rsidRPr="00CD1970" w:rsidRDefault="00A55465" w:rsidP="00F11FD8">
            <w:pPr>
              <w:spacing w:before="60" w:after="60" w:line="240" w:lineRule="auto"/>
              <w:jc w:val="center"/>
              <w:rPr>
                <w:rFonts w:cs="Arial"/>
                <w:sz w:val="16"/>
                <w:szCs w:val="16"/>
                <w:lang w:eastAsia="en-US"/>
              </w:rPr>
            </w:pPr>
            <w:r>
              <w:rPr>
                <w:rFonts w:cs="Arial"/>
                <w:sz w:val="16"/>
                <w:szCs w:val="16"/>
              </w:rPr>
              <w:t>Gmina Drawsko</w:t>
            </w:r>
          </w:p>
        </w:tc>
        <w:tc>
          <w:tcPr>
            <w:tcW w:w="491" w:type="pct"/>
            <w:tcBorders>
              <w:right w:val="double" w:sz="4" w:space="0" w:color="auto"/>
            </w:tcBorders>
            <w:vAlign w:val="center"/>
          </w:tcPr>
          <w:p w14:paraId="5C1DA657" w14:textId="4D21D2F4" w:rsidR="00F11FD8" w:rsidRPr="00CD1970" w:rsidRDefault="00A55465" w:rsidP="00F11FD8">
            <w:pPr>
              <w:spacing w:before="60" w:after="60" w:line="240" w:lineRule="auto"/>
              <w:jc w:val="center"/>
              <w:rPr>
                <w:rFonts w:cs="Arial"/>
                <w:sz w:val="16"/>
                <w:szCs w:val="16"/>
                <w:lang w:eastAsia="en-US"/>
              </w:rPr>
            </w:pPr>
            <w:r>
              <w:rPr>
                <w:rFonts w:cs="Arial"/>
                <w:sz w:val="15"/>
                <w:szCs w:val="15"/>
                <w:lang w:eastAsia="en-US"/>
              </w:rPr>
              <w:t>Brak zainteresowania ze strony mieszkańców</w:t>
            </w:r>
          </w:p>
        </w:tc>
      </w:tr>
      <w:tr w:rsidR="00F11FD8" w:rsidRPr="00CD1970" w14:paraId="7C37EA3D" w14:textId="77777777" w:rsidTr="00F11FD8">
        <w:trPr>
          <w:cantSplit/>
          <w:trHeight w:val="20"/>
          <w:jc w:val="center"/>
        </w:trPr>
        <w:tc>
          <w:tcPr>
            <w:tcW w:w="641" w:type="pct"/>
            <w:tcBorders>
              <w:left w:val="double" w:sz="4" w:space="0" w:color="auto"/>
            </w:tcBorders>
            <w:vAlign w:val="center"/>
          </w:tcPr>
          <w:p w14:paraId="5595CF11" w14:textId="15807C64" w:rsidR="00F11FD8" w:rsidRPr="00CD1970" w:rsidRDefault="00F11FD8" w:rsidP="00F11FD8">
            <w:pPr>
              <w:spacing w:before="60" w:after="60" w:line="240" w:lineRule="auto"/>
              <w:jc w:val="center"/>
              <w:rPr>
                <w:rFonts w:cs="Arial"/>
                <w:sz w:val="16"/>
                <w:szCs w:val="16"/>
                <w:lang w:eastAsia="en-US"/>
              </w:rPr>
            </w:pPr>
            <w:r w:rsidRPr="00CD1970">
              <w:rPr>
                <w:rFonts w:eastAsia="Arial" w:cs="Arial"/>
                <w:sz w:val="16"/>
                <w:szCs w:val="16"/>
                <w:lang w:val="pl"/>
              </w:rPr>
              <w:t>ZASOBY PRZYRODNICZE</w:t>
            </w:r>
          </w:p>
        </w:tc>
        <w:tc>
          <w:tcPr>
            <w:tcW w:w="718" w:type="pct"/>
            <w:vAlign w:val="center"/>
          </w:tcPr>
          <w:p w14:paraId="6F359E7B" w14:textId="7D30C46B" w:rsidR="00F11FD8" w:rsidRPr="00CD1970" w:rsidRDefault="00F11FD8" w:rsidP="00F11FD8">
            <w:pPr>
              <w:spacing w:before="60" w:after="60" w:line="240" w:lineRule="auto"/>
              <w:jc w:val="center"/>
              <w:rPr>
                <w:rFonts w:cs="Arial"/>
                <w:sz w:val="16"/>
                <w:szCs w:val="16"/>
                <w:lang w:eastAsia="en-US"/>
              </w:rPr>
            </w:pPr>
            <w:r w:rsidRPr="00CD1970">
              <w:rPr>
                <w:rFonts w:eastAsia="Arial" w:cs="Arial"/>
                <w:sz w:val="16"/>
                <w:szCs w:val="16"/>
                <w:lang w:val="pl"/>
              </w:rPr>
              <w:t>ZACHOWANIE I OCHRONA WALORÓW PRZYRODNICZYCH</w:t>
            </w:r>
          </w:p>
        </w:tc>
        <w:tc>
          <w:tcPr>
            <w:tcW w:w="912" w:type="pct"/>
            <w:vAlign w:val="center"/>
          </w:tcPr>
          <w:p w14:paraId="2F2F9460" w14:textId="77777777" w:rsidR="00F11FD8" w:rsidRPr="00502F9A" w:rsidRDefault="00F11FD8" w:rsidP="00F11FD8">
            <w:pPr>
              <w:spacing w:before="60" w:after="60" w:line="240" w:lineRule="auto"/>
              <w:jc w:val="center"/>
              <w:rPr>
                <w:rFonts w:cs="Arial"/>
                <w:sz w:val="16"/>
                <w:szCs w:val="16"/>
                <w:lang w:eastAsia="en-US"/>
              </w:rPr>
            </w:pPr>
            <w:r w:rsidRPr="00502F9A">
              <w:rPr>
                <w:rFonts w:cs="Arial"/>
                <w:sz w:val="16"/>
                <w:szCs w:val="16"/>
                <w:lang w:eastAsia="en-US"/>
              </w:rPr>
              <w:t>Liczba nasadzeń roślinności [szt.]</w:t>
            </w:r>
          </w:p>
          <w:p w14:paraId="770DD6AE" w14:textId="5A711AE8" w:rsidR="00F11FD8" w:rsidRPr="00502F9A" w:rsidRDefault="00F11FD8" w:rsidP="00F11FD8">
            <w:pPr>
              <w:spacing w:before="60" w:after="60" w:line="240" w:lineRule="auto"/>
              <w:jc w:val="center"/>
              <w:rPr>
                <w:rFonts w:cs="Arial"/>
                <w:sz w:val="16"/>
                <w:szCs w:val="16"/>
                <w:lang w:eastAsia="en-US"/>
              </w:rPr>
            </w:pPr>
            <w:r w:rsidRPr="00502F9A">
              <w:rPr>
                <w:rFonts w:cs="Arial"/>
                <w:sz w:val="16"/>
                <w:szCs w:val="16"/>
                <w:lang w:eastAsia="en-US"/>
              </w:rPr>
              <w:t>Źródło: Urząd Gminy Drawsko</w:t>
            </w:r>
          </w:p>
        </w:tc>
        <w:tc>
          <w:tcPr>
            <w:tcW w:w="303" w:type="pct"/>
            <w:vAlign w:val="center"/>
          </w:tcPr>
          <w:p w14:paraId="68F1D71B" w14:textId="40221238" w:rsidR="00F11FD8" w:rsidRPr="00502F9A" w:rsidRDefault="00F11FD8" w:rsidP="00F11FD8">
            <w:pPr>
              <w:spacing w:before="60" w:after="60" w:line="240" w:lineRule="auto"/>
              <w:jc w:val="center"/>
              <w:rPr>
                <w:rFonts w:cs="Arial"/>
                <w:sz w:val="16"/>
                <w:szCs w:val="16"/>
                <w:lang w:eastAsia="en-US"/>
              </w:rPr>
            </w:pPr>
            <w:r w:rsidRPr="00502F9A">
              <w:rPr>
                <w:rFonts w:cs="Arial"/>
                <w:sz w:val="16"/>
                <w:szCs w:val="16"/>
                <w:lang w:eastAsia="en-US"/>
              </w:rPr>
              <w:t>0</w:t>
            </w:r>
          </w:p>
        </w:tc>
        <w:tc>
          <w:tcPr>
            <w:tcW w:w="339" w:type="pct"/>
            <w:vAlign w:val="center"/>
          </w:tcPr>
          <w:p w14:paraId="20D6176E" w14:textId="7A3A1FCD" w:rsidR="00F11FD8" w:rsidRPr="00502F9A" w:rsidRDefault="00F11FD8" w:rsidP="00F11FD8">
            <w:pPr>
              <w:spacing w:before="60" w:after="60" w:line="240" w:lineRule="auto"/>
              <w:jc w:val="center"/>
              <w:rPr>
                <w:rFonts w:cs="Arial"/>
                <w:sz w:val="16"/>
                <w:szCs w:val="16"/>
                <w:lang w:eastAsia="en-US"/>
              </w:rPr>
            </w:pPr>
            <w:r w:rsidRPr="00502F9A">
              <w:rPr>
                <w:rFonts w:cs="Arial"/>
                <w:sz w:val="16"/>
                <w:szCs w:val="16"/>
                <w:lang w:eastAsia="en-US"/>
              </w:rPr>
              <w:t>wzrost wartości</w:t>
            </w:r>
          </w:p>
        </w:tc>
        <w:tc>
          <w:tcPr>
            <w:tcW w:w="509" w:type="pct"/>
            <w:vAlign w:val="center"/>
          </w:tcPr>
          <w:p w14:paraId="504D8AA9" w14:textId="0AF870D8" w:rsidR="00F11FD8" w:rsidRPr="00CD1970" w:rsidRDefault="00A55465" w:rsidP="00F11FD8">
            <w:pPr>
              <w:spacing w:before="60" w:after="60" w:line="240" w:lineRule="auto"/>
              <w:jc w:val="center"/>
              <w:rPr>
                <w:rFonts w:cs="Arial"/>
                <w:sz w:val="16"/>
                <w:szCs w:val="16"/>
                <w:lang w:eastAsia="en-US"/>
              </w:rPr>
            </w:pPr>
            <w:r>
              <w:rPr>
                <w:rFonts w:cs="Arial"/>
                <w:sz w:val="16"/>
                <w:szCs w:val="16"/>
                <w:lang w:eastAsia="en-US"/>
              </w:rPr>
              <w:t>Wzmocnienie istniejących ekosystemów</w:t>
            </w:r>
          </w:p>
        </w:tc>
        <w:tc>
          <w:tcPr>
            <w:tcW w:w="583" w:type="pct"/>
            <w:vAlign w:val="center"/>
          </w:tcPr>
          <w:p w14:paraId="49CD5BF9" w14:textId="6C6A7F10" w:rsidR="00F11FD8" w:rsidRPr="00CD1970" w:rsidRDefault="00F11FD8" w:rsidP="00F11FD8">
            <w:pPr>
              <w:spacing w:before="60" w:after="60" w:line="240" w:lineRule="auto"/>
              <w:jc w:val="center"/>
              <w:rPr>
                <w:rFonts w:cs="Arial"/>
                <w:sz w:val="16"/>
                <w:szCs w:val="16"/>
                <w:lang w:eastAsia="en-US"/>
              </w:rPr>
            </w:pPr>
            <w:r w:rsidRPr="00CD1970">
              <w:rPr>
                <w:rFonts w:cs="Arial"/>
                <w:color w:val="000000" w:themeColor="text1"/>
                <w:sz w:val="16"/>
                <w:szCs w:val="16"/>
              </w:rPr>
              <w:t>Nasadzenia roślinności</w:t>
            </w:r>
          </w:p>
        </w:tc>
        <w:tc>
          <w:tcPr>
            <w:tcW w:w="504" w:type="pct"/>
            <w:vAlign w:val="center"/>
          </w:tcPr>
          <w:p w14:paraId="664E2C7B" w14:textId="410F1646" w:rsidR="00F11FD8" w:rsidRPr="00CD1970" w:rsidRDefault="00A55465" w:rsidP="00F11FD8">
            <w:pPr>
              <w:spacing w:before="60" w:after="60" w:line="240" w:lineRule="auto"/>
              <w:jc w:val="center"/>
              <w:rPr>
                <w:rFonts w:cs="Arial"/>
                <w:sz w:val="16"/>
                <w:szCs w:val="16"/>
                <w:lang w:eastAsia="en-US"/>
              </w:rPr>
            </w:pPr>
            <w:r>
              <w:rPr>
                <w:rFonts w:cs="Arial"/>
                <w:sz w:val="16"/>
                <w:szCs w:val="16"/>
              </w:rPr>
              <w:t>Gmina Drawsko</w:t>
            </w:r>
          </w:p>
        </w:tc>
        <w:tc>
          <w:tcPr>
            <w:tcW w:w="491" w:type="pct"/>
            <w:tcBorders>
              <w:right w:val="double" w:sz="4" w:space="0" w:color="auto"/>
            </w:tcBorders>
            <w:vAlign w:val="center"/>
          </w:tcPr>
          <w:p w14:paraId="600D6065" w14:textId="0981FD5A" w:rsidR="00F11FD8" w:rsidRPr="00CD1970" w:rsidRDefault="00A55465" w:rsidP="00F11FD8">
            <w:pPr>
              <w:spacing w:before="60" w:after="60" w:line="240" w:lineRule="auto"/>
              <w:jc w:val="center"/>
              <w:rPr>
                <w:rFonts w:cs="Arial"/>
                <w:sz w:val="16"/>
                <w:szCs w:val="16"/>
                <w:lang w:eastAsia="en-US"/>
              </w:rPr>
            </w:pPr>
            <w:r>
              <w:rPr>
                <w:rFonts w:cs="Arial"/>
                <w:sz w:val="15"/>
                <w:szCs w:val="15"/>
                <w:lang w:eastAsia="en-US"/>
              </w:rPr>
              <w:t>Nagłe nieprzewidziane zdarzenia</w:t>
            </w:r>
          </w:p>
        </w:tc>
      </w:tr>
      <w:tr w:rsidR="00F11FD8" w:rsidRPr="00CD1970" w14:paraId="0063E510" w14:textId="77777777" w:rsidTr="00F11FD8">
        <w:trPr>
          <w:cantSplit/>
          <w:trHeight w:val="20"/>
          <w:jc w:val="center"/>
        </w:trPr>
        <w:tc>
          <w:tcPr>
            <w:tcW w:w="641" w:type="pct"/>
            <w:tcBorders>
              <w:left w:val="double" w:sz="4" w:space="0" w:color="auto"/>
            </w:tcBorders>
            <w:vAlign w:val="center"/>
          </w:tcPr>
          <w:p w14:paraId="1CB35C8B" w14:textId="145178D8" w:rsidR="00F11FD8" w:rsidRPr="00CD1970" w:rsidRDefault="00F11FD8" w:rsidP="00F11FD8">
            <w:pPr>
              <w:spacing w:before="60" w:after="60" w:line="240" w:lineRule="auto"/>
              <w:jc w:val="center"/>
              <w:rPr>
                <w:rFonts w:cs="Arial"/>
                <w:sz w:val="16"/>
                <w:szCs w:val="16"/>
                <w:lang w:eastAsia="en-US"/>
              </w:rPr>
            </w:pPr>
            <w:r w:rsidRPr="00CD1970">
              <w:rPr>
                <w:rFonts w:eastAsia="Arial" w:cs="Arial"/>
                <w:sz w:val="16"/>
                <w:szCs w:val="16"/>
                <w:lang w:val="pl"/>
              </w:rPr>
              <w:t>ZAGROŻENIA POWAŻNYMI AWARIAMI</w:t>
            </w:r>
          </w:p>
        </w:tc>
        <w:tc>
          <w:tcPr>
            <w:tcW w:w="718" w:type="pct"/>
            <w:vAlign w:val="center"/>
          </w:tcPr>
          <w:p w14:paraId="27F1F88B" w14:textId="1495A59A" w:rsidR="00F11FD8" w:rsidRPr="00CD1970" w:rsidRDefault="00F11FD8" w:rsidP="00F11FD8">
            <w:pPr>
              <w:spacing w:before="60" w:after="60" w:line="240" w:lineRule="auto"/>
              <w:jc w:val="center"/>
              <w:rPr>
                <w:rFonts w:cs="Arial"/>
                <w:sz w:val="16"/>
                <w:szCs w:val="16"/>
                <w:lang w:eastAsia="en-US"/>
              </w:rPr>
            </w:pPr>
            <w:r w:rsidRPr="00CD1970">
              <w:rPr>
                <w:rFonts w:eastAsia="Arial" w:cs="Arial"/>
                <w:sz w:val="16"/>
                <w:szCs w:val="16"/>
                <w:lang w:val="pl"/>
              </w:rPr>
              <w:t>OCHRONA PRZED POWAŻNYMI AWARIAMII I ZAGROŻENIAMI NATURALNYMI</w:t>
            </w:r>
          </w:p>
        </w:tc>
        <w:tc>
          <w:tcPr>
            <w:tcW w:w="912" w:type="pct"/>
            <w:vAlign w:val="center"/>
          </w:tcPr>
          <w:p w14:paraId="21766094" w14:textId="77777777" w:rsidR="00F11FD8" w:rsidRPr="00502F9A" w:rsidRDefault="00F11FD8" w:rsidP="00F11FD8">
            <w:pPr>
              <w:spacing w:before="60" w:after="60" w:line="240" w:lineRule="auto"/>
              <w:jc w:val="center"/>
              <w:rPr>
                <w:rFonts w:cs="Arial"/>
                <w:sz w:val="16"/>
                <w:szCs w:val="16"/>
                <w:lang w:eastAsia="en-US"/>
              </w:rPr>
            </w:pPr>
            <w:r w:rsidRPr="00502F9A">
              <w:rPr>
                <w:rFonts w:cs="Arial"/>
                <w:sz w:val="16"/>
                <w:szCs w:val="16"/>
                <w:lang w:eastAsia="en-US"/>
              </w:rPr>
              <w:t>Liczba doposażonych jednostek straży pożarnej [szt.]</w:t>
            </w:r>
          </w:p>
          <w:p w14:paraId="08D8C13E" w14:textId="1CB95BC3" w:rsidR="00F11FD8" w:rsidRPr="00502F9A" w:rsidRDefault="00F11FD8" w:rsidP="00F11FD8">
            <w:pPr>
              <w:spacing w:before="60" w:after="60" w:line="240" w:lineRule="auto"/>
              <w:jc w:val="center"/>
              <w:rPr>
                <w:rFonts w:cs="Arial"/>
                <w:sz w:val="16"/>
                <w:szCs w:val="16"/>
                <w:lang w:eastAsia="en-US"/>
              </w:rPr>
            </w:pPr>
            <w:r w:rsidRPr="00502F9A">
              <w:rPr>
                <w:rFonts w:cs="Arial"/>
                <w:sz w:val="16"/>
                <w:szCs w:val="16"/>
                <w:lang w:eastAsia="en-US"/>
              </w:rPr>
              <w:t>Źródło: Urząd Gminy Drawsko</w:t>
            </w:r>
          </w:p>
        </w:tc>
        <w:tc>
          <w:tcPr>
            <w:tcW w:w="303" w:type="pct"/>
            <w:vAlign w:val="center"/>
          </w:tcPr>
          <w:p w14:paraId="7E7A2BB4" w14:textId="366F5A79" w:rsidR="00F11FD8" w:rsidRPr="00502F9A" w:rsidRDefault="00F11FD8" w:rsidP="00F11FD8">
            <w:pPr>
              <w:spacing w:before="60" w:after="60" w:line="240" w:lineRule="auto"/>
              <w:jc w:val="center"/>
              <w:rPr>
                <w:rFonts w:cs="Arial"/>
                <w:sz w:val="16"/>
                <w:szCs w:val="16"/>
                <w:lang w:eastAsia="en-US"/>
              </w:rPr>
            </w:pPr>
            <w:r>
              <w:rPr>
                <w:rFonts w:cs="Arial"/>
                <w:sz w:val="16"/>
                <w:szCs w:val="16"/>
                <w:lang w:eastAsia="en-US"/>
              </w:rPr>
              <w:t>0</w:t>
            </w:r>
          </w:p>
        </w:tc>
        <w:tc>
          <w:tcPr>
            <w:tcW w:w="339" w:type="pct"/>
            <w:vAlign w:val="center"/>
          </w:tcPr>
          <w:p w14:paraId="2FEBA3D5" w14:textId="24F038E4" w:rsidR="00F11FD8" w:rsidRPr="00502F9A" w:rsidRDefault="00F11FD8" w:rsidP="00F11FD8">
            <w:pPr>
              <w:spacing w:before="60" w:after="60" w:line="240" w:lineRule="auto"/>
              <w:jc w:val="center"/>
              <w:rPr>
                <w:rFonts w:cs="Arial"/>
                <w:sz w:val="16"/>
                <w:szCs w:val="16"/>
                <w:lang w:eastAsia="en-US"/>
              </w:rPr>
            </w:pPr>
            <w:r>
              <w:rPr>
                <w:rFonts w:cs="Arial"/>
                <w:sz w:val="16"/>
                <w:szCs w:val="16"/>
                <w:lang w:eastAsia="en-US"/>
              </w:rPr>
              <w:t>5</w:t>
            </w:r>
          </w:p>
        </w:tc>
        <w:tc>
          <w:tcPr>
            <w:tcW w:w="509" w:type="pct"/>
            <w:vAlign w:val="center"/>
          </w:tcPr>
          <w:p w14:paraId="7DF8FD90" w14:textId="2380F294" w:rsidR="00F11FD8" w:rsidRPr="00CD1970" w:rsidRDefault="00A55465" w:rsidP="00F11FD8">
            <w:pPr>
              <w:spacing w:before="60" w:after="60" w:line="240" w:lineRule="auto"/>
              <w:jc w:val="center"/>
              <w:rPr>
                <w:rFonts w:cs="Arial"/>
                <w:sz w:val="16"/>
                <w:szCs w:val="16"/>
                <w:lang w:eastAsia="en-US"/>
              </w:rPr>
            </w:pPr>
            <w:r w:rsidRPr="00A55465">
              <w:rPr>
                <w:rFonts w:cs="Arial"/>
                <w:sz w:val="16"/>
                <w:szCs w:val="16"/>
                <w:lang w:eastAsia="en-US"/>
              </w:rPr>
              <w:t>Wsparcie jednostek odpowiedzialnych za poziom bezpieczeństwa</w:t>
            </w:r>
          </w:p>
        </w:tc>
        <w:tc>
          <w:tcPr>
            <w:tcW w:w="583" w:type="pct"/>
            <w:vAlign w:val="center"/>
          </w:tcPr>
          <w:p w14:paraId="54247FB0" w14:textId="4DD4256F" w:rsidR="00F11FD8" w:rsidRPr="00CD1970" w:rsidRDefault="00F11FD8" w:rsidP="00F11FD8">
            <w:pPr>
              <w:spacing w:before="60" w:after="60" w:line="240" w:lineRule="auto"/>
              <w:jc w:val="center"/>
              <w:rPr>
                <w:rFonts w:cs="Arial"/>
                <w:sz w:val="16"/>
                <w:szCs w:val="16"/>
                <w:lang w:eastAsia="en-US"/>
              </w:rPr>
            </w:pPr>
            <w:r w:rsidRPr="00CD1970">
              <w:rPr>
                <w:rFonts w:cs="Arial"/>
                <w:sz w:val="16"/>
                <w:szCs w:val="16"/>
                <w:lang w:eastAsia="en-US"/>
              </w:rPr>
              <w:t>Wyposażenie jednostek straży pożarnej (OSP)</w:t>
            </w:r>
          </w:p>
        </w:tc>
        <w:tc>
          <w:tcPr>
            <w:tcW w:w="504" w:type="pct"/>
            <w:vAlign w:val="center"/>
          </w:tcPr>
          <w:p w14:paraId="17435EE1" w14:textId="7229F470" w:rsidR="00F11FD8" w:rsidRPr="00CD1970" w:rsidRDefault="00A55465" w:rsidP="00F11FD8">
            <w:pPr>
              <w:spacing w:before="60" w:after="60" w:line="240" w:lineRule="auto"/>
              <w:jc w:val="center"/>
              <w:rPr>
                <w:rFonts w:cs="Arial"/>
                <w:sz w:val="16"/>
                <w:szCs w:val="16"/>
                <w:lang w:eastAsia="en-US"/>
              </w:rPr>
            </w:pPr>
            <w:r>
              <w:rPr>
                <w:rFonts w:cs="Arial"/>
                <w:sz w:val="16"/>
                <w:szCs w:val="16"/>
              </w:rPr>
              <w:t>Gmina Drawsko</w:t>
            </w:r>
          </w:p>
        </w:tc>
        <w:tc>
          <w:tcPr>
            <w:tcW w:w="491" w:type="pct"/>
            <w:tcBorders>
              <w:right w:val="double" w:sz="4" w:space="0" w:color="auto"/>
            </w:tcBorders>
            <w:vAlign w:val="center"/>
          </w:tcPr>
          <w:p w14:paraId="0E9B8C59" w14:textId="230D3037" w:rsidR="00F11FD8" w:rsidRPr="00CD1970" w:rsidRDefault="00A55465" w:rsidP="00F11FD8">
            <w:pPr>
              <w:spacing w:before="60" w:after="60" w:line="240" w:lineRule="auto"/>
              <w:jc w:val="center"/>
              <w:rPr>
                <w:rFonts w:cs="Arial"/>
                <w:sz w:val="16"/>
                <w:szCs w:val="16"/>
                <w:lang w:eastAsia="en-US"/>
              </w:rPr>
            </w:pPr>
            <w:r w:rsidRPr="008A6AF3">
              <w:rPr>
                <w:rFonts w:eastAsiaTheme="minorHAnsi" w:cs="Arial"/>
                <w:sz w:val="15"/>
                <w:szCs w:val="15"/>
                <w:lang w:eastAsia="en-US"/>
              </w:rPr>
              <w:t>Brak środków finansowych</w:t>
            </w:r>
          </w:p>
        </w:tc>
      </w:tr>
    </w:tbl>
    <w:p w14:paraId="5BFE54BB" w14:textId="77777777" w:rsidR="00192F26" w:rsidRPr="003039CD" w:rsidRDefault="00192F26" w:rsidP="003039CD">
      <w:pPr>
        <w:keepNext/>
        <w:spacing w:line="240" w:lineRule="auto"/>
        <w:jc w:val="right"/>
        <w:rPr>
          <w:rFonts w:cs="Arial"/>
          <w:iCs/>
          <w:sz w:val="18"/>
          <w:szCs w:val="18"/>
        </w:rPr>
      </w:pPr>
      <w:r w:rsidRPr="003039CD">
        <w:rPr>
          <w:rFonts w:cs="Arial"/>
          <w:iCs/>
          <w:sz w:val="18"/>
          <w:szCs w:val="18"/>
        </w:rPr>
        <w:t>Źródło: Opracowanie własne</w:t>
      </w:r>
    </w:p>
    <w:p w14:paraId="04C20760" w14:textId="77777777" w:rsidR="00192F26" w:rsidRPr="003039CD" w:rsidRDefault="00192F26" w:rsidP="003039CD">
      <w:pPr>
        <w:pStyle w:val="Nagwek2"/>
        <w:sectPr w:rsidR="00192F26" w:rsidRPr="003039CD" w:rsidSect="004D4B31">
          <w:pgSz w:w="16838" w:h="11906" w:orient="landscape"/>
          <w:pgMar w:top="1418" w:right="1418" w:bottom="1418" w:left="1418" w:header="709" w:footer="709" w:gutter="0"/>
          <w:cols w:space="708"/>
          <w:docGrid w:linePitch="360"/>
        </w:sectPr>
      </w:pPr>
    </w:p>
    <w:p w14:paraId="0E7608AA" w14:textId="77777777" w:rsidR="00A55465" w:rsidRDefault="00A55465" w:rsidP="00A55465">
      <w:pPr>
        <w:pStyle w:val="Nagwek2"/>
      </w:pPr>
      <w:bookmarkStart w:id="426" w:name="_Toc162944525"/>
      <w:bookmarkStart w:id="427" w:name="_Toc176875459"/>
      <w:r>
        <w:t>6.2 Harmonogram zadań wraz z ich finansowaniem</w:t>
      </w:r>
      <w:bookmarkEnd w:id="426"/>
      <w:bookmarkEnd w:id="427"/>
    </w:p>
    <w:p w14:paraId="613727AA" w14:textId="58E0292C" w:rsidR="00A55465" w:rsidRDefault="00A55465" w:rsidP="00A55465">
      <w:pPr>
        <w:pStyle w:val="Bezodstpw"/>
        <w:ind w:right="0"/>
      </w:pPr>
      <w:r>
        <w:t>W poniższej tabeli przedstawiono szacunkowe koszty realizacji poszczególnych zadań w każdym roku trwania Programu wraz ze wskazaniem źródła finansowania.</w:t>
      </w:r>
    </w:p>
    <w:p w14:paraId="27FA3C2B" w14:textId="514B8127" w:rsidR="00192F26" w:rsidRPr="007D1A8E" w:rsidRDefault="00192F26" w:rsidP="00192F26">
      <w:pPr>
        <w:pStyle w:val="Legenda"/>
        <w:keepNext/>
      </w:pPr>
      <w:bookmarkStart w:id="428" w:name="_Toc176875495"/>
      <w:r w:rsidRPr="007D1A8E">
        <w:t xml:space="preserve">Tabela </w:t>
      </w:r>
      <w:fldSimple w:instr=" SEQ Tabela \* ARABIC ">
        <w:r w:rsidR="00071C7E">
          <w:rPr>
            <w:noProof/>
          </w:rPr>
          <w:t>30</w:t>
        </w:r>
      </w:fldSimple>
      <w:r w:rsidR="00A55465">
        <w:rPr>
          <w:noProof/>
        </w:rPr>
        <w:t>. Harmonogram realizacji zadań własnych wraz z ich finansowaniem</w:t>
      </w:r>
      <w:bookmarkEnd w:id="428"/>
    </w:p>
    <w:tbl>
      <w:tblPr>
        <w:tblW w:w="5000" w:type="pct"/>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2050"/>
        <w:gridCol w:w="3258"/>
        <w:gridCol w:w="1545"/>
        <w:gridCol w:w="780"/>
        <w:gridCol w:w="595"/>
        <w:gridCol w:w="595"/>
        <w:gridCol w:w="598"/>
        <w:gridCol w:w="601"/>
        <w:gridCol w:w="601"/>
        <w:gridCol w:w="601"/>
        <w:gridCol w:w="601"/>
        <w:gridCol w:w="810"/>
        <w:gridCol w:w="1337"/>
      </w:tblGrid>
      <w:tr w:rsidR="00192F26" w:rsidRPr="007D1A8E" w14:paraId="658628A2" w14:textId="77777777" w:rsidTr="004427F1">
        <w:trPr>
          <w:cantSplit/>
          <w:trHeight w:val="20"/>
          <w:tblHeader/>
          <w:jc w:val="center"/>
        </w:trPr>
        <w:tc>
          <w:tcPr>
            <w:tcW w:w="734" w:type="pct"/>
            <w:vMerge w:val="restart"/>
            <w:tcBorders>
              <w:top w:val="double" w:sz="4" w:space="0" w:color="auto"/>
            </w:tcBorders>
            <w:shd w:val="clear" w:color="auto" w:fill="BFBFBF"/>
            <w:vAlign w:val="center"/>
          </w:tcPr>
          <w:p w14:paraId="5486F8A4" w14:textId="77777777" w:rsidR="00192F26" w:rsidRPr="007D1A8E" w:rsidRDefault="00192F26" w:rsidP="00192F26">
            <w:pPr>
              <w:spacing w:before="60" w:after="60" w:line="240" w:lineRule="auto"/>
              <w:jc w:val="center"/>
              <w:rPr>
                <w:rFonts w:cs="Arial"/>
                <w:sz w:val="15"/>
                <w:szCs w:val="15"/>
                <w:lang w:eastAsia="en-US"/>
              </w:rPr>
            </w:pPr>
            <w:r w:rsidRPr="007D1A8E">
              <w:rPr>
                <w:rFonts w:cs="Arial"/>
                <w:b/>
                <w:sz w:val="15"/>
                <w:szCs w:val="15"/>
                <w:lang w:eastAsia="en-US"/>
              </w:rPr>
              <w:t>Obszar interwencji</w:t>
            </w:r>
          </w:p>
        </w:tc>
        <w:tc>
          <w:tcPr>
            <w:tcW w:w="1166" w:type="pct"/>
            <w:vMerge w:val="restart"/>
            <w:tcBorders>
              <w:top w:val="double" w:sz="4" w:space="0" w:color="auto"/>
            </w:tcBorders>
            <w:shd w:val="clear" w:color="auto" w:fill="BFBFBF"/>
            <w:vAlign w:val="center"/>
          </w:tcPr>
          <w:p w14:paraId="58FD9A3F" w14:textId="77777777" w:rsidR="00192F26" w:rsidRPr="007D1A8E" w:rsidRDefault="00192F26" w:rsidP="00192F26">
            <w:pPr>
              <w:spacing w:before="60" w:after="60" w:line="240" w:lineRule="auto"/>
              <w:jc w:val="center"/>
              <w:rPr>
                <w:rFonts w:cs="Arial"/>
                <w:sz w:val="15"/>
                <w:szCs w:val="15"/>
                <w:lang w:eastAsia="en-US"/>
              </w:rPr>
            </w:pPr>
            <w:r w:rsidRPr="007D1A8E">
              <w:rPr>
                <w:rFonts w:cs="Arial"/>
                <w:b/>
                <w:sz w:val="15"/>
                <w:szCs w:val="15"/>
                <w:lang w:eastAsia="en-US"/>
              </w:rPr>
              <w:t>Zadanie</w:t>
            </w:r>
          </w:p>
        </w:tc>
        <w:tc>
          <w:tcPr>
            <w:tcW w:w="553" w:type="pct"/>
            <w:vMerge w:val="restart"/>
            <w:tcBorders>
              <w:top w:val="double" w:sz="4" w:space="0" w:color="auto"/>
            </w:tcBorders>
            <w:shd w:val="clear" w:color="auto" w:fill="BFBFBF"/>
            <w:vAlign w:val="center"/>
          </w:tcPr>
          <w:p w14:paraId="14134798" w14:textId="77777777" w:rsidR="00192F26" w:rsidRPr="007D1A8E" w:rsidRDefault="00192F26" w:rsidP="00192F26">
            <w:pPr>
              <w:spacing w:before="60" w:after="60" w:line="240" w:lineRule="auto"/>
              <w:jc w:val="center"/>
              <w:rPr>
                <w:rFonts w:cs="Arial"/>
                <w:sz w:val="15"/>
                <w:szCs w:val="15"/>
                <w:lang w:eastAsia="en-US"/>
              </w:rPr>
            </w:pPr>
            <w:r w:rsidRPr="007D1A8E">
              <w:rPr>
                <w:rFonts w:cs="Arial"/>
                <w:b/>
                <w:sz w:val="15"/>
                <w:szCs w:val="15"/>
                <w:lang w:eastAsia="en-US"/>
              </w:rPr>
              <w:t>Podmiot odpowiedzialny za realizację wraz z jednostkami włączonymi w realizację</w:t>
            </w:r>
          </w:p>
        </w:tc>
        <w:tc>
          <w:tcPr>
            <w:tcW w:w="2068" w:type="pct"/>
            <w:gridSpan w:val="9"/>
            <w:tcBorders>
              <w:top w:val="double" w:sz="4" w:space="0" w:color="auto"/>
            </w:tcBorders>
            <w:shd w:val="clear" w:color="auto" w:fill="BFBFBF"/>
            <w:vAlign w:val="center"/>
          </w:tcPr>
          <w:p w14:paraId="42AE4A7D" w14:textId="77777777" w:rsidR="00192F26" w:rsidRPr="007D1A8E" w:rsidRDefault="00192F26" w:rsidP="00192F26">
            <w:pPr>
              <w:spacing w:before="60" w:after="60" w:line="240" w:lineRule="auto"/>
              <w:jc w:val="center"/>
              <w:rPr>
                <w:rFonts w:cs="Arial"/>
                <w:sz w:val="15"/>
                <w:szCs w:val="15"/>
                <w:lang w:eastAsia="en-US"/>
              </w:rPr>
            </w:pPr>
            <w:r w:rsidRPr="007D1A8E">
              <w:rPr>
                <w:rFonts w:cs="Arial"/>
                <w:b/>
                <w:sz w:val="15"/>
                <w:szCs w:val="15"/>
                <w:lang w:eastAsia="en-US"/>
              </w:rPr>
              <w:t>Szacunkowe koszty realizacji zadania [zł]</w:t>
            </w:r>
          </w:p>
        </w:tc>
        <w:tc>
          <w:tcPr>
            <w:tcW w:w="478" w:type="pct"/>
            <w:vMerge w:val="restart"/>
            <w:tcBorders>
              <w:top w:val="double" w:sz="4" w:space="0" w:color="auto"/>
            </w:tcBorders>
            <w:shd w:val="clear" w:color="auto" w:fill="BFBFBF"/>
            <w:vAlign w:val="center"/>
          </w:tcPr>
          <w:p w14:paraId="336C870F" w14:textId="77777777" w:rsidR="00192F26" w:rsidRPr="007D1A8E" w:rsidRDefault="00192F26" w:rsidP="00192F26">
            <w:pPr>
              <w:spacing w:before="60" w:after="60" w:line="240" w:lineRule="auto"/>
              <w:jc w:val="center"/>
              <w:rPr>
                <w:rFonts w:cs="Arial"/>
                <w:sz w:val="15"/>
                <w:szCs w:val="15"/>
                <w:lang w:eastAsia="en-US"/>
              </w:rPr>
            </w:pPr>
            <w:r w:rsidRPr="007D1A8E">
              <w:rPr>
                <w:rFonts w:cs="Arial"/>
                <w:b/>
                <w:sz w:val="15"/>
                <w:szCs w:val="15"/>
                <w:lang w:eastAsia="en-US"/>
              </w:rPr>
              <w:t>Źródła finansowania</w:t>
            </w:r>
          </w:p>
        </w:tc>
      </w:tr>
      <w:tr w:rsidR="00192F26" w:rsidRPr="007D1A8E" w14:paraId="6CF12BB5" w14:textId="77777777" w:rsidTr="004427F1">
        <w:trPr>
          <w:cantSplit/>
          <w:trHeight w:val="556"/>
          <w:jc w:val="center"/>
        </w:trPr>
        <w:tc>
          <w:tcPr>
            <w:tcW w:w="734" w:type="pct"/>
            <w:vMerge/>
            <w:shd w:val="clear" w:color="auto" w:fill="D9D9D9"/>
            <w:vAlign w:val="center"/>
          </w:tcPr>
          <w:p w14:paraId="66D1B50D" w14:textId="77777777" w:rsidR="00192F26" w:rsidRPr="007D1A8E" w:rsidRDefault="00192F26" w:rsidP="00192F26">
            <w:pPr>
              <w:spacing w:before="60" w:after="60" w:line="240" w:lineRule="auto"/>
              <w:jc w:val="center"/>
              <w:rPr>
                <w:rFonts w:cs="Arial"/>
                <w:sz w:val="15"/>
                <w:szCs w:val="15"/>
                <w:lang w:eastAsia="en-US"/>
              </w:rPr>
            </w:pPr>
          </w:p>
        </w:tc>
        <w:tc>
          <w:tcPr>
            <w:tcW w:w="1166" w:type="pct"/>
            <w:vMerge/>
            <w:shd w:val="clear" w:color="auto" w:fill="D9D9D9"/>
            <w:vAlign w:val="center"/>
          </w:tcPr>
          <w:p w14:paraId="161BAAA3" w14:textId="77777777" w:rsidR="00192F26" w:rsidRPr="007D1A8E" w:rsidRDefault="00192F26" w:rsidP="00192F26">
            <w:pPr>
              <w:spacing w:before="60" w:after="60" w:line="240" w:lineRule="auto"/>
              <w:jc w:val="center"/>
              <w:rPr>
                <w:rFonts w:cs="Arial"/>
                <w:sz w:val="15"/>
                <w:szCs w:val="15"/>
                <w:lang w:eastAsia="en-US"/>
              </w:rPr>
            </w:pPr>
          </w:p>
        </w:tc>
        <w:tc>
          <w:tcPr>
            <w:tcW w:w="553" w:type="pct"/>
            <w:vMerge/>
            <w:shd w:val="clear" w:color="auto" w:fill="D9D9D9"/>
            <w:vAlign w:val="center"/>
          </w:tcPr>
          <w:p w14:paraId="3E6DECCE" w14:textId="77777777" w:rsidR="00192F26" w:rsidRPr="007D1A8E" w:rsidRDefault="00192F26" w:rsidP="00192F26">
            <w:pPr>
              <w:spacing w:before="60" w:after="60" w:line="240" w:lineRule="auto"/>
              <w:jc w:val="center"/>
              <w:rPr>
                <w:rFonts w:cs="Arial"/>
                <w:sz w:val="15"/>
                <w:szCs w:val="15"/>
                <w:lang w:eastAsia="en-US"/>
              </w:rPr>
            </w:pPr>
          </w:p>
        </w:tc>
        <w:tc>
          <w:tcPr>
            <w:tcW w:w="279" w:type="pct"/>
            <w:tcBorders>
              <w:left w:val="single" w:sz="4" w:space="0" w:color="auto"/>
            </w:tcBorders>
            <w:shd w:val="clear" w:color="auto" w:fill="BFBFBF"/>
            <w:vAlign w:val="center"/>
          </w:tcPr>
          <w:p w14:paraId="1A228084" w14:textId="29B4D3E3" w:rsidR="00192F26" w:rsidRPr="007D1A8E" w:rsidRDefault="00192F26" w:rsidP="00192F26">
            <w:pPr>
              <w:spacing w:before="60" w:after="60" w:line="240" w:lineRule="auto"/>
              <w:jc w:val="center"/>
              <w:rPr>
                <w:rFonts w:cs="Arial"/>
                <w:b/>
                <w:bCs/>
                <w:sz w:val="15"/>
                <w:szCs w:val="15"/>
                <w:lang w:eastAsia="en-US"/>
              </w:rPr>
            </w:pPr>
            <w:r w:rsidRPr="007D1A8E">
              <w:rPr>
                <w:rFonts w:cs="Arial"/>
                <w:b/>
                <w:bCs/>
                <w:sz w:val="15"/>
                <w:szCs w:val="15"/>
                <w:lang w:eastAsia="en-US"/>
              </w:rPr>
              <w:t>2024</w:t>
            </w:r>
          </w:p>
        </w:tc>
        <w:tc>
          <w:tcPr>
            <w:tcW w:w="213" w:type="pct"/>
            <w:shd w:val="clear" w:color="auto" w:fill="BFBFBF"/>
            <w:vAlign w:val="center"/>
          </w:tcPr>
          <w:p w14:paraId="38A90E16" w14:textId="18923884" w:rsidR="00192F26" w:rsidRPr="007D1A8E" w:rsidRDefault="00192F26" w:rsidP="00192F26">
            <w:pPr>
              <w:spacing w:before="60" w:after="60" w:line="240" w:lineRule="auto"/>
              <w:jc w:val="center"/>
              <w:rPr>
                <w:rFonts w:cs="Arial"/>
                <w:b/>
                <w:bCs/>
                <w:sz w:val="15"/>
                <w:szCs w:val="15"/>
                <w:lang w:eastAsia="en-US"/>
              </w:rPr>
            </w:pPr>
            <w:r w:rsidRPr="007D1A8E">
              <w:rPr>
                <w:rFonts w:cs="Arial"/>
                <w:b/>
                <w:bCs/>
                <w:sz w:val="15"/>
                <w:szCs w:val="15"/>
                <w:lang w:eastAsia="en-US"/>
              </w:rPr>
              <w:t>2025</w:t>
            </w:r>
          </w:p>
        </w:tc>
        <w:tc>
          <w:tcPr>
            <w:tcW w:w="213" w:type="pct"/>
            <w:shd w:val="clear" w:color="auto" w:fill="BFBFBF"/>
            <w:vAlign w:val="center"/>
          </w:tcPr>
          <w:p w14:paraId="488E3C6E" w14:textId="4F20EB52" w:rsidR="00192F26" w:rsidRPr="007D1A8E" w:rsidRDefault="00192F26" w:rsidP="00192F26">
            <w:pPr>
              <w:spacing w:before="60" w:after="60" w:line="240" w:lineRule="auto"/>
              <w:jc w:val="center"/>
              <w:rPr>
                <w:rFonts w:cs="Arial"/>
                <w:b/>
                <w:bCs/>
                <w:sz w:val="15"/>
                <w:szCs w:val="15"/>
                <w:lang w:eastAsia="en-US"/>
              </w:rPr>
            </w:pPr>
            <w:r w:rsidRPr="007D1A8E">
              <w:rPr>
                <w:rFonts w:cs="Arial"/>
                <w:b/>
                <w:bCs/>
                <w:sz w:val="15"/>
                <w:szCs w:val="15"/>
                <w:lang w:eastAsia="en-US"/>
              </w:rPr>
              <w:t>2026</w:t>
            </w:r>
          </w:p>
        </w:tc>
        <w:tc>
          <w:tcPr>
            <w:tcW w:w="214" w:type="pct"/>
            <w:shd w:val="clear" w:color="auto" w:fill="BFBFBF"/>
            <w:vAlign w:val="center"/>
          </w:tcPr>
          <w:p w14:paraId="13B12B05" w14:textId="7345DB58" w:rsidR="00192F26" w:rsidRPr="007D1A8E" w:rsidRDefault="00192F26" w:rsidP="00192F26">
            <w:pPr>
              <w:spacing w:before="60" w:after="60" w:line="240" w:lineRule="auto"/>
              <w:jc w:val="center"/>
              <w:rPr>
                <w:rFonts w:cs="Arial"/>
                <w:b/>
                <w:bCs/>
                <w:sz w:val="15"/>
                <w:szCs w:val="15"/>
                <w:lang w:eastAsia="en-US"/>
              </w:rPr>
            </w:pPr>
            <w:r w:rsidRPr="007D1A8E">
              <w:rPr>
                <w:rFonts w:cs="Arial"/>
                <w:b/>
                <w:bCs/>
                <w:sz w:val="15"/>
                <w:szCs w:val="15"/>
                <w:lang w:eastAsia="en-US"/>
              </w:rPr>
              <w:t>2027</w:t>
            </w:r>
          </w:p>
        </w:tc>
        <w:tc>
          <w:tcPr>
            <w:tcW w:w="215" w:type="pct"/>
            <w:shd w:val="clear" w:color="auto" w:fill="BFBFBF"/>
            <w:vAlign w:val="center"/>
          </w:tcPr>
          <w:p w14:paraId="0ECC173E" w14:textId="50614B2E" w:rsidR="00192F26" w:rsidRPr="007D1A8E" w:rsidRDefault="00192F26" w:rsidP="00192F26">
            <w:pPr>
              <w:spacing w:before="60" w:after="60" w:line="240" w:lineRule="auto"/>
              <w:jc w:val="center"/>
              <w:rPr>
                <w:rFonts w:cs="Arial"/>
                <w:b/>
                <w:bCs/>
                <w:sz w:val="15"/>
                <w:szCs w:val="15"/>
                <w:lang w:eastAsia="en-US"/>
              </w:rPr>
            </w:pPr>
            <w:r w:rsidRPr="007D1A8E">
              <w:rPr>
                <w:rFonts w:cs="Arial"/>
                <w:b/>
                <w:bCs/>
                <w:sz w:val="15"/>
                <w:szCs w:val="15"/>
                <w:lang w:eastAsia="en-US"/>
              </w:rPr>
              <w:t>2028</w:t>
            </w:r>
          </w:p>
        </w:tc>
        <w:tc>
          <w:tcPr>
            <w:tcW w:w="215" w:type="pct"/>
            <w:shd w:val="clear" w:color="auto" w:fill="BFBFBF"/>
            <w:vAlign w:val="center"/>
          </w:tcPr>
          <w:p w14:paraId="46A45062" w14:textId="449583C9" w:rsidR="00192F26" w:rsidRPr="007D1A8E" w:rsidRDefault="00192F26" w:rsidP="00192F26">
            <w:pPr>
              <w:spacing w:before="60" w:after="60" w:line="240" w:lineRule="auto"/>
              <w:jc w:val="center"/>
              <w:rPr>
                <w:rFonts w:cs="Arial"/>
                <w:b/>
                <w:bCs/>
                <w:sz w:val="15"/>
                <w:szCs w:val="15"/>
                <w:lang w:eastAsia="en-US"/>
              </w:rPr>
            </w:pPr>
            <w:r w:rsidRPr="007D1A8E">
              <w:rPr>
                <w:rFonts w:cs="Arial"/>
                <w:b/>
                <w:bCs/>
                <w:sz w:val="15"/>
                <w:szCs w:val="15"/>
                <w:lang w:eastAsia="en-US"/>
              </w:rPr>
              <w:t>2029</w:t>
            </w:r>
          </w:p>
        </w:tc>
        <w:tc>
          <w:tcPr>
            <w:tcW w:w="215" w:type="pct"/>
            <w:tcBorders>
              <w:right w:val="single" w:sz="4" w:space="0" w:color="auto"/>
            </w:tcBorders>
            <w:shd w:val="clear" w:color="auto" w:fill="BFBFBF"/>
            <w:vAlign w:val="center"/>
          </w:tcPr>
          <w:p w14:paraId="28AC958C" w14:textId="5C7B4B3F" w:rsidR="00192F26" w:rsidRPr="007D1A8E" w:rsidRDefault="00192F26" w:rsidP="00192F26">
            <w:pPr>
              <w:spacing w:before="60" w:after="60" w:line="240" w:lineRule="auto"/>
              <w:jc w:val="center"/>
              <w:rPr>
                <w:rFonts w:cs="Arial"/>
                <w:b/>
                <w:bCs/>
                <w:sz w:val="15"/>
                <w:szCs w:val="15"/>
                <w:lang w:eastAsia="en-US"/>
              </w:rPr>
            </w:pPr>
            <w:r w:rsidRPr="007D1A8E">
              <w:rPr>
                <w:rFonts w:cs="Arial"/>
                <w:b/>
                <w:bCs/>
                <w:sz w:val="15"/>
                <w:szCs w:val="15"/>
                <w:lang w:eastAsia="en-US"/>
              </w:rPr>
              <w:t>2030</w:t>
            </w:r>
          </w:p>
        </w:tc>
        <w:tc>
          <w:tcPr>
            <w:tcW w:w="215" w:type="pct"/>
            <w:tcBorders>
              <w:right w:val="single" w:sz="4" w:space="0" w:color="auto"/>
            </w:tcBorders>
            <w:shd w:val="clear" w:color="auto" w:fill="BFBFBF"/>
            <w:vAlign w:val="center"/>
          </w:tcPr>
          <w:p w14:paraId="7FF1DC72" w14:textId="5A9848A9" w:rsidR="00192F26" w:rsidRPr="007D1A8E" w:rsidRDefault="00192F26" w:rsidP="00192F26">
            <w:pPr>
              <w:spacing w:before="60" w:after="60" w:line="240" w:lineRule="auto"/>
              <w:jc w:val="center"/>
              <w:rPr>
                <w:rFonts w:cs="Arial"/>
                <w:b/>
                <w:bCs/>
                <w:sz w:val="15"/>
                <w:szCs w:val="15"/>
                <w:lang w:eastAsia="en-US"/>
              </w:rPr>
            </w:pPr>
            <w:r w:rsidRPr="007D1A8E">
              <w:rPr>
                <w:rFonts w:cs="Arial"/>
                <w:b/>
                <w:bCs/>
                <w:sz w:val="15"/>
                <w:szCs w:val="15"/>
                <w:lang w:eastAsia="en-US"/>
              </w:rPr>
              <w:t>2031</w:t>
            </w:r>
          </w:p>
        </w:tc>
        <w:tc>
          <w:tcPr>
            <w:tcW w:w="290" w:type="pct"/>
            <w:shd w:val="clear" w:color="auto" w:fill="BFBFBF"/>
            <w:vAlign w:val="center"/>
          </w:tcPr>
          <w:p w14:paraId="7CA2F147" w14:textId="77777777" w:rsidR="00192F26" w:rsidRPr="007D1A8E" w:rsidRDefault="00192F26" w:rsidP="00192F26">
            <w:pPr>
              <w:spacing w:before="60" w:after="60" w:line="240" w:lineRule="auto"/>
              <w:jc w:val="center"/>
              <w:rPr>
                <w:rFonts w:cs="Arial"/>
                <w:b/>
                <w:bCs/>
                <w:sz w:val="15"/>
                <w:szCs w:val="15"/>
                <w:lang w:eastAsia="en-US"/>
              </w:rPr>
            </w:pPr>
            <w:r w:rsidRPr="007D1A8E">
              <w:rPr>
                <w:rFonts w:cs="Arial"/>
                <w:b/>
                <w:bCs/>
                <w:sz w:val="15"/>
                <w:szCs w:val="15"/>
                <w:lang w:eastAsia="en-US"/>
              </w:rPr>
              <w:t>Razem</w:t>
            </w:r>
          </w:p>
        </w:tc>
        <w:tc>
          <w:tcPr>
            <w:tcW w:w="478" w:type="pct"/>
            <w:vMerge/>
            <w:shd w:val="clear" w:color="auto" w:fill="D9D9D9"/>
            <w:vAlign w:val="center"/>
          </w:tcPr>
          <w:p w14:paraId="120F3857" w14:textId="77777777" w:rsidR="00192F26" w:rsidRPr="007D1A8E" w:rsidRDefault="00192F26" w:rsidP="00192F26">
            <w:pPr>
              <w:spacing w:before="60" w:after="60" w:line="240" w:lineRule="auto"/>
              <w:jc w:val="center"/>
              <w:rPr>
                <w:rFonts w:cs="Arial"/>
                <w:sz w:val="15"/>
                <w:szCs w:val="15"/>
                <w:lang w:eastAsia="en-US"/>
              </w:rPr>
            </w:pPr>
          </w:p>
        </w:tc>
      </w:tr>
      <w:tr w:rsidR="00926183" w:rsidRPr="007D1A8E" w14:paraId="40970E0D" w14:textId="77777777" w:rsidTr="004427F1">
        <w:trPr>
          <w:cantSplit/>
          <w:trHeight w:val="1273"/>
          <w:jc w:val="center"/>
        </w:trPr>
        <w:tc>
          <w:tcPr>
            <w:tcW w:w="734" w:type="pct"/>
            <w:vMerge w:val="restart"/>
            <w:vAlign w:val="center"/>
          </w:tcPr>
          <w:p w14:paraId="7B26B13E" w14:textId="15CDF760" w:rsidR="00926183" w:rsidRPr="007D1A8E" w:rsidRDefault="00926183" w:rsidP="00192F26">
            <w:pPr>
              <w:spacing w:before="60" w:after="60" w:line="240" w:lineRule="auto"/>
              <w:jc w:val="center"/>
              <w:rPr>
                <w:rFonts w:cs="Arial"/>
                <w:sz w:val="15"/>
                <w:szCs w:val="15"/>
                <w:lang w:eastAsia="en-US"/>
              </w:rPr>
            </w:pPr>
            <w:r w:rsidRPr="00CD1970">
              <w:rPr>
                <w:rFonts w:eastAsia="Arial" w:cs="Arial"/>
                <w:smallCaps/>
                <w:sz w:val="16"/>
                <w:szCs w:val="16"/>
                <w:lang w:val="pl"/>
              </w:rPr>
              <w:t>OCHRONA KLIMATU I JAKOŚCI POWIETRZA</w:t>
            </w:r>
          </w:p>
        </w:tc>
        <w:tc>
          <w:tcPr>
            <w:tcW w:w="1166" w:type="pct"/>
            <w:vAlign w:val="center"/>
          </w:tcPr>
          <w:p w14:paraId="166A8658" w14:textId="71C7D630" w:rsidR="00926183" w:rsidRPr="007D1A8E" w:rsidRDefault="00926183" w:rsidP="00192F26">
            <w:pPr>
              <w:spacing w:before="60" w:after="60" w:line="240" w:lineRule="auto"/>
              <w:jc w:val="center"/>
              <w:rPr>
                <w:rFonts w:cs="Arial"/>
                <w:sz w:val="15"/>
                <w:szCs w:val="15"/>
                <w:lang w:eastAsia="en-US"/>
              </w:rPr>
            </w:pPr>
            <w:r w:rsidRPr="00926183">
              <w:rPr>
                <w:rFonts w:cs="Arial"/>
                <w:sz w:val="15"/>
                <w:szCs w:val="15"/>
                <w:lang w:eastAsia="en-US"/>
              </w:rPr>
              <w:t>Wymiana źródeł ogrzewania w obiektach użyteczności publicznej w Gminie Drawsko</w:t>
            </w:r>
          </w:p>
        </w:tc>
        <w:tc>
          <w:tcPr>
            <w:tcW w:w="553" w:type="pct"/>
            <w:vAlign w:val="center"/>
          </w:tcPr>
          <w:p w14:paraId="0FB0AA53" w14:textId="14F4623D" w:rsidR="00926183" w:rsidRPr="007D1A8E" w:rsidRDefault="00007546" w:rsidP="00192F26">
            <w:pPr>
              <w:spacing w:before="60" w:after="60" w:line="240" w:lineRule="auto"/>
              <w:jc w:val="center"/>
              <w:rPr>
                <w:rFonts w:cs="Arial"/>
                <w:sz w:val="15"/>
                <w:szCs w:val="15"/>
                <w:lang w:eastAsia="en-US"/>
              </w:rPr>
            </w:pPr>
            <w:r w:rsidRPr="00007546">
              <w:rPr>
                <w:rFonts w:cs="Arial"/>
                <w:sz w:val="15"/>
                <w:szCs w:val="15"/>
                <w:lang w:eastAsia="en-US"/>
              </w:rPr>
              <w:t>Gmina Drawsko</w:t>
            </w:r>
          </w:p>
        </w:tc>
        <w:tc>
          <w:tcPr>
            <w:tcW w:w="279" w:type="pct"/>
            <w:tcBorders>
              <w:left w:val="single" w:sz="4" w:space="0" w:color="auto"/>
            </w:tcBorders>
            <w:textDirection w:val="tbRl"/>
            <w:vAlign w:val="center"/>
          </w:tcPr>
          <w:p w14:paraId="0782E927" w14:textId="256BEE08" w:rsidR="00926183" w:rsidRPr="00007546" w:rsidRDefault="00007546" w:rsidP="00007546">
            <w:pPr>
              <w:spacing w:before="60" w:after="60" w:line="240" w:lineRule="auto"/>
              <w:ind w:left="113" w:right="113"/>
              <w:jc w:val="center"/>
              <w:rPr>
                <w:rFonts w:cs="Arial"/>
                <w:bCs/>
                <w:sz w:val="15"/>
                <w:szCs w:val="15"/>
                <w:lang w:eastAsia="en-US"/>
              </w:rPr>
            </w:pPr>
            <w:r w:rsidRPr="00007546">
              <w:rPr>
                <w:rFonts w:cs="Arial"/>
                <w:bCs/>
                <w:sz w:val="15"/>
                <w:szCs w:val="15"/>
                <w:lang w:eastAsia="en-US"/>
              </w:rPr>
              <w:t>500 000,00 zł</w:t>
            </w:r>
          </w:p>
        </w:tc>
        <w:tc>
          <w:tcPr>
            <w:tcW w:w="213" w:type="pct"/>
            <w:textDirection w:val="tbRl"/>
            <w:vAlign w:val="center"/>
          </w:tcPr>
          <w:p w14:paraId="44373D15" w14:textId="7E0F1DE2" w:rsidR="00926183" w:rsidRPr="00007546" w:rsidRDefault="00007546" w:rsidP="00007546">
            <w:pPr>
              <w:spacing w:before="60" w:after="60" w:line="240" w:lineRule="auto"/>
              <w:ind w:left="113" w:right="113"/>
              <w:jc w:val="center"/>
              <w:rPr>
                <w:rFonts w:cs="Arial"/>
                <w:bCs/>
                <w:sz w:val="15"/>
                <w:szCs w:val="15"/>
                <w:lang w:eastAsia="en-US"/>
              </w:rPr>
            </w:pPr>
            <w:r w:rsidRPr="00007546">
              <w:rPr>
                <w:rFonts w:cs="Arial"/>
                <w:bCs/>
                <w:sz w:val="15"/>
                <w:szCs w:val="15"/>
                <w:lang w:eastAsia="en-US"/>
              </w:rPr>
              <w:t>60 000,00 zł</w:t>
            </w:r>
          </w:p>
        </w:tc>
        <w:tc>
          <w:tcPr>
            <w:tcW w:w="213" w:type="pct"/>
            <w:textDirection w:val="tbRl"/>
            <w:vAlign w:val="center"/>
          </w:tcPr>
          <w:p w14:paraId="162F2626" w14:textId="4D5942AC" w:rsidR="00926183" w:rsidRPr="00007546" w:rsidRDefault="00007546" w:rsidP="00007546">
            <w:pPr>
              <w:spacing w:before="60" w:after="60" w:line="240" w:lineRule="auto"/>
              <w:ind w:left="113" w:right="113"/>
              <w:jc w:val="center"/>
              <w:rPr>
                <w:rFonts w:cs="Arial"/>
                <w:bCs/>
                <w:sz w:val="15"/>
                <w:szCs w:val="15"/>
                <w:lang w:eastAsia="en-US"/>
              </w:rPr>
            </w:pPr>
            <w:r w:rsidRPr="00007546">
              <w:rPr>
                <w:rFonts w:cs="Arial"/>
                <w:bCs/>
                <w:sz w:val="15"/>
                <w:szCs w:val="15"/>
                <w:lang w:eastAsia="en-US"/>
              </w:rPr>
              <w:t>-</w:t>
            </w:r>
          </w:p>
        </w:tc>
        <w:tc>
          <w:tcPr>
            <w:tcW w:w="214" w:type="pct"/>
            <w:textDirection w:val="tbRl"/>
            <w:vAlign w:val="center"/>
          </w:tcPr>
          <w:p w14:paraId="29D73947" w14:textId="745F9BD2" w:rsidR="00926183" w:rsidRPr="00007546" w:rsidRDefault="00007546" w:rsidP="00007546">
            <w:pPr>
              <w:spacing w:before="60" w:after="60" w:line="240" w:lineRule="auto"/>
              <w:ind w:left="113" w:right="113"/>
              <w:jc w:val="center"/>
              <w:rPr>
                <w:rFonts w:cs="Arial"/>
                <w:bCs/>
                <w:sz w:val="15"/>
                <w:szCs w:val="15"/>
                <w:lang w:eastAsia="en-US"/>
              </w:rPr>
            </w:pPr>
            <w:r w:rsidRPr="00007546">
              <w:rPr>
                <w:rFonts w:cs="Arial"/>
                <w:bCs/>
                <w:sz w:val="15"/>
                <w:szCs w:val="15"/>
                <w:lang w:eastAsia="en-US"/>
              </w:rPr>
              <w:t>-</w:t>
            </w:r>
          </w:p>
        </w:tc>
        <w:tc>
          <w:tcPr>
            <w:tcW w:w="215" w:type="pct"/>
            <w:textDirection w:val="tbRl"/>
            <w:vAlign w:val="center"/>
          </w:tcPr>
          <w:p w14:paraId="40BD187B" w14:textId="12E9B13E" w:rsidR="00926183" w:rsidRPr="00007546" w:rsidRDefault="00007546" w:rsidP="00007546">
            <w:pPr>
              <w:spacing w:before="60" w:after="60" w:line="240" w:lineRule="auto"/>
              <w:ind w:left="113" w:right="113"/>
              <w:jc w:val="center"/>
              <w:rPr>
                <w:rFonts w:cs="Arial"/>
                <w:bCs/>
                <w:sz w:val="15"/>
                <w:szCs w:val="15"/>
                <w:lang w:eastAsia="en-US"/>
              </w:rPr>
            </w:pPr>
            <w:r w:rsidRPr="00007546">
              <w:rPr>
                <w:rFonts w:cs="Arial"/>
                <w:bCs/>
                <w:sz w:val="15"/>
                <w:szCs w:val="15"/>
                <w:lang w:eastAsia="en-US"/>
              </w:rPr>
              <w:t>-</w:t>
            </w:r>
          </w:p>
        </w:tc>
        <w:tc>
          <w:tcPr>
            <w:tcW w:w="215" w:type="pct"/>
            <w:textDirection w:val="tbRl"/>
            <w:vAlign w:val="center"/>
          </w:tcPr>
          <w:p w14:paraId="31610FA9" w14:textId="2A414502" w:rsidR="00926183" w:rsidRPr="00007546" w:rsidRDefault="00007546" w:rsidP="00007546">
            <w:pPr>
              <w:spacing w:before="60" w:after="60" w:line="240" w:lineRule="auto"/>
              <w:ind w:left="113" w:right="113"/>
              <w:jc w:val="center"/>
              <w:rPr>
                <w:rFonts w:cs="Arial"/>
                <w:bCs/>
                <w:sz w:val="15"/>
                <w:szCs w:val="15"/>
                <w:lang w:eastAsia="en-US"/>
              </w:rPr>
            </w:pPr>
            <w:r w:rsidRPr="00007546">
              <w:rPr>
                <w:rFonts w:cs="Arial"/>
                <w:bCs/>
                <w:sz w:val="15"/>
                <w:szCs w:val="15"/>
                <w:lang w:eastAsia="en-US"/>
              </w:rPr>
              <w:t>-</w:t>
            </w:r>
          </w:p>
        </w:tc>
        <w:tc>
          <w:tcPr>
            <w:tcW w:w="215" w:type="pct"/>
            <w:tcBorders>
              <w:right w:val="single" w:sz="4" w:space="0" w:color="auto"/>
            </w:tcBorders>
            <w:textDirection w:val="tbRl"/>
            <w:vAlign w:val="center"/>
          </w:tcPr>
          <w:p w14:paraId="73A28C3A" w14:textId="25011B05" w:rsidR="00926183" w:rsidRPr="00007546" w:rsidRDefault="00007546" w:rsidP="00007546">
            <w:pPr>
              <w:spacing w:before="60" w:after="60" w:line="240" w:lineRule="auto"/>
              <w:ind w:left="113" w:right="113"/>
              <w:jc w:val="center"/>
              <w:rPr>
                <w:rFonts w:cs="Arial"/>
                <w:bCs/>
                <w:sz w:val="15"/>
                <w:szCs w:val="15"/>
                <w:lang w:eastAsia="en-US"/>
              </w:rPr>
            </w:pPr>
            <w:r w:rsidRPr="00007546">
              <w:rPr>
                <w:rFonts w:cs="Arial"/>
                <w:bCs/>
                <w:sz w:val="15"/>
                <w:szCs w:val="15"/>
                <w:lang w:eastAsia="en-US"/>
              </w:rPr>
              <w:t>-</w:t>
            </w:r>
          </w:p>
        </w:tc>
        <w:tc>
          <w:tcPr>
            <w:tcW w:w="215" w:type="pct"/>
            <w:tcBorders>
              <w:right w:val="single" w:sz="4" w:space="0" w:color="auto"/>
            </w:tcBorders>
            <w:textDirection w:val="tbRl"/>
            <w:vAlign w:val="center"/>
          </w:tcPr>
          <w:p w14:paraId="3DEA7200" w14:textId="3676589F" w:rsidR="00926183" w:rsidRPr="00007546" w:rsidRDefault="00007546" w:rsidP="00007546">
            <w:pPr>
              <w:spacing w:before="60" w:after="60" w:line="240" w:lineRule="auto"/>
              <w:ind w:left="113" w:right="113"/>
              <w:jc w:val="center"/>
              <w:rPr>
                <w:rFonts w:cs="Arial"/>
                <w:bCs/>
                <w:sz w:val="15"/>
                <w:szCs w:val="15"/>
                <w:lang w:eastAsia="en-US"/>
              </w:rPr>
            </w:pPr>
            <w:r w:rsidRPr="00007546">
              <w:rPr>
                <w:rFonts w:cs="Arial"/>
                <w:bCs/>
                <w:sz w:val="15"/>
                <w:szCs w:val="15"/>
                <w:lang w:eastAsia="en-US"/>
              </w:rPr>
              <w:t>-</w:t>
            </w:r>
          </w:p>
        </w:tc>
        <w:tc>
          <w:tcPr>
            <w:tcW w:w="290" w:type="pct"/>
            <w:textDirection w:val="tbRl"/>
            <w:vAlign w:val="center"/>
          </w:tcPr>
          <w:p w14:paraId="66243740" w14:textId="5E77B853" w:rsidR="00926183" w:rsidRPr="007D1A8E" w:rsidRDefault="00007546" w:rsidP="00007546">
            <w:pPr>
              <w:spacing w:before="60" w:after="60" w:line="240" w:lineRule="auto"/>
              <w:ind w:left="113" w:right="113"/>
              <w:jc w:val="center"/>
              <w:rPr>
                <w:rFonts w:cs="Arial"/>
                <w:b/>
                <w:bCs/>
                <w:sz w:val="15"/>
                <w:szCs w:val="15"/>
                <w:lang w:eastAsia="en-US"/>
              </w:rPr>
            </w:pPr>
            <w:r>
              <w:rPr>
                <w:rFonts w:cs="Arial"/>
                <w:b/>
                <w:bCs/>
                <w:sz w:val="15"/>
                <w:szCs w:val="15"/>
                <w:lang w:eastAsia="en-US"/>
              </w:rPr>
              <w:t>560 000,00 zł</w:t>
            </w:r>
          </w:p>
        </w:tc>
        <w:tc>
          <w:tcPr>
            <w:tcW w:w="478" w:type="pct"/>
            <w:vAlign w:val="center"/>
          </w:tcPr>
          <w:p w14:paraId="16687682" w14:textId="709746F7" w:rsidR="00926183" w:rsidRPr="007D1A8E" w:rsidRDefault="004427F1" w:rsidP="00192F26">
            <w:pPr>
              <w:spacing w:before="60" w:after="60" w:line="240" w:lineRule="auto"/>
              <w:jc w:val="center"/>
              <w:rPr>
                <w:rFonts w:cs="Arial"/>
                <w:sz w:val="15"/>
                <w:szCs w:val="15"/>
                <w:lang w:eastAsia="en-US"/>
              </w:rPr>
            </w:pPr>
            <w:r w:rsidRPr="004427F1">
              <w:rPr>
                <w:rFonts w:cs="Arial"/>
                <w:sz w:val="15"/>
                <w:szCs w:val="15"/>
                <w:lang w:eastAsia="en-US"/>
              </w:rPr>
              <w:t xml:space="preserve">Środki zewnętrzne unijne/rządowe, </w:t>
            </w:r>
            <w:r>
              <w:rPr>
                <w:rFonts w:cs="Arial"/>
                <w:sz w:val="15"/>
                <w:szCs w:val="15"/>
                <w:lang w:eastAsia="en-US"/>
              </w:rPr>
              <w:t>Budżet Gminy</w:t>
            </w:r>
          </w:p>
        </w:tc>
      </w:tr>
      <w:tr w:rsidR="00926183" w:rsidRPr="007D1A8E" w14:paraId="5C6160FF" w14:textId="77777777" w:rsidTr="004427F1">
        <w:trPr>
          <w:cantSplit/>
          <w:trHeight w:val="1390"/>
          <w:jc w:val="center"/>
        </w:trPr>
        <w:tc>
          <w:tcPr>
            <w:tcW w:w="734" w:type="pct"/>
            <w:vMerge/>
            <w:vAlign w:val="center"/>
          </w:tcPr>
          <w:p w14:paraId="510FFA04" w14:textId="77777777" w:rsidR="00926183" w:rsidRPr="00CD1970" w:rsidRDefault="00926183" w:rsidP="00192F26">
            <w:pPr>
              <w:spacing w:before="60" w:after="60" w:line="240" w:lineRule="auto"/>
              <w:jc w:val="center"/>
              <w:rPr>
                <w:rFonts w:eastAsia="Arial" w:cs="Arial"/>
                <w:smallCaps/>
                <w:sz w:val="16"/>
                <w:szCs w:val="16"/>
                <w:lang w:val="pl"/>
              </w:rPr>
            </w:pPr>
          </w:p>
        </w:tc>
        <w:tc>
          <w:tcPr>
            <w:tcW w:w="1166" w:type="pct"/>
            <w:vAlign w:val="center"/>
          </w:tcPr>
          <w:p w14:paraId="6CF75DA4" w14:textId="24FFB723" w:rsidR="00926183" w:rsidRPr="007D1A8E" w:rsidRDefault="00926183" w:rsidP="00192F26">
            <w:pPr>
              <w:spacing w:before="60" w:after="60" w:line="240" w:lineRule="auto"/>
              <w:jc w:val="center"/>
              <w:rPr>
                <w:rFonts w:cs="Arial"/>
                <w:sz w:val="15"/>
                <w:szCs w:val="15"/>
                <w:lang w:eastAsia="en-US"/>
              </w:rPr>
            </w:pPr>
            <w:r w:rsidRPr="00926183">
              <w:rPr>
                <w:rFonts w:cs="Arial"/>
                <w:sz w:val="15"/>
                <w:szCs w:val="15"/>
                <w:lang w:eastAsia="en-US"/>
              </w:rPr>
              <w:t>Termomodernizacja Urzędu Gminy Drawsko (remont elewacji zewnętrznej budynku urzędu)</w:t>
            </w:r>
          </w:p>
        </w:tc>
        <w:tc>
          <w:tcPr>
            <w:tcW w:w="553" w:type="pct"/>
            <w:vAlign w:val="center"/>
          </w:tcPr>
          <w:p w14:paraId="68D055E3" w14:textId="7E697681" w:rsidR="00926183" w:rsidRPr="007D1A8E" w:rsidRDefault="00007546" w:rsidP="00192F26">
            <w:pPr>
              <w:spacing w:before="60" w:after="60" w:line="240" w:lineRule="auto"/>
              <w:jc w:val="center"/>
              <w:rPr>
                <w:rFonts w:cs="Arial"/>
                <w:sz w:val="15"/>
                <w:szCs w:val="15"/>
                <w:lang w:eastAsia="en-US"/>
              </w:rPr>
            </w:pPr>
            <w:r>
              <w:rPr>
                <w:rFonts w:cs="Arial"/>
                <w:sz w:val="16"/>
                <w:szCs w:val="16"/>
              </w:rPr>
              <w:t>Gmina Drawsko</w:t>
            </w:r>
          </w:p>
        </w:tc>
        <w:tc>
          <w:tcPr>
            <w:tcW w:w="279" w:type="pct"/>
            <w:tcBorders>
              <w:left w:val="single" w:sz="4" w:space="0" w:color="auto"/>
            </w:tcBorders>
            <w:textDirection w:val="tbRl"/>
            <w:vAlign w:val="center"/>
          </w:tcPr>
          <w:p w14:paraId="1B7BC24E" w14:textId="0CCED7E3" w:rsidR="00926183" w:rsidRPr="00007546" w:rsidRDefault="00007546" w:rsidP="00007546">
            <w:pPr>
              <w:spacing w:before="60" w:after="60" w:line="240" w:lineRule="auto"/>
              <w:ind w:left="113" w:right="113"/>
              <w:jc w:val="center"/>
              <w:rPr>
                <w:rFonts w:cs="Arial"/>
                <w:bCs/>
                <w:sz w:val="15"/>
                <w:szCs w:val="15"/>
                <w:lang w:eastAsia="en-US"/>
              </w:rPr>
            </w:pPr>
            <w:r w:rsidRPr="00007546">
              <w:rPr>
                <w:rFonts w:cs="Arial"/>
                <w:bCs/>
                <w:sz w:val="15"/>
                <w:szCs w:val="15"/>
                <w:lang w:eastAsia="en-US"/>
              </w:rPr>
              <w:t>2 000 000,00 zł</w:t>
            </w:r>
          </w:p>
        </w:tc>
        <w:tc>
          <w:tcPr>
            <w:tcW w:w="213" w:type="pct"/>
            <w:textDirection w:val="tbRl"/>
            <w:vAlign w:val="center"/>
          </w:tcPr>
          <w:p w14:paraId="75D9DFD5" w14:textId="3FDDCFA8" w:rsidR="00926183" w:rsidRPr="00007546" w:rsidRDefault="00007546" w:rsidP="00007546">
            <w:pPr>
              <w:spacing w:before="60" w:after="60" w:line="240" w:lineRule="auto"/>
              <w:ind w:left="113" w:right="113"/>
              <w:jc w:val="center"/>
              <w:rPr>
                <w:rFonts w:cs="Arial"/>
                <w:bCs/>
                <w:sz w:val="15"/>
                <w:szCs w:val="15"/>
                <w:lang w:eastAsia="en-US"/>
              </w:rPr>
            </w:pPr>
            <w:r w:rsidRPr="00007546">
              <w:rPr>
                <w:rFonts w:cs="Arial"/>
                <w:bCs/>
                <w:sz w:val="15"/>
                <w:szCs w:val="15"/>
                <w:lang w:eastAsia="en-US"/>
              </w:rPr>
              <w:t>-</w:t>
            </w:r>
          </w:p>
        </w:tc>
        <w:tc>
          <w:tcPr>
            <w:tcW w:w="213" w:type="pct"/>
            <w:textDirection w:val="tbRl"/>
            <w:vAlign w:val="center"/>
          </w:tcPr>
          <w:p w14:paraId="426CE2BE" w14:textId="3B743B72" w:rsidR="00926183" w:rsidRPr="00007546" w:rsidRDefault="00007546" w:rsidP="00007546">
            <w:pPr>
              <w:spacing w:before="60" w:after="60" w:line="240" w:lineRule="auto"/>
              <w:ind w:left="113" w:right="113"/>
              <w:jc w:val="center"/>
              <w:rPr>
                <w:rFonts w:cs="Arial"/>
                <w:bCs/>
                <w:sz w:val="15"/>
                <w:szCs w:val="15"/>
                <w:lang w:eastAsia="en-US"/>
              </w:rPr>
            </w:pPr>
            <w:r w:rsidRPr="00007546">
              <w:rPr>
                <w:rFonts w:cs="Arial"/>
                <w:bCs/>
                <w:sz w:val="15"/>
                <w:szCs w:val="15"/>
                <w:lang w:eastAsia="en-US"/>
              </w:rPr>
              <w:t>-</w:t>
            </w:r>
          </w:p>
        </w:tc>
        <w:tc>
          <w:tcPr>
            <w:tcW w:w="214" w:type="pct"/>
            <w:textDirection w:val="tbRl"/>
            <w:vAlign w:val="center"/>
          </w:tcPr>
          <w:p w14:paraId="6643704F" w14:textId="75194EF7" w:rsidR="00926183" w:rsidRPr="00007546" w:rsidRDefault="00007546" w:rsidP="00007546">
            <w:pPr>
              <w:spacing w:before="60" w:after="60" w:line="240" w:lineRule="auto"/>
              <w:ind w:left="113" w:right="113"/>
              <w:jc w:val="center"/>
              <w:rPr>
                <w:rFonts w:cs="Arial"/>
                <w:bCs/>
                <w:sz w:val="15"/>
                <w:szCs w:val="15"/>
                <w:lang w:eastAsia="en-US"/>
              </w:rPr>
            </w:pPr>
            <w:r w:rsidRPr="00007546">
              <w:rPr>
                <w:rFonts w:cs="Arial"/>
                <w:bCs/>
                <w:sz w:val="15"/>
                <w:szCs w:val="15"/>
                <w:lang w:eastAsia="en-US"/>
              </w:rPr>
              <w:t>-</w:t>
            </w:r>
          </w:p>
        </w:tc>
        <w:tc>
          <w:tcPr>
            <w:tcW w:w="215" w:type="pct"/>
            <w:textDirection w:val="tbRl"/>
            <w:vAlign w:val="center"/>
          </w:tcPr>
          <w:p w14:paraId="44386602" w14:textId="66F74FAA" w:rsidR="00926183" w:rsidRPr="00007546" w:rsidRDefault="00007546" w:rsidP="00007546">
            <w:pPr>
              <w:spacing w:before="60" w:after="60" w:line="240" w:lineRule="auto"/>
              <w:ind w:left="113" w:right="113"/>
              <w:jc w:val="center"/>
              <w:rPr>
                <w:rFonts w:cs="Arial"/>
                <w:bCs/>
                <w:sz w:val="15"/>
                <w:szCs w:val="15"/>
                <w:lang w:eastAsia="en-US"/>
              </w:rPr>
            </w:pPr>
            <w:r w:rsidRPr="00007546">
              <w:rPr>
                <w:rFonts w:cs="Arial"/>
                <w:bCs/>
                <w:sz w:val="15"/>
                <w:szCs w:val="15"/>
                <w:lang w:eastAsia="en-US"/>
              </w:rPr>
              <w:t>-</w:t>
            </w:r>
          </w:p>
        </w:tc>
        <w:tc>
          <w:tcPr>
            <w:tcW w:w="215" w:type="pct"/>
            <w:textDirection w:val="tbRl"/>
            <w:vAlign w:val="center"/>
          </w:tcPr>
          <w:p w14:paraId="42AE365D" w14:textId="38B8295D" w:rsidR="00926183" w:rsidRPr="00007546" w:rsidRDefault="00007546" w:rsidP="00007546">
            <w:pPr>
              <w:spacing w:before="60" w:after="60" w:line="240" w:lineRule="auto"/>
              <w:ind w:left="113" w:right="113"/>
              <w:jc w:val="center"/>
              <w:rPr>
                <w:rFonts w:cs="Arial"/>
                <w:bCs/>
                <w:sz w:val="15"/>
                <w:szCs w:val="15"/>
                <w:lang w:eastAsia="en-US"/>
              </w:rPr>
            </w:pPr>
            <w:r w:rsidRPr="00007546">
              <w:rPr>
                <w:rFonts w:cs="Arial"/>
                <w:bCs/>
                <w:sz w:val="15"/>
                <w:szCs w:val="15"/>
                <w:lang w:eastAsia="en-US"/>
              </w:rPr>
              <w:t>-</w:t>
            </w:r>
          </w:p>
        </w:tc>
        <w:tc>
          <w:tcPr>
            <w:tcW w:w="215" w:type="pct"/>
            <w:tcBorders>
              <w:right w:val="single" w:sz="4" w:space="0" w:color="auto"/>
            </w:tcBorders>
            <w:textDirection w:val="tbRl"/>
            <w:vAlign w:val="center"/>
          </w:tcPr>
          <w:p w14:paraId="30686D3F" w14:textId="0C17B140" w:rsidR="00926183" w:rsidRPr="00007546" w:rsidRDefault="00007546" w:rsidP="00007546">
            <w:pPr>
              <w:spacing w:before="60" w:after="60" w:line="240" w:lineRule="auto"/>
              <w:ind w:left="113" w:right="113"/>
              <w:jc w:val="center"/>
              <w:rPr>
                <w:rFonts w:cs="Arial"/>
                <w:bCs/>
                <w:sz w:val="15"/>
                <w:szCs w:val="15"/>
                <w:lang w:eastAsia="en-US"/>
              </w:rPr>
            </w:pPr>
            <w:r w:rsidRPr="00007546">
              <w:rPr>
                <w:rFonts w:cs="Arial"/>
                <w:bCs/>
                <w:sz w:val="15"/>
                <w:szCs w:val="15"/>
                <w:lang w:eastAsia="en-US"/>
              </w:rPr>
              <w:t>-</w:t>
            </w:r>
          </w:p>
        </w:tc>
        <w:tc>
          <w:tcPr>
            <w:tcW w:w="215" w:type="pct"/>
            <w:tcBorders>
              <w:right w:val="single" w:sz="4" w:space="0" w:color="auto"/>
            </w:tcBorders>
            <w:textDirection w:val="tbRl"/>
            <w:vAlign w:val="center"/>
          </w:tcPr>
          <w:p w14:paraId="3133CD19" w14:textId="03F79D46" w:rsidR="00926183" w:rsidRPr="00007546" w:rsidRDefault="00007546" w:rsidP="00007546">
            <w:pPr>
              <w:spacing w:before="60" w:after="60" w:line="240" w:lineRule="auto"/>
              <w:ind w:left="113" w:right="113"/>
              <w:jc w:val="center"/>
              <w:rPr>
                <w:rFonts w:cs="Arial"/>
                <w:bCs/>
                <w:sz w:val="15"/>
                <w:szCs w:val="15"/>
                <w:lang w:eastAsia="en-US"/>
              </w:rPr>
            </w:pPr>
            <w:r w:rsidRPr="00007546">
              <w:rPr>
                <w:rFonts w:cs="Arial"/>
                <w:bCs/>
                <w:sz w:val="15"/>
                <w:szCs w:val="15"/>
                <w:lang w:eastAsia="en-US"/>
              </w:rPr>
              <w:t>-</w:t>
            </w:r>
          </w:p>
        </w:tc>
        <w:tc>
          <w:tcPr>
            <w:tcW w:w="290" w:type="pct"/>
            <w:textDirection w:val="tbRl"/>
            <w:vAlign w:val="center"/>
          </w:tcPr>
          <w:p w14:paraId="2B500F4D" w14:textId="38DDED8C" w:rsidR="00926183" w:rsidRPr="007D1A8E" w:rsidRDefault="00007546" w:rsidP="00007546">
            <w:pPr>
              <w:spacing w:before="60" w:after="60" w:line="240" w:lineRule="auto"/>
              <w:ind w:left="113" w:right="113"/>
              <w:jc w:val="center"/>
              <w:rPr>
                <w:rFonts w:cs="Arial"/>
                <w:b/>
                <w:bCs/>
                <w:sz w:val="15"/>
                <w:szCs w:val="15"/>
                <w:lang w:eastAsia="en-US"/>
              </w:rPr>
            </w:pPr>
            <w:r>
              <w:rPr>
                <w:rFonts w:cs="Arial"/>
                <w:b/>
                <w:bCs/>
                <w:sz w:val="15"/>
                <w:szCs w:val="15"/>
                <w:lang w:eastAsia="en-US"/>
              </w:rPr>
              <w:t>2 000 000,00 zł</w:t>
            </w:r>
          </w:p>
        </w:tc>
        <w:tc>
          <w:tcPr>
            <w:tcW w:w="478" w:type="pct"/>
            <w:vAlign w:val="center"/>
          </w:tcPr>
          <w:p w14:paraId="3967C0EF" w14:textId="433CB3F4" w:rsidR="00926183" w:rsidRPr="007D1A8E" w:rsidRDefault="004427F1" w:rsidP="00192F26">
            <w:pPr>
              <w:spacing w:before="60" w:after="60" w:line="240" w:lineRule="auto"/>
              <w:jc w:val="center"/>
              <w:rPr>
                <w:rFonts w:cs="Arial"/>
                <w:sz w:val="15"/>
                <w:szCs w:val="15"/>
                <w:lang w:eastAsia="en-US"/>
              </w:rPr>
            </w:pPr>
            <w:r w:rsidRPr="004427F1">
              <w:rPr>
                <w:rFonts w:cs="Arial"/>
                <w:sz w:val="15"/>
                <w:szCs w:val="15"/>
                <w:lang w:eastAsia="en-US"/>
              </w:rPr>
              <w:t>Rządowy Fundusz Polski Ład: Program Inwestycji Strategicznych</w:t>
            </w:r>
          </w:p>
        </w:tc>
      </w:tr>
      <w:tr w:rsidR="00007546" w:rsidRPr="007D1A8E" w14:paraId="3B126E11" w14:textId="77777777" w:rsidTr="004427F1">
        <w:trPr>
          <w:cantSplit/>
          <w:trHeight w:val="1134"/>
          <w:jc w:val="center"/>
        </w:trPr>
        <w:tc>
          <w:tcPr>
            <w:tcW w:w="734" w:type="pct"/>
            <w:vMerge/>
            <w:vAlign w:val="center"/>
          </w:tcPr>
          <w:p w14:paraId="4821B161" w14:textId="77777777" w:rsidR="00007546" w:rsidRPr="00CD1970" w:rsidRDefault="00007546" w:rsidP="00007546">
            <w:pPr>
              <w:spacing w:before="60" w:after="60" w:line="240" w:lineRule="auto"/>
              <w:jc w:val="center"/>
              <w:rPr>
                <w:rFonts w:eastAsia="Arial" w:cs="Arial"/>
                <w:smallCaps/>
                <w:sz w:val="16"/>
                <w:szCs w:val="16"/>
                <w:lang w:val="pl"/>
              </w:rPr>
            </w:pPr>
          </w:p>
        </w:tc>
        <w:tc>
          <w:tcPr>
            <w:tcW w:w="1166" w:type="pct"/>
            <w:vAlign w:val="center"/>
          </w:tcPr>
          <w:p w14:paraId="4F9EC282" w14:textId="6D3D4442" w:rsidR="00007546" w:rsidRPr="007D1A8E" w:rsidRDefault="00007546" w:rsidP="00007546">
            <w:pPr>
              <w:spacing w:before="60" w:after="60" w:line="240" w:lineRule="auto"/>
              <w:jc w:val="center"/>
              <w:rPr>
                <w:rFonts w:cs="Arial"/>
                <w:sz w:val="15"/>
                <w:szCs w:val="15"/>
                <w:lang w:eastAsia="en-US"/>
              </w:rPr>
            </w:pPr>
            <w:r w:rsidRPr="00926183">
              <w:rPr>
                <w:rFonts w:cs="Arial"/>
                <w:sz w:val="15"/>
                <w:szCs w:val="15"/>
                <w:lang w:eastAsia="en-US"/>
              </w:rPr>
              <w:t>Rozbudowa oświetlenia ulicznego w m. Marylin</w:t>
            </w:r>
          </w:p>
        </w:tc>
        <w:tc>
          <w:tcPr>
            <w:tcW w:w="553" w:type="pct"/>
            <w:vAlign w:val="center"/>
          </w:tcPr>
          <w:p w14:paraId="1898E120" w14:textId="2EF4237B" w:rsidR="00007546" w:rsidRPr="007D1A8E" w:rsidRDefault="00007546" w:rsidP="00007546">
            <w:pPr>
              <w:spacing w:before="60" w:after="60" w:line="240" w:lineRule="auto"/>
              <w:jc w:val="center"/>
              <w:rPr>
                <w:rFonts w:cs="Arial"/>
                <w:sz w:val="15"/>
                <w:szCs w:val="15"/>
                <w:lang w:eastAsia="en-US"/>
              </w:rPr>
            </w:pPr>
            <w:r>
              <w:rPr>
                <w:rFonts w:cs="Arial"/>
                <w:sz w:val="16"/>
                <w:szCs w:val="16"/>
              </w:rPr>
              <w:t>Gmina Drawsko</w:t>
            </w:r>
          </w:p>
        </w:tc>
        <w:tc>
          <w:tcPr>
            <w:tcW w:w="279" w:type="pct"/>
            <w:tcBorders>
              <w:left w:val="single" w:sz="4" w:space="0" w:color="auto"/>
            </w:tcBorders>
            <w:textDirection w:val="tbRl"/>
            <w:vAlign w:val="center"/>
          </w:tcPr>
          <w:p w14:paraId="3C0151AE" w14:textId="154AC416" w:rsidR="00007546" w:rsidRPr="00007546" w:rsidRDefault="00007546" w:rsidP="00007546">
            <w:pPr>
              <w:spacing w:before="60" w:after="60" w:line="240" w:lineRule="auto"/>
              <w:ind w:left="113" w:right="113"/>
              <w:jc w:val="center"/>
              <w:rPr>
                <w:rFonts w:cs="Arial"/>
                <w:bCs/>
                <w:sz w:val="15"/>
                <w:szCs w:val="15"/>
                <w:lang w:eastAsia="en-US"/>
              </w:rPr>
            </w:pPr>
            <w:r>
              <w:rPr>
                <w:rFonts w:cs="Arial"/>
                <w:bCs/>
                <w:sz w:val="15"/>
                <w:szCs w:val="15"/>
                <w:lang w:eastAsia="en-US"/>
              </w:rPr>
              <w:t>14 000,00 zł</w:t>
            </w:r>
          </w:p>
        </w:tc>
        <w:tc>
          <w:tcPr>
            <w:tcW w:w="213" w:type="pct"/>
            <w:textDirection w:val="tbRl"/>
            <w:vAlign w:val="center"/>
          </w:tcPr>
          <w:p w14:paraId="19A75DE0" w14:textId="29044615" w:rsidR="00007546" w:rsidRPr="00007546" w:rsidRDefault="00007546" w:rsidP="00007546">
            <w:pPr>
              <w:spacing w:before="60" w:after="60" w:line="240" w:lineRule="auto"/>
              <w:ind w:left="113" w:right="113"/>
              <w:jc w:val="center"/>
              <w:rPr>
                <w:rFonts w:cs="Arial"/>
                <w:bCs/>
                <w:sz w:val="15"/>
                <w:szCs w:val="15"/>
                <w:lang w:eastAsia="en-US"/>
              </w:rPr>
            </w:pPr>
            <w:r w:rsidRPr="00007546">
              <w:rPr>
                <w:rFonts w:cs="Arial"/>
                <w:bCs/>
                <w:sz w:val="15"/>
                <w:szCs w:val="15"/>
                <w:lang w:eastAsia="en-US"/>
              </w:rPr>
              <w:t>-</w:t>
            </w:r>
          </w:p>
        </w:tc>
        <w:tc>
          <w:tcPr>
            <w:tcW w:w="213" w:type="pct"/>
            <w:textDirection w:val="tbRl"/>
            <w:vAlign w:val="center"/>
          </w:tcPr>
          <w:p w14:paraId="44C90FCD" w14:textId="24015BF0" w:rsidR="00007546" w:rsidRPr="00007546" w:rsidRDefault="00007546" w:rsidP="00007546">
            <w:pPr>
              <w:spacing w:before="60" w:after="60" w:line="240" w:lineRule="auto"/>
              <w:ind w:left="113" w:right="113"/>
              <w:jc w:val="center"/>
              <w:rPr>
                <w:rFonts w:cs="Arial"/>
                <w:bCs/>
                <w:sz w:val="15"/>
                <w:szCs w:val="15"/>
                <w:lang w:eastAsia="en-US"/>
              </w:rPr>
            </w:pPr>
            <w:r w:rsidRPr="00007546">
              <w:rPr>
                <w:rFonts w:cs="Arial"/>
                <w:bCs/>
                <w:sz w:val="15"/>
                <w:szCs w:val="15"/>
                <w:lang w:eastAsia="en-US"/>
              </w:rPr>
              <w:t>-</w:t>
            </w:r>
          </w:p>
        </w:tc>
        <w:tc>
          <w:tcPr>
            <w:tcW w:w="214" w:type="pct"/>
            <w:textDirection w:val="tbRl"/>
            <w:vAlign w:val="center"/>
          </w:tcPr>
          <w:p w14:paraId="706FF281" w14:textId="6330C487" w:rsidR="00007546" w:rsidRPr="00007546" w:rsidRDefault="00007546" w:rsidP="00007546">
            <w:pPr>
              <w:spacing w:before="60" w:after="60" w:line="240" w:lineRule="auto"/>
              <w:ind w:left="113" w:right="113"/>
              <w:jc w:val="center"/>
              <w:rPr>
                <w:rFonts w:cs="Arial"/>
                <w:bCs/>
                <w:sz w:val="15"/>
                <w:szCs w:val="15"/>
                <w:lang w:eastAsia="en-US"/>
              </w:rPr>
            </w:pPr>
            <w:r w:rsidRPr="00007546">
              <w:rPr>
                <w:rFonts w:cs="Arial"/>
                <w:bCs/>
                <w:sz w:val="15"/>
                <w:szCs w:val="15"/>
                <w:lang w:eastAsia="en-US"/>
              </w:rPr>
              <w:t>-</w:t>
            </w:r>
          </w:p>
        </w:tc>
        <w:tc>
          <w:tcPr>
            <w:tcW w:w="215" w:type="pct"/>
            <w:textDirection w:val="tbRl"/>
            <w:vAlign w:val="center"/>
          </w:tcPr>
          <w:p w14:paraId="11B72033" w14:textId="60F04DAD" w:rsidR="00007546" w:rsidRPr="00007546" w:rsidRDefault="00007546" w:rsidP="00007546">
            <w:pPr>
              <w:spacing w:before="60" w:after="60" w:line="240" w:lineRule="auto"/>
              <w:ind w:left="113" w:right="113"/>
              <w:jc w:val="center"/>
              <w:rPr>
                <w:rFonts w:cs="Arial"/>
                <w:bCs/>
                <w:sz w:val="15"/>
                <w:szCs w:val="15"/>
                <w:lang w:eastAsia="en-US"/>
              </w:rPr>
            </w:pPr>
            <w:r w:rsidRPr="00007546">
              <w:rPr>
                <w:rFonts w:cs="Arial"/>
                <w:bCs/>
                <w:sz w:val="15"/>
                <w:szCs w:val="15"/>
                <w:lang w:eastAsia="en-US"/>
              </w:rPr>
              <w:t>-</w:t>
            </w:r>
          </w:p>
        </w:tc>
        <w:tc>
          <w:tcPr>
            <w:tcW w:w="215" w:type="pct"/>
            <w:textDirection w:val="tbRl"/>
            <w:vAlign w:val="center"/>
          </w:tcPr>
          <w:p w14:paraId="395AF635" w14:textId="7DE0CF7E" w:rsidR="00007546" w:rsidRPr="00007546" w:rsidRDefault="00007546" w:rsidP="00007546">
            <w:pPr>
              <w:spacing w:before="60" w:after="60" w:line="240" w:lineRule="auto"/>
              <w:ind w:left="113" w:right="113"/>
              <w:jc w:val="center"/>
              <w:rPr>
                <w:rFonts w:cs="Arial"/>
                <w:bCs/>
                <w:sz w:val="15"/>
                <w:szCs w:val="15"/>
                <w:lang w:eastAsia="en-US"/>
              </w:rPr>
            </w:pPr>
            <w:r w:rsidRPr="00007546">
              <w:rPr>
                <w:rFonts w:cs="Arial"/>
                <w:bCs/>
                <w:sz w:val="15"/>
                <w:szCs w:val="15"/>
                <w:lang w:eastAsia="en-US"/>
              </w:rPr>
              <w:t>-</w:t>
            </w:r>
          </w:p>
        </w:tc>
        <w:tc>
          <w:tcPr>
            <w:tcW w:w="215" w:type="pct"/>
            <w:tcBorders>
              <w:right w:val="single" w:sz="4" w:space="0" w:color="auto"/>
            </w:tcBorders>
            <w:textDirection w:val="tbRl"/>
            <w:vAlign w:val="center"/>
          </w:tcPr>
          <w:p w14:paraId="71A41323" w14:textId="34851953" w:rsidR="00007546" w:rsidRPr="00007546" w:rsidRDefault="00007546" w:rsidP="00007546">
            <w:pPr>
              <w:spacing w:before="60" w:after="60" w:line="240" w:lineRule="auto"/>
              <w:ind w:left="113" w:right="113"/>
              <w:jc w:val="center"/>
              <w:rPr>
                <w:rFonts w:cs="Arial"/>
                <w:bCs/>
                <w:sz w:val="15"/>
                <w:szCs w:val="15"/>
                <w:lang w:eastAsia="en-US"/>
              </w:rPr>
            </w:pPr>
            <w:r w:rsidRPr="00007546">
              <w:rPr>
                <w:rFonts w:cs="Arial"/>
                <w:bCs/>
                <w:sz w:val="15"/>
                <w:szCs w:val="15"/>
                <w:lang w:eastAsia="en-US"/>
              </w:rPr>
              <w:t>-</w:t>
            </w:r>
          </w:p>
        </w:tc>
        <w:tc>
          <w:tcPr>
            <w:tcW w:w="215" w:type="pct"/>
            <w:tcBorders>
              <w:right w:val="single" w:sz="4" w:space="0" w:color="auto"/>
            </w:tcBorders>
            <w:textDirection w:val="tbRl"/>
            <w:vAlign w:val="center"/>
          </w:tcPr>
          <w:p w14:paraId="3E7F1549" w14:textId="71294510" w:rsidR="00007546" w:rsidRPr="00007546" w:rsidRDefault="00007546" w:rsidP="00007546">
            <w:pPr>
              <w:spacing w:before="60" w:after="60" w:line="240" w:lineRule="auto"/>
              <w:ind w:left="113" w:right="113"/>
              <w:jc w:val="center"/>
              <w:rPr>
                <w:rFonts w:cs="Arial"/>
                <w:bCs/>
                <w:sz w:val="15"/>
                <w:szCs w:val="15"/>
                <w:lang w:eastAsia="en-US"/>
              </w:rPr>
            </w:pPr>
            <w:r w:rsidRPr="00007546">
              <w:rPr>
                <w:rFonts w:cs="Arial"/>
                <w:bCs/>
                <w:sz w:val="15"/>
                <w:szCs w:val="15"/>
                <w:lang w:eastAsia="en-US"/>
              </w:rPr>
              <w:t>-</w:t>
            </w:r>
          </w:p>
        </w:tc>
        <w:tc>
          <w:tcPr>
            <w:tcW w:w="290" w:type="pct"/>
            <w:textDirection w:val="tbRl"/>
            <w:vAlign w:val="center"/>
          </w:tcPr>
          <w:p w14:paraId="2C6056D4" w14:textId="04C88A23" w:rsidR="00007546" w:rsidRPr="00007546" w:rsidRDefault="00007546" w:rsidP="00007546">
            <w:pPr>
              <w:spacing w:before="60" w:after="60" w:line="240" w:lineRule="auto"/>
              <w:ind w:left="113" w:right="113"/>
              <w:jc w:val="center"/>
              <w:rPr>
                <w:rFonts w:cs="Arial"/>
                <w:b/>
                <w:bCs/>
                <w:sz w:val="15"/>
                <w:szCs w:val="15"/>
                <w:lang w:eastAsia="en-US"/>
              </w:rPr>
            </w:pPr>
            <w:r w:rsidRPr="00007546">
              <w:rPr>
                <w:rFonts w:cs="Arial"/>
                <w:b/>
                <w:bCs/>
                <w:sz w:val="15"/>
                <w:szCs w:val="15"/>
                <w:lang w:eastAsia="en-US"/>
              </w:rPr>
              <w:t>14 000,00 zł</w:t>
            </w:r>
          </w:p>
        </w:tc>
        <w:tc>
          <w:tcPr>
            <w:tcW w:w="478" w:type="pct"/>
            <w:vAlign w:val="center"/>
          </w:tcPr>
          <w:p w14:paraId="06EFDD88" w14:textId="4ABE4D05" w:rsidR="00007546" w:rsidRPr="007D1A8E" w:rsidRDefault="004427F1" w:rsidP="00007546">
            <w:pPr>
              <w:spacing w:before="60" w:after="60" w:line="240" w:lineRule="auto"/>
              <w:jc w:val="center"/>
              <w:rPr>
                <w:rFonts w:cs="Arial"/>
                <w:sz w:val="15"/>
                <w:szCs w:val="15"/>
                <w:lang w:eastAsia="en-US"/>
              </w:rPr>
            </w:pPr>
            <w:r>
              <w:rPr>
                <w:rFonts w:cs="Arial"/>
                <w:sz w:val="15"/>
                <w:szCs w:val="15"/>
                <w:lang w:eastAsia="en-US"/>
              </w:rPr>
              <w:t>Budżet Gminy</w:t>
            </w:r>
          </w:p>
        </w:tc>
      </w:tr>
      <w:tr w:rsidR="00007546" w:rsidRPr="007D1A8E" w14:paraId="325AF996" w14:textId="77777777" w:rsidTr="004427F1">
        <w:trPr>
          <w:cantSplit/>
          <w:trHeight w:val="1134"/>
          <w:jc w:val="center"/>
        </w:trPr>
        <w:tc>
          <w:tcPr>
            <w:tcW w:w="734" w:type="pct"/>
            <w:vMerge/>
            <w:vAlign w:val="center"/>
          </w:tcPr>
          <w:p w14:paraId="5A3DCEBF" w14:textId="77777777" w:rsidR="00007546" w:rsidRPr="00CD1970" w:rsidRDefault="00007546" w:rsidP="00007546">
            <w:pPr>
              <w:spacing w:before="60" w:after="60" w:line="240" w:lineRule="auto"/>
              <w:jc w:val="center"/>
              <w:rPr>
                <w:rFonts w:eastAsia="Arial" w:cs="Arial"/>
                <w:smallCaps/>
                <w:sz w:val="16"/>
                <w:szCs w:val="16"/>
                <w:lang w:val="pl"/>
              </w:rPr>
            </w:pPr>
          </w:p>
        </w:tc>
        <w:tc>
          <w:tcPr>
            <w:tcW w:w="1166" w:type="pct"/>
            <w:vAlign w:val="center"/>
          </w:tcPr>
          <w:p w14:paraId="10314FC1" w14:textId="1054E9FD" w:rsidR="00007546" w:rsidRPr="007D1A8E" w:rsidRDefault="00007546" w:rsidP="00007546">
            <w:pPr>
              <w:spacing w:before="60" w:after="60" w:line="240" w:lineRule="auto"/>
              <w:jc w:val="center"/>
              <w:rPr>
                <w:rFonts w:cs="Arial"/>
                <w:sz w:val="15"/>
                <w:szCs w:val="15"/>
                <w:lang w:eastAsia="en-US"/>
              </w:rPr>
            </w:pPr>
            <w:r w:rsidRPr="00926183">
              <w:rPr>
                <w:rFonts w:cs="Arial"/>
                <w:sz w:val="15"/>
                <w:szCs w:val="15"/>
                <w:lang w:eastAsia="en-US"/>
              </w:rPr>
              <w:t>Rozbudowa oświetlenia ulicznego w m. Moczydła</w:t>
            </w:r>
          </w:p>
        </w:tc>
        <w:tc>
          <w:tcPr>
            <w:tcW w:w="553" w:type="pct"/>
            <w:vAlign w:val="center"/>
          </w:tcPr>
          <w:p w14:paraId="4ECD54D6" w14:textId="6701FFD2" w:rsidR="00007546" w:rsidRPr="007D1A8E" w:rsidRDefault="00007546" w:rsidP="00007546">
            <w:pPr>
              <w:spacing w:before="60" w:after="60" w:line="240" w:lineRule="auto"/>
              <w:jc w:val="center"/>
              <w:rPr>
                <w:rFonts w:cs="Arial"/>
                <w:sz w:val="15"/>
                <w:szCs w:val="15"/>
                <w:lang w:eastAsia="en-US"/>
              </w:rPr>
            </w:pPr>
            <w:r>
              <w:rPr>
                <w:rFonts w:cs="Arial"/>
                <w:sz w:val="16"/>
                <w:szCs w:val="16"/>
              </w:rPr>
              <w:t>Gmina Drawsko</w:t>
            </w:r>
          </w:p>
        </w:tc>
        <w:tc>
          <w:tcPr>
            <w:tcW w:w="279" w:type="pct"/>
            <w:tcBorders>
              <w:left w:val="single" w:sz="4" w:space="0" w:color="auto"/>
            </w:tcBorders>
            <w:textDirection w:val="tbRl"/>
            <w:vAlign w:val="center"/>
          </w:tcPr>
          <w:p w14:paraId="363C78A6" w14:textId="111FB1CA" w:rsidR="00007546" w:rsidRPr="00007546" w:rsidRDefault="00007546" w:rsidP="00007546">
            <w:pPr>
              <w:spacing w:before="60" w:after="60" w:line="240" w:lineRule="auto"/>
              <w:ind w:left="113" w:right="113"/>
              <w:jc w:val="center"/>
              <w:rPr>
                <w:rFonts w:cs="Arial"/>
                <w:bCs/>
                <w:sz w:val="15"/>
                <w:szCs w:val="15"/>
                <w:lang w:eastAsia="en-US"/>
              </w:rPr>
            </w:pPr>
            <w:r>
              <w:rPr>
                <w:rFonts w:cs="Arial"/>
                <w:bCs/>
                <w:sz w:val="15"/>
                <w:szCs w:val="15"/>
                <w:lang w:eastAsia="en-US"/>
              </w:rPr>
              <w:t>14 000,00 zł</w:t>
            </w:r>
          </w:p>
        </w:tc>
        <w:tc>
          <w:tcPr>
            <w:tcW w:w="213" w:type="pct"/>
            <w:textDirection w:val="tbRl"/>
            <w:vAlign w:val="center"/>
          </w:tcPr>
          <w:p w14:paraId="48ED4927" w14:textId="513F22E5" w:rsidR="00007546" w:rsidRPr="00007546" w:rsidRDefault="00007546" w:rsidP="00007546">
            <w:pPr>
              <w:spacing w:before="60" w:after="60" w:line="240" w:lineRule="auto"/>
              <w:ind w:left="113" w:right="113"/>
              <w:jc w:val="center"/>
              <w:rPr>
                <w:rFonts w:cs="Arial"/>
                <w:bCs/>
                <w:sz w:val="15"/>
                <w:szCs w:val="15"/>
                <w:lang w:eastAsia="en-US"/>
              </w:rPr>
            </w:pPr>
            <w:r w:rsidRPr="00007546">
              <w:rPr>
                <w:rFonts w:cs="Arial"/>
                <w:bCs/>
                <w:sz w:val="15"/>
                <w:szCs w:val="15"/>
                <w:lang w:eastAsia="en-US"/>
              </w:rPr>
              <w:t>-</w:t>
            </w:r>
          </w:p>
        </w:tc>
        <w:tc>
          <w:tcPr>
            <w:tcW w:w="213" w:type="pct"/>
            <w:textDirection w:val="tbRl"/>
            <w:vAlign w:val="center"/>
          </w:tcPr>
          <w:p w14:paraId="521C36A2" w14:textId="7E2A9942" w:rsidR="00007546" w:rsidRPr="00007546" w:rsidRDefault="00007546" w:rsidP="00007546">
            <w:pPr>
              <w:spacing w:before="60" w:after="60" w:line="240" w:lineRule="auto"/>
              <w:ind w:left="113" w:right="113"/>
              <w:jc w:val="center"/>
              <w:rPr>
                <w:rFonts w:cs="Arial"/>
                <w:bCs/>
                <w:sz w:val="15"/>
                <w:szCs w:val="15"/>
                <w:lang w:eastAsia="en-US"/>
              </w:rPr>
            </w:pPr>
            <w:r w:rsidRPr="00007546">
              <w:rPr>
                <w:rFonts w:cs="Arial"/>
                <w:bCs/>
                <w:sz w:val="15"/>
                <w:szCs w:val="15"/>
                <w:lang w:eastAsia="en-US"/>
              </w:rPr>
              <w:t>-</w:t>
            </w:r>
          </w:p>
        </w:tc>
        <w:tc>
          <w:tcPr>
            <w:tcW w:w="214" w:type="pct"/>
            <w:textDirection w:val="tbRl"/>
            <w:vAlign w:val="center"/>
          </w:tcPr>
          <w:p w14:paraId="1F68BA0C" w14:textId="434672A9" w:rsidR="00007546" w:rsidRPr="00007546" w:rsidRDefault="00007546" w:rsidP="00007546">
            <w:pPr>
              <w:spacing w:before="60" w:after="60" w:line="240" w:lineRule="auto"/>
              <w:ind w:left="113" w:right="113"/>
              <w:jc w:val="center"/>
              <w:rPr>
                <w:rFonts w:cs="Arial"/>
                <w:bCs/>
                <w:sz w:val="15"/>
                <w:szCs w:val="15"/>
                <w:lang w:eastAsia="en-US"/>
              </w:rPr>
            </w:pPr>
            <w:r w:rsidRPr="00007546">
              <w:rPr>
                <w:rFonts w:cs="Arial"/>
                <w:bCs/>
                <w:sz w:val="15"/>
                <w:szCs w:val="15"/>
                <w:lang w:eastAsia="en-US"/>
              </w:rPr>
              <w:t>-</w:t>
            </w:r>
          </w:p>
        </w:tc>
        <w:tc>
          <w:tcPr>
            <w:tcW w:w="215" w:type="pct"/>
            <w:textDirection w:val="tbRl"/>
            <w:vAlign w:val="center"/>
          </w:tcPr>
          <w:p w14:paraId="0FB625FE" w14:textId="00A996A3" w:rsidR="00007546" w:rsidRPr="00007546" w:rsidRDefault="00007546" w:rsidP="00007546">
            <w:pPr>
              <w:spacing w:before="60" w:after="60" w:line="240" w:lineRule="auto"/>
              <w:ind w:left="113" w:right="113"/>
              <w:jc w:val="center"/>
              <w:rPr>
                <w:rFonts w:cs="Arial"/>
                <w:bCs/>
                <w:sz w:val="15"/>
                <w:szCs w:val="15"/>
                <w:lang w:eastAsia="en-US"/>
              </w:rPr>
            </w:pPr>
            <w:r w:rsidRPr="00007546">
              <w:rPr>
                <w:rFonts w:cs="Arial"/>
                <w:bCs/>
                <w:sz w:val="15"/>
                <w:szCs w:val="15"/>
                <w:lang w:eastAsia="en-US"/>
              </w:rPr>
              <w:t>-</w:t>
            </w:r>
          </w:p>
        </w:tc>
        <w:tc>
          <w:tcPr>
            <w:tcW w:w="215" w:type="pct"/>
            <w:textDirection w:val="tbRl"/>
            <w:vAlign w:val="center"/>
          </w:tcPr>
          <w:p w14:paraId="59DC4DA0" w14:textId="0504AB82" w:rsidR="00007546" w:rsidRPr="00007546" w:rsidRDefault="00007546" w:rsidP="00007546">
            <w:pPr>
              <w:spacing w:before="60" w:after="60" w:line="240" w:lineRule="auto"/>
              <w:ind w:left="113" w:right="113"/>
              <w:jc w:val="center"/>
              <w:rPr>
                <w:rFonts w:cs="Arial"/>
                <w:bCs/>
                <w:sz w:val="15"/>
                <w:szCs w:val="15"/>
                <w:lang w:eastAsia="en-US"/>
              </w:rPr>
            </w:pPr>
            <w:r w:rsidRPr="00007546">
              <w:rPr>
                <w:rFonts w:cs="Arial"/>
                <w:bCs/>
                <w:sz w:val="15"/>
                <w:szCs w:val="15"/>
                <w:lang w:eastAsia="en-US"/>
              </w:rPr>
              <w:t>-</w:t>
            </w:r>
          </w:p>
        </w:tc>
        <w:tc>
          <w:tcPr>
            <w:tcW w:w="215" w:type="pct"/>
            <w:tcBorders>
              <w:right w:val="single" w:sz="4" w:space="0" w:color="auto"/>
            </w:tcBorders>
            <w:textDirection w:val="tbRl"/>
            <w:vAlign w:val="center"/>
          </w:tcPr>
          <w:p w14:paraId="739AD07C" w14:textId="1F3447DD" w:rsidR="00007546" w:rsidRPr="00007546" w:rsidRDefault="00007546" w:rsidP="00007546">
            <w:pPr>
              <w:spacing w:before="60" w:after="60" w:line="240" w:lineRule="auto"/>
              <w:ind w:left="113" w:right="113"/>
              <w:jc w:val="center"/>
              <w:rPr>
                <w:rFonts w:cs="Arial"/>
                <w:bCs/>
                <w:sz w:val="15"/>
                <w:szCs w:val="15"/>
                <w:lang w:eastAsia="en-US"/>
              </w:rPr>
            </w:pPr>
            <w:r w:rsidRPr="00007546">
              <w:rPr>
                <w:rFonts w:cs="Arial"/>
                <w:bCs/>
                <w:sz w:val="15"/>
                <w:szCs w:val="15"/>
                <w:lang w:eastAsia="en-US"/>
              </w:rPr>
              <w:t>-</w:t>
            </w:r>
          </w:p>
        </w:tc>
        <w:tc>
          <w:tcPr>
            <w:tcW w:w="215" w:type="pct"/>
            <w:tcBorders>
              <w:right w:val="single" w:sz="4" w:space="0" w:color="auto"/>
            </w:tcBorders>
            <w:textDirection w:val="tbRl"/>
            <w:vAlign w:val="center"/>
          </w:tcPr>
          <w:p w14:paraId="153D0B54" w14:textId="33B599A6" w:rsidR="00007546" w:rsidRPr="00007546" w:rsidRDefault="00007546" w:rsidP="00007546">
            <w:pPr>
              <w:spacing w:before="60" w:after="60" w:line="240" w:lineRule="auto"/>
              <w:ind w:left="113" w:right="113"/>
              <w:jc w:val="center"/>
              <w:rPr>
                <w:rFonts w:cs="Arial"/>
                <w:bCs/>
                <w:sz w:val="15"/>
                <w:szCs w:val="15"/>
                <w:lang w:eastAsia="en-US"/>
              </w:rPr>
            </w:pPr>
            <w:r w:rsidRPr="00007546">
              <w:rPr>
                <w:rFonts w:cs="Arial"/>
                <w:bCs/>
                <w:sz w:val="15"/>
                <w:szCs w:val="15"/>
                <w:lang w:eastAsia="en-US"/>
              </w:rPr>
              <w:t>-</w:t>
            </w:r>
          </w:p>
        </w:tc>
        <w:tc>
          <w:tcPr>
            <w:tcW w:w="290" w:type="pct"/>
            <w:textDirection w:val="tbRl"/>
            <w:vAlign w:val="center"/>
          </w:tcPr>
          <w:p w14:paraId="61E846BE" w14:textId="1C682068" w:rsidR="00007546" w:rsidRPr="00007546" w:rsidRDefault="00007546" w:rsidP="00007546">
            <w:pPr>
              <w:spacing w:before="60" w:after="60" w:line="240" w:lineRule="auto"/>
              <w:ind w:left="113" w:right="113"/>
              <w:jc w:val="center"/>
              <w:rPr>
                <w:rFonts w:cs="Arial"/>
                <w:b/>
                <w:bCs/>
                <w:sz w:val="15"/>
                <w:szCs w:val="15"/>
                <w:lang w:eastAsia="en-US"/>
              </w:rPr>
            </w:pPr>
            <w:r w:rsidRPr="00007546">
              <w:rPr>
                <w:rFonts w:cs="Arial"/>
                <w:b/>
                <w:bCs/>
                <w:sz w:val="15"/>
                <w:szCs w:val="15"/>
                <w:lang w:eastAsia="en-US"/>
              </w:rPr>
              <w:t>14 000,00 zł</w:t>
            </w:r>
          </w:p>
        </w:tc>
        <w:tc>
          <w:tcPr>
            <w:tcW w:w="478" w:type="pct"/>
            <w:vAlign w:val="center"/>
          </w:tcPr>
          <w:p w14:paraId="26EECDD4" w14:textId="17299086" w:rsidR="00007546" w:rsidRPr="007D1A8E" w:rsidRDefault="004427F1" w:rsidP="00007546">
            <w:pPr>
              <w:spacing w:before="60" w:after="60" w:line="240" w:lineRule="auto"/>
              <w:jc w:val="center"/>
              <w:rPr>
                <w:rFonts w:cs="Arial"/>
                <w:sz w:val="15"/>
                <w:szCs w:val="15"/>
                <w:lang w:eastAsia="en-US"/>
              </w:rPr>
            </w:pPr>
            <w:r>
              <w:rPr>
                <w:rFonts w:cs="Arial"/>
                <w:sz w:val="15"/>
                <w:szCs w:val="15"/>
                <w:lang w:eastAsia="en-US"/>
              </w:rPr>
              <w:t>Budżet Gminy</w:t>
            </w:r>
          </w:p>
        </w:tc>
      </w:tr>
      <w:tr w:rsidR="00926183" w:rsidRPr="007D1A8E" w14:paraId="5A678FCF" w14:textId="77777777" w:rsidTr="004427F1">
        <w:trPr>
          <w:cantSplit/>
          <w:trHeight w:val="1261"/>
          <w:jc w:val="center"/>
        </w:trPr>
        <w:tc>
          <w:tcPr>
            <w:tcW w:w="734" w:type="pct"/>
            <w:vMerge/>
            <w:vAlign w:val="center"/>
          </w:tcPr>
          <w:p w14:paraId="4DD6729D" w14:textId="77777777" w:rsidR="00926183" w:rsidRPr="00CD1970" w:rsidRDefault="00926183" w:rsidP="00192F26">
            <w:pPr>
              <w:spacing w:before="60" w:after="60" w:line="240" w:lineRule="auto"/>
              <w:jc w:val="center"/>
              <w:rPr>
                <w:rFonts w:eastAsia="Arial" w:cs="Arial"/>
                <w:smallCaps/>
                <w:sz w:val="16"/>
                <w:szCs w:val="16"/>
                <w:lang w:val="pl"/>
              </w:rPr>
            </w:pPr>
          </w:p>
        </w:tc>
        <w:tc>
          <w:tcPr>
            <w:tcW w:w="1166" w:type="pct"/>
            <w:vAlign w:val="center"/>
          </w:tcPr>
          <w:p w14:paraId="36F7CD1F" w14:textId="7C812BDB" w:rsidR="00926183" w:rsidRPr="007D1A8E" w:rsidRDefault="00926183" w:rsidP="00192F26">
            <w:pPr>
              <w:spacing w:before="60" w:after="60" w:line="240" w:lineRule="auto"/>
              <w:jc w:val="center"/>
              <w:rPr>
                <w:rFonts w:cs="Arial"/>
                <w:sz w:val="15"/>
                <w:szCs w:val="15"/>
                <w:lang w:eastAsia="en-US"/>
              </w:rPr>
            </w:pPr>
            <w:r w:rsidRPr="00926183">
              <w:rPr>
                <w:rFonts w:cs="Arial"/>
                <w:sz w:val="15"/>
                <w:szCs w:val="15"/>
                <w:lang w:eastAsia="en-US"/>
              </w:rPr>
              <w:t>Termomodernizacja obiektów użyteczności publicznej w Gminie Drawsko (świetlica Kwiejce, budynek po SP, obecnie siedziba Centrum Kultury w Drawsku)</w:t>
            </w:r>
          </w:p>
        </w:tc>
        <w:tc>
          <w:tcPr>
            <w:tcW w:w="553" w:type="pct"/>
            <w:vAlign w:val="center"/>
          </w:tcPr>
          <w:p w14:paraId="5B85012A" w14:textId="52C008D5" w:rsidR="00926183" w:rsidRPr="007D1A8E" w:rsidRDefault="00007546" w:rsidP="00192F26">
            <w:pPr>
              <w:spacing w:before="60" w:after="60" w:line="240" w:lineRule="auto"/>
              <w:jc w:val="center"/>
              <w:rPr>
                <w:rFonts w:cs="Arial"/>
                <w:sz w:val="15"/>
                <w:szCs w:val="15"/>
                <w:lang w:eastAsia="en-US"/>
              </w:rPr>
            </w:pPr>
            <w:r>
              <w:rPr>
                <w:rFonts w:cs="Arial"/>
                <w:sz w:val="16"/>
                <w:szCs w:val="16"/>
              </w:rPr>
              <w:t>Gmina Drawsko</w:t>
            </w:r>
          </w:p>
        </w:tc>
        <w:tc>
          <w:tcPr>
            <w:tcW w:w="279" w:type="pct"/>
            <w:tcBorders>
              <w:left w:val="single" w:sz="4" w:space="0" w:color="auto"/>
            </w:tcBorders>
            <w:textDirection w:val="tbRl"/>
            <w:vAlign w:val="center"/>
          </w:tcPr>
          <w:p w14:paraId="188A9F79" w14:textId="7C492A2B" w:rsidR="00926183" w:rsidRPr="00007546" w:rsidRDefault="00007546" w:rsidP="00007546">
            <w:pPr>
              <w:spacing w:before="60" w:after="60" w:line="240" w:lineRule="auto"/>
              <w:ind w:left="113" w:right="113"/>
              <w:jc w:val="center"/>
              <w:rPr>
                <w:rFonts w:cs="Arial"/>
                <w:bCs/>
                <w:sz w:val="15"/>
                <w:szCs w:val="15"/>
                <w:lang w:eastAsia="en-US"/>
              </w:rPr>
            </w:pPr>
            <w:r>
              <w:rPr>
                <w:rFonts w:cs="Arial"/>
                <w:bCs/>
                <w:sz w:val="15"/>
                <w:szCs w:val="15"/>
                <w:lang w:eastAsia="en-US"/>
              </w:rPr>
              <w:t>1 112 500,00 zł</w:t>
            </w:r>
          </w:p>
        </w:tc>
        <w:tc>
          <w:tcPr>
            <w:tcW w:w="213" w:type="pct"/>
            <w:textDirection w:val="tbRl"/>
            <w:vAlign w:val="center"/>
          </w:tcPr>
          <w:p w14:paraId="19149810" w14:textId="77F643A6" w:rsidR="00926183" w:rsidRPr="00007546" w:rsidRDefault="00007546" w:rsidP="00007546">
            <w:pPr>
              <w:spacing w:before="60" w:after="60" w:line="240" w:lineRule="auto"/>
              <w:ind w:left="113" w:right="113"/>
              <w:jc w:val="center"/>
              <w:rPr>
                <w:rFonts w:cs="Arial"/>
                <w:bCs/>
                <w:sz w:val="15"/>
                <w:szCs w:val="15"/>
                <w:lang w:eastAsia="en-US"/>
              </w:rPr>
            </w:pPr>
            <w:r>
              <w:rPr>
                <w:rFonts w:cs="Arial"/>
                <w:bCs/>
                <w:sz w:val="15"/>
                <w:szCs w:val="15"/>
                <w:lang w:eastAsia="en-US"/>
              </w:rPr>
              <w:t>1 112 500,00 zł</w:t>
            </w:r>
          </w:p>
        </w:tc>
        <w:tc>
          <w:tcPr>
            <w:tcW w:w="213" w:type="pct"/>
            <w:textDirection w:val="tbRl"/>
            <w:vAlign w:val="center"/>
          </w:tcPr>
          <w:p w14:paraId="461A4CA5" w14:textId="3D8E1E68" w:rsidR="00926183" w:rsidRPr="00007546" w:rsidRDefault="00007546" w:rsidP="00007546">
            <w:pPr>
              <w:spacing w:before="60" w:after="60" w:line="240" w:lineRule="auto"/>
              <w:ind w:left="113" w:right="113"/>
              <w:jc w:val="center"/>
              <w:rPr>
                <w:rFonts w:cs="Arial"/>
                <w:bCs/>
                <w:sz w:val="15"/>
                <w:szCs w:val="15"/>
                <w:lang w:eastAsia="en-US"/>
              </w:rPr>
            </w:pPr>
            <w:r>
              <w:rPr>
                <w:rFonts w:cs="Arial"/>
                <w:bCs/>
                <w:sz w:val="15"/>
                <w:szCs w:val="15"/>
                <w:lang w:eastAsia="en-US"/>
              </w:rPr>
              <w:t>-</w:t>
            </w:r>
          </w:p>
        </w:tc>
        <w:tc>
          <w:tcPr>
            <w:tcW w:w="214" w:type="pct"/>
            <w:textDirection w:val="tbRl"/>
            <w:vAlign w:val="center"/>
          </w:tcPr>
          <w:p w14:paraId="79FB1D92" w14:textId="1031533A" w:rsidR="00926183" w:rsidRPr="00007546" w:rsidRDefault="00007546" w:rsidP="00007546">
            <w:pPr>
              <w:spacing w:before="60" w:after="60" w:line="240" w:lineRule="auto"/>
              <w:ind w:left="113" w:right="113"/>
              <w:jc w:val="center"/>
              <w:rPr>
                <w:rFonts w:cs="Arial"/>
                <w:bCs/>
                <w:sz w:val="15"/>
                <w:szCs w:val="15"/>
                <w:lang w:eastAsia="en-US"/>
              </w:rPr>
            </w:pPr>
            <w:r>
              <w:rPr>
                <w:rFonts w:cs="Arial"/>
                <w:bCs/>
                <w:sz w:val="15"/>
                <w:szCs w:val="15"/>
                <w:lang w:eastAsia="en-US"/>
              </w:rPr>
              <w:t>-</w:t>
            </w:r>
          </w:p>
        </w:tc>
        <w:tc>
          <w:tcPr>
            <w:tcW w:w="215" w:type="pct"/>
            <w:textDirection w:val="tbRl"/>
            <w:vAlign w:val="center"/>
          </w:tcPr>
          <w:p w14:paraId="31AA5CC1" w14:textId="4F528A92" w:rsidR="00926183" w:rsidRPr="00007546" w:rsidRDefault="00007546" w:rsidP="00007546">
            <w:pPr>
              <w:spacing w:before="60" w:after="60" w:line="240" w:lineRule="auto"/>
              <w:ind w:left="113" w:right="113"/>
              <w:jc w:val="center"/>
              <w:rPr>
                <w:rFonts w:cs="Arial"/>
                <w:bCs/>
                <w:sz w:val="15"/>
                <w:szCs w:val="15"/>
                <w:lang w:eastAsia="en-US"/>
              </w:rPr>
            </w:pPr>
            <w:r>
              <w:rPr>
                <w:rFonts w:cs="Arial"/>
                <w:bCs/>
                <w:sz w:val="15"/>
                <w:szCs w:val="15"/>
                <w:lang w:eastAsia="en-US"/>
              </w:rPr>
              <w:t>-</w:t>
            </w:r>
          </w:p>
        </w:tc>
        <w:tc>
          <w:tcPr>
            <w:tcW w:w="215" w:type="pct"/>
            <w:textDirection w:val="tbRl"/>
            <w:vAlign w:val="center"/>
          </w:tcPr>
          <w:p w14:paraId="6FB5358C" w14:textId="2C9AED37" w:rsidR="00926183" w:rsidRPr="00007546" w:rsidRDefault="00007546" w:rsidP="00007546">
            <w:pPr>
              <w:spacing w:before="60" w:after="60" w:line="240" w:lineRule="auto"/>
              <w:ind w:left="113" w:right="113"/>
              <w:jc w:val="center"/>
              <w:rPr>
                <w:rFonts w:cs="Arial"/>
                <w:bCs/>
                <w:sz w:val="15"/>
                <w:szCs w:val="15"/>
                <w:lang w:eastAsia="en-US"/>
              </w:rPr>
            </w:pPr>
            <w:r>
              <w:rPr>
                <w:rFonts w:cs="Arial"/>
                <w:bCs/>
                <w:sz w:val="15"/>
                <w:szCs w:val="15"/>
                <w:lang w:eastAsia="en-US"/>
              </w:rPr>
              <w:t>-</w:t>
            </w:r>
          </w:p>
        </w:tc>
        <w:tc>
          <w:tcPr>
            <w:tcW w:w="215" w:type="pct"/>
            <w:tcBorders>
              <w:right w:val="single" w:sz="4" w:space="0" w:color="auto"/>
            </w:tcBorders>
            <w:textDirection w:val="tbRl"/>
            <w:vAlign w:val="center"/>
          </w:tcPr>
          <w:p w14:paraId="15D4291C" w14:textId="4E8B1937" w:rsidR="00926183" w:rsidRPr="00007546" w:rsidRDefault="00007546" w:rsidP="00007546">
            <w:pPr>
              <w:spacing w:before="60" w:after="60" w:line="240" w:lineRule="auto"/>
              <w:ind w:left="113" w:right="113"/>
              <w:jc w:val="center"/>
              <w:rPr>
                <w:rFonts w:cs="Arial"/>
                <w:bCs/>
                <w:sz w:val="15"/>
                <w:szCs w:val="15"/>
                <w:lang w:eastAsia="en-US"/>
              </w:rPr>
            </w:pPr>
            <w:r>
              <w:rPr>
                <w:rFonts w:cs="Arial"/>
                <w:bCs/>
                <w:sz w:val="15"/>
                <w:szCs w:val="15"/>
                <w:lang w:eastAsia="en-US"/>
              </w:rPr>
              <w:t>-</w:t>
            </w:r>
          </w:p>
        </w:tc>
        <w:tc>
          <w:tcPr>
            <w:tcW w:w="215" w:type="pct"/>
            <w:tcBorders>
              <w:right w:val="single" w:sz="4" w:space="0" w:color="auto"/>
            </w:tcBorders>
            <w:textDirection w:val="tbRl"/>
            <w:vAlign w:val="center"/>
          </w:tcPr>
          <w:p w14:paraId="0739C45C" w14:textId="495342B3" w:rsidR="00926183" w:rsidRPr="00007546" w:rsidRDefault="00007546" w:rsidP="00007546">
            <w:pPr>
              <w:spacing w:before="60" w:after="60" w:line="240" w:lineRule="auto"/>
              <w:ind w:left="113" w:right="113"/>
              <w:jc w:val="center"/>
              <w:rPr>
                <w:rFonts w:cs="Arial"/>
                <w:bCs/>
                <w:sz w:val="15"/>
                <w:szCs w:val="15"/>
                <w:lang w:eastAsia="en-US"/>
              </w:rPr>
            </w:pPr>
            <w:r>
              <w:rPr>
                <w:rFonts w:cs="Arial"/>
                <w:bCs/>
                <w:sz w:val="15"/>
                <w:szCs w:val="15"/>
                <w:lang w:eastAsia="en-US"/>
              </w:rPr>
              <w:t>-</w:t>
            </w:r>
          </w:p>
        </w:tc>
        <w:tc>
          <w:tcPr>
            <w:tcW w:w="290" w:type="pct"/>
            <w:textDirection w:val="tbRl"/>
            <w:vAlign w:val="center"/>
          </w:tcPr>
          <w:p w14:paraId="4E2E9ED7" w14:textId="0E59AF6D" w:rsidR="00926183" w:rsidRPr="00007546" w:rsidRDefault="00007546" w:rsidP="00007546">
            <w:pPr>
              <w:spacing w:before="60" w:after="60" w:line="240" w:lineRule="auto"/>
              <w:ind w:left="113" w:right="113"/>
              <w:jc w:val="center"/>
              <w:rPr>
                <w:rFonts w:cs="Arial"/>
                <w:b/>
                <w:bCs/>
                <w:sz w:val="15"/>
                <w:szCs w:val="15"/>
                <w:lang w:eastAsia="en-US"/>
              </w:rPr>
            </w:pPr>
            <w:r>
              <w:rPr>
                <w:rFonts w:cs="Arial"/>
                <w:b/>
                <w:bCs/>
                <w:sz w:val="15"/>
                <w:szCs w:val="15"/>
                <w:lang w:eastAsia="en-US"/>
              </w:rPr>
              <w:t>2 225 000,00 zł</w:t>
            </w:r>
          </w:p>
        </w:tc>
        <w:tc>
          <w:tcPr>
            <w:tcW w:w="478" w:type="pct"/>
            <w:vAlign w:val="center"/>
          </w:tcPr>
          <w:p w14:paraId="05D618F4" w14:textId="77777777" w:rsidR="00926183" w:rsidRDefault="004427F1" w:rsidP="00192F26">
            <w:pPr>
              <w:spacing w:before="60" w:after="60" w:line="240" w:lineRule="auto"/>
              <w:jc w:val="center"/>
              <w:rPr>
                <w:rFonts w:cs="Arial"/>
                <w:sz w:val="15"/>
                <w:szCs w:val="15"/>
                <w:lang w:eastAsia="en-US"/>
              </w:rPr>
            </w:pPr>
            <w:r>
              <w:rPr>
                <w:rFonts w:cs="Arial"/>
                <w:sz w:val="15"/>
                <w:szCs w:val="15"/>
                <w:lang w:eastAsia="en-US"/>
              </w:rPr>
              <w:t>Polski Ład;</w:t>
            </w:r>
          </w:p>
          <w:p w14:paraId="6D907864" w14:textId="5065E023" w:rsidR="004427F1" w:rsidRPr="007D1A8E" w:rsidRDefault="004427F1" w:rsidP="00192F26">
            <w:pPr>
              <w:spacing w:before="60" w:after="60" w:line="240" w:lineRule="auto"/>
              <w:jc w:val="center"/>
              <w:rPr>
                <w:rFonts w:cs="Arial"/>
                <w:sz w:val="15"/>
                <w:szCs w:val="15"/>
                <w:lang w:eastAsia="en-US"/>
              </w:rPr>
            </w:pPr>
            <w:r>
              <w:rPr>
                <w:rFonts w:cs="Arial"/>
                <w:sz w:val="15"/>
                <w:szCs w:val="15"/>
                <w:lang w:eastAsia="en-US"/>
              </w:rPr>
              <w:t>Budżet Gminy</w:t>
            </w:r>
          </w:p>
        </w:tc>
      </w:tr>
      <w:tr w:rsidR="00926183" w:rsidRPr="007D1A8E" w14:paraId="79308EAE" w14:textId="77777777" w:rsidTr="004427F1">
        <w:trPr>
          <w:cantSplit/>
          <w:trHeight w:val="1264"/>
          <w:jc w:val="center"/>
        </w:trPr>
        <w:tc>
          <w:tcPr>
            <w:tcW w:w="734" w:type="pct"/>
            <w:vMerge/>
            <w:vAlign w:val="center"/>
          </w:tcPr>
          <w:p w14:paraId="1E67B70B" w14:textId="77777777" w:rsidR="00926183" w:rsidRPr="00CD1970" w:rsidRDefault="00926183" w:rsidP="00192F26">
            <w:pPr>
              <w:spacing w:before="60" w:after="60" w:line="240" w:lineRule="auto"/>
              <w:jc w:val="center"/>
              <w:rPr>
                <w:rFonts w:eastAsia="Arial" w:cs="Arial"/>
                <w:smallCaps/>
                <w:sz w:val="16"/>
                <w:szCs w:val="16"/>
                <w:lang w:val="pl"/>
              </w:rPr>
            </w:pPr>
          </w:p>
        </w:tc>
        <w:tc>
          <w:tcPr>
            <w:tcW w:w="1166" w:type="pct"/>
            <w:vAlign w:val="center"/>
          </w:tcPr>
          <w:p w14:paraId="0BE5D440" w14:textId="2443D327" w:rsidR="00926183" w:rsidRPr="007D1A8E" w:rsidRDefault="00926183" w:rsidP="00192F26">
            <w:pPr>
              <w:spacing w:before="60" w:after="60" w:line="240" w:lineRule="auto"/>
              <w:jc w:val="center"/>
              <w:rPr>
                <w:rFonts w:cs="Arial"/>
                <w:sz w:val="15"/>
                <w:szCs w:val="15"/>
                <w:lang w:eastAsia="en-US"/>
              </w:rPr>
            </w:pPr>
            <w:r w:rsidRPr="00926183">
              <w:rPr>
                <w:rFonts w:cs="Arial"/>
                <w:sz w:val="15"/>
                <w:szCs w:val="15"/>
                <w:lang w:eastAsia="en-US"/>
              </w:rPr>
              <w:t>Wykonanie, rozbudowa, montaż oświetlenia ulicznego na terenie gminy Drawsko</w:t>
            </w:r>
          </w:p>
        </w:tc>
        <w:tc>
          <w:tcPr>
            <w:tcW w:w="553" w:type="pct"/>
            <w:vAlign w:val="center"/>
          </w:tcPr>
          <w:p w14:paraId="0B0C5805" w14:textId="2C1FC2A6" w:rsidR="00926183" w:rsidRPr="007D1A8E" w:rsidRDefault="00007546" w:rsidP="00192F26">
            <w:pPr>
              <w:spacing w:before="60" w:after="60" w:line="240" w:lineRule="auto"/>
              <w:jc w:val="center"/>
              <w:rPr>
                <w:rFonts w:cs="Arial"/>
                <w:sz w:val="15"/>
                <w:szCs w:val="15"/>
                <w:lang w:eastAsia="en-US"/>
              </w:rPr>
            </w:pPr>
            <w:r>
              <w:rPr>
                <w:rFonts w:cs="Arial"/>
                <w:sz w:val="16"/>
                <w:szCs w:val="16"/>
              </w:rPr>
              <w:t>Gmina Drawsko</w:t>
            </w:r>
          </w:p>
        </w:tc>
        <w:tc>
          <w:tcPr>
            <w:tcW w:w="279" w:type="pct"/>
            <w:tcBorders>
              <w:left w:val="single" w:sz="4" w:space="0" w:color="auto"/>
            </w:tcBorders>
            <w:textDirection w:val="tbRl"/>
            <w:vAlign w:val="center"/>
          </w:tcPr>
          <w:p w14:paraId="73997734" w14:textId="52904305" w:rsidR="00926183" w:rsidRPr="00007546" w:rsidRDefault="00007546" w:rsidP="00007546">
            <w:pPr>
              <w:spacing w:before="60" w:after="60" w:line="240" w:lineRule="auto"/>
              <w:ind w:left="113" w:right="113"/>
              <w:jc w:val="center"/>
              <w:rPr>
                <w:rFonts w:cs="Arial"/>
                <w:bCs/>
                <w:sz w:val="15"/>
                <w:szCs w:val="15"/>
                <w:lang w:eastAsia="en-US"/>
              </w:rPr>
            </w:pPr>
            <w:r w:rsidRPr="00007546">
              <w:rPr>
                <w:rFonts w:cs="Arial"/>
                <w:bCs/>
                <w:sz w:val="15"/>
                <w:szCs w:val="15"/>
                <w:lang w:eastAsia="en-US"/>
              </w:rPr>
              <w:t>35 000,00 zł</w:t>
            </w:r>
          </w:p>
        </w:tc>
        <w:tc>
          <w:tcPr>
            <w:tcW w:w="213" w:type="pct"/>
            <w:textDirection w:val="tbRl"/>
            <w:vAlign w:val="center"/>
          </w:tcPr>
          <w:p w14:paraId="617EF95A" w14:textId="56C0F4BB" w:rsidR="00926183" w:rsidRPr="00007546" w:rsidRDefault="00007546" w:rsidP="00007546">
            <w:pPr>
              <w:spacing w:before="60" w:after="60" w:line="240" w:lineRule="auto"/>
              <w:ind w:left="113" w:right="113"/>
              <w:jc w:val="center"/>
              <w:rPr>
                <w:rFonts w:cs="Arial"/>
                <w:bCs/>
                <w:sz w:val="15"/>
                <w:szCs w:val="15"/>
                <w:lang w:eastAsia="en-US"/>
              </w:rPr>
            </w:pPr>
            <w:r w:rsidRPr="00007546">
              <w:rPr>
                <w:rFonts w:cs="Arial"/>
                <w:bCs/>
                <w:sz w:val="15"/>
                <w:szCs w:val="15"/>
                <w:lang w:eastAsia="en-US"/>
              </w:rPr>
              <w:t>40 000,00 zł</w:t>
            </w:r>
          </w:p>
        </w:tc>
        <w:tc>
          <w:tcPr>
            <w:tcW w:w="213" w:type="pct"/>
            <w:textDirection w:val="tbRl"/>
            <w:vAlign w:val="center"/>
          </w:tcPr>
          <w:p w14:paraId="5F30EE73" w14:textId="68E0B519" w:rsidR="00926183" w:rsidRPr="00007546" w:rsidRDefault="00007546" w:rsidP="00007546">
            <w:pPr>
              <w:spacing w:before="60" w:after="60" w:line="240" w:lineRule="auto"/>
              <w:ind w:left="113" w:right="113"/>
              <w:jc w:val="center"/>
              <w:rPr>
                <w:rFonts w:cs="Arial"/>
                <w:bCs/>
                <w:sz w:val="15"/>
                <w:szCs w:val="15"/>
                <w:lang w:eastAsia="en-US"/>
              </w:rPr>
            </w:pPr>
            <w:r w:rsidRPr="00007546">
              <w:rPr>
                <w:rFonts w:cs="Arial"/>
                <w:bCs/>
                <w:sz w:val="15"/>
                <w:szCs w:val="15"/>
                <w:lang w:eastAsia="en-US"/>
              </w:rPr>
              <w:t>45 000,00 zł</w:t>
            </w:r>
          </w:p>
        </w:tc>
        <w:tc>
          <w:tcPr>
            <w:tcW w:w="214" w:type="pct"/>
            <w:textDirection w:val="tbRl"/>
            <w:vAlign w:val="center"/>
          </w:tcPr>
          <w:p w14:paraId="73389C2C" w14:textId="5F7061EF" w:rsidR="00926183" w:rsidRPr="00007546" w:rsidRDefault="00007546" w:rsidP="00007546">
            <w:pPr>
              <w:spacing w:before="60" w:after="60" w:line="240" w:lineRule="auto"/>
              <w:ind w:left="113" w:right="113"/>
              <w:jc w:val="center"/>
              <w:rPr>
                <w:rFonts w:cs="Arial"/>
                <w:bCs/>
                <w:sz w:val="15"/>
                <w:szCs w:val="15"/>
                <w:lang w:eastAsia="en-US"/>
              </w:rPr>
            </w:pPr>
            <w:r w:rsidRPr="00007546">
              <w:rPr>
                <w:rFonts w:cs="Arial"/>
                <w:bCs/>
                <w:sz w:val="15"/>
                <w:szCs w:val="15"/>
                <w:lang w:eastAsia="en-US"/>
              </w:rPr>
              <w:t>50 000,00 zł</w:t>
            </w:r>
          </w:p>
        </w:tc>
        <w:tc>
          <w:tcPr>
            <w:tcW w:w="215" w:type="pct"/>
            <w:textDirection w:val="tbRl"/>
            <w:vAlign w:val="center"/>
          </w:tcPr>
          <w:p w14:paraId="5DCC417D" w14:textId="756A088E" w:rsidR="00926183" w:rsidRPr="00007546" w:rsidRDefault="00007546" w:rsidP="00007546">
            <w:pPr>
              <w:spacing w:before="60" w:after="60" w:line="240" w:lineRule="auto"/>
              <w:ind w:left="113" w:right="113"/>
              <w:jc w:val="center"/>
              <w:rPr>
                <w:rFonts w:cs="Arial"/>
                <w:bCs/>
                <w:sz w:val="15"/>
                <w:szCs w:val="15"/>
                <w:lang w:eastAsia="en-US"/>
              </w:rPr>
            </w:pPr>
            <w:r w:rsidRPr="00007546">
              <w:rPr>
                <w:rFonts w:cs="Arial"/>
                <w:bCs/>
                <w:sz w:val="15"/>
                <w:szCs w:val="15"/>
                <w:lang w:eastAsia="en-US"/>
              </w:rPr>
              <w:t>-</w:t>
            </w:r>
          </w:p>
        </w:tc>
        <w:tc>
          <w:tcPr>
            <w:tcW w:w="215" w:type="pct"/>
            <w:textDirection w:val="tbRl"/>
            <w:vAlign w:val="center"/>
          </w:tcPr>
          <w:p w14:paraId="7FF93BD6" w14:textId="7FD71DA7" w:rsidR="00926183" w:rsidRPr="00007546" w:rsidRDefault="00007546" w:rsidP="00007546">
            <w:pPr>
              <w:spacing w:before="60" w:after="60" w:line="240" w:lineRule="auto"/>
              <w:ind w:left="113" w:right="113"/>
              <w:jc w:val="center"/>
              <w:rPr>
                <w:rFonts w:cs="Arial"/>
                <w:bCs/>
                <w:sz w:val="15"/>
                <w:szCs w:val="15"/>
                <w:lang w:eastAsia="en-US"/>
              </w:rPr>
            </w:pPr>
            <w:r w:rsidRPr="00007546">
              <w:rPr>
                <w:rFonts w:cs="Arial"/>
                <w:bCs/>
                <w:sz w:val="15"/>
                <w:szCs w:val="15"/>
                <w:lang w:eastAsia="en-US"/>
              </w:rPr>
              <w:t>-</w:t>
            </w:r>
          </w:p>
        </w:tc>
        <w:tc>
          <w:tcPr>
            <w:tcW w:w="215" w:type="pct"/>
            <w:tcBorders>
              <w:right w:val="single" w:sz="4" w:space="0" w:color="auto"/>
            </w:tcBorders>
            <w:textDirection w:val="tbRl"/>
            <w:vAlign w:val="center"/>
          </w:tcPr>
          <w:p w14:paraId="1779825F" w14:textId="7A99896C" w:rsidR="00926183" w:rsidRPr="00007546" w:rsidRDefault="00007546" w:rsidP="00007546">
            <w:pPr>
              <w:spacing w:before="60" w:after="60" w:line="240" w:lineRule="auto"/>
              <w:ind w:left="113" w:right="113"/>
              <w:jc w:val="center"/>
              <w:rPr>
                <w:rFonts w:cs="Arial"/>
                <w:bCs/>
                <w:sz w:val="15"/>
                <w:szCs w:val="15"/>
                <w:lang w:eastAsia="en-US"/>
              </w:rPr>
            </w:pPr>
            <w:r w:rsidRPr="00007546">
              <w:rPr>
                <w:rFonts w:cs="Arial"/>
                <w:bCs/>
                <w:sz w:val="15"/>
                <w:szCs w:val="15"/>
                <w:lang w:eastAsia="en-US"/>
              </w:rPr>
              <w:t>-</w:t>
            </w:r>
          </w:p>
        </w:tc>
        <w:tc>
          <w:tcPr>
            <w:tcW w:w="215" w:type="pct"/>
            <w:tcBorders>
              <w:right w:val="single" w:sz="4" w:space="0" w:color="auto"/>
            </w:tcBorders>
            <w:textDirection w:val="tbRl"/>
            <w:vAlign w:val="center"/>
          </w:tcPr>
          <w:p w14:paraId="2B8B3348" w14:textId="6F39FAE1" w:rsidR="00926183" w:rsidRPr="00007546" w:rsidRDefault="00007546" w:rsidP="00007546">
            <w:pPr>
              <w:spacing w:before="60" w:after="60" w:line="240" w:lineRule="auto"/>
              <w:ind w:left="113" w:right="113"/>
              <w:jc w:val="center"/>
              <w:rPr>
                <w:rFonts w:cs="Arial"/>
                <w:bCs/>
                <w:sz w:val="15"/>
                <w:szCs w:val="15"/>
                <w:lang w:eastAsia="en-US"/>
              </w:rPr>
            </w:pPr>
            <w:r w:rsidRPr="00007546">
              <w:rPr>
                <w:rFonts w:cs="Arial"/>
                <w:bCs/>
                <w:sz w:val="15"/>
                <w:szCs w:val="15"/>
                <w:lang w:eastAsia="en-US"/>
              </w:rPr>
              <w:t>-</w:t>
            </w:r>
          </w:p>
        </w:tc>
        <w:tc>
          <w:tcPr>
            <w:tcW w:w="290" w:type="pct"/>
            <w:textDirection w:val="tbRl"/>
            <w:vAlign w:val="center"/>
          </w:tcPr>
          <w:p w14:paraId="163B108C" w14:textId="1D11F2C9" w:rsidR="00926183" w:rsidRPr="007D1A8E" w:rsidRDefault="009621B8" w:rsidP="00007546">
            <w:pPr>
              <w:spacing w:before="60" w:after="60" w:line="240" w:lineRule="auto"/>
              <w:ind w:left="113" w:right="113"/>
              <w:jc w:val="center"/>
              <w:rPr>
                <w:rFonts w:cs="Arial"/>
                <w:b/>
                <w:bCs/>
                <w:sz w:val="15"/>
                <w:szCs w:val="15"/>
                <w:lang w:eastAsia="en-US"/>
              </w:rPr>
            </w:pPr>
            <w:r>
              <w:rPr>
                <w:rFonts w:cs="Arial"/>
                <w:b/>
                <w:bCs/>
                <w:sz w:val="15"/>
                <w:szCs w:val="15"/>
                <w:lang w:eastAsia="en-US"/>
              </w:rPr>
              <w:t>170 000,00 zł</w:t>
            </w:r>
          </w:p>
        </w:tc>
        <w:tc>
          <w:tcPr>
            <w:tcW w:w="478" w:type="pct"/>
            <w:vAlign w:val="center"/>
          </w:tcPr>
          <w:p w14:paraId="72F697F5" w14:textId="6B692FB5" w:rsidR="00926183" w:rsidRPr="007D1A8E" w:rsidRDefault="004427F1" w:rsidP="00192F26">
            <w:pPr>
              <w:spacing w:before="60" w:after="60" w:line="240" w:lineRule="auto"/>
              <w:jc w:val="center"/>
              <w:rPr>
                <w:rFonts w:cs="Arial"/>
                <w:sz w:val="15"/>
                <w:szCs w:val="15"/>
                <w:lang w:eastAsia="en-US"/>
              </w:rPr>
            </w:pPr>
            <w:r>
              <w:rPr>
                <w:rFonts w:cs="Arial"/>
                <w:sz w:val="15"/>
                <w:szCs w:val="15"/>
                <w:lang w:eastAsia="en-US"/>
              </w:rPr>
              <w:t>Budżet Gminy</w:t>
            </w:r>
          </w:p>
        </w:tc>
      </w:tr>
      <w:tr w:rsidR="00926183" w:rsidRPr="007D1A8E" w14:paraId="5306205E" w14:textId="77777777" w:rsidTr="004427F1">
        <w:trPr>
          <w:cantSplit/>
          <w:trHeight w:val="1254"/>
          <w:jc w:val="center"/>
        </w:trPr>
        <w:tc>
          <w:tcPr>
            <w:tcW w:w="734" w:type="pct"/>
            <w:vMerge/>
            <w:vAlign w:val="center"/>
          </w:tcPr>
          <w:p w14:paraId="5BEADC85" w14:textId="77777777" w:rsidR="00926183" w:rsidRPr="00CD1970" w:rsidRDefault="00926183" w:rsidP="00192F26">
            <w:pPr>
              <w:spacing w:before="60" w:after="60" w:line="240" w:lineRule="auto"/>
              <w:jc w:val="center"/>
              <w:rPr>
                <w:rFonts w:eastAsia="Arial" w:cs="Arial"/>
                <w:smallCaps/>
                <w:sz w:val="16"/>
                <w:szCs w:val="16"/>
                <w:lang w:val="pl"/>
              </w:rPr>
            </w:pPr>
          </w:p>
        </w:tc>
        <w:tc>
          <w:tcPr>
            <w:tcW w:w="1166" w:type="pct"/>
            <w:vAlign w:val="center"/>
          </w:tcPr>
          <w:p w14:paraId="5C1AB8A6" w14:textId="7862DDD9" w:rsidR="00926183" w:rsidRPr="007D1A8E" w:rsidRDefault="00926183" w:rsidP="00192F26">
            <w:pPr>
              <w:spacing w:before="60" w:after="60" w:line="240" w:lineRule="auto"/>
              <w:jc w:val="center"/>
              <w:rPr>
                <w:rFonts w:cs="Arial"/>
                <w:sz w:val="15"/>
                <w:szCs w:val="15"/>
                <w:lang w:eastAsia="en-US"/>
              </w:rPr>
            </w:pPr>
            <w:r w:rsidRPr="00926183">
              <w:rPr>
                <w:rFonts w:cs="Arial"/>
                <w:sz w:val="15"/>
                <w:szCs w:val="15"/>
                <w:lang w:eastAsia="en-US"/>
              </w:rPr>
              <w:t>Montaż instalacji odnawialnych źródeł energii na terenie Gminy Drawsko (OZE, fotowoltaika)</w:t>
            </w:r>
          </w:p>
        </w:tc>
        <w:tc>
          <w:tcPr>
            <w:tcW w:w="553" w:type="pct"/>
            <w:vAlign w:val="center"/>
          </w:tcPr>
          <w:p w14:paraId="082AAC73" w14:textId="597B2A07" w:rsidR="00926183" w:rsidRPr="007D1A8E" w:rsidRDefault="00007546" w:rsidP="00192F26">
            <w:pPr>
              <w:spacing w:before="60" w:after="60" w:line="240" w:lineRule="auto"/>
              <w:jc w:val="center"/>
              <w:rPr>
                <w:rFonts w:cs="Arial"/>
                <w:sz w:val="15"/>
                <w:szCs w:val="15"/>
                <w:lang w:eastAsia="en-US"/>
              </w:rPr>
            </w:pPr>
            <w:r>
              <w:rPr>
                <w:rFonts w:cs="Arial"/>
                <w:sz w:val="16"/>
                <w:szCs w:val="16"/>
              </w:rPr>
              <w:t>Gmina Drawsko</w:t>
            </w:r>
          </w:p>
        </w:tc>
        <w:tc>
          <w:tcPr>
            <w:tcW w:w="279" w:type="pct"/>
            <w:tcBorders>
              <w:left w:val="single" w:sz="4" w:space="0" w:color="auto"/>
            </w:tcBorders>
            <w:textDirection w:val="tbRl"/>
            <w:vAlign w:val="center"/>
          </w:tcPr>
          <w:p w14:paraId="682659B8" w14:textId="3E5D7108" w:rsidR="00926183" w:rsidRPr="00E36896" w:rsidRDefault="00E36896" w:rsidP="00007546">
            <w:pPr>
              <w:spacing w:before="60" w:after="60" w:line="240" w:lineRule="auto"/>
              <w:ind w:left="113" w:right="113"/>
              <w:jc w:val="center"/>
              <w:rPr>
                <w:rFonts w:cs="Arial"/>
                <w:bCs/>
                <w:sz w:val="15"/>
                <w:szCs w:val="15"/>
                <w:lang w:eastAsia="en-US"/>
              </w:rPr>
            </w:pPr>
            <w:r w:rsidRPr="00E36896">
              <w:rPr>
                <w:rFonts w:cs="Arial"/>
                <w:bCs/>
                <w:sz w:val="15"/>
                <w:szCs w:val="15"/>
                <w:lang w:eastAsia="en-US"/>
              </w:rPr>
              <w:t>-</w:t>
            </w:r>
          </w:p>
        </w:tc>
        <w:tc>
          <w:tcPr>
            <w:tcW w:w="213" w:type="pct"/>
            <w:textDirection w:val="tbRl"/>
            <w:vAlign w:val="center"/>
          </w:tcPr>
          <w:p w14:paraId="224CCC8D" w14:textId="2CDEF06F" w:rsidR="00926183" w:rsidRPr="00E36896" w:rsidRDefault="00E36896" w:rsidP="00007546">
            <w:pPr>
              <w:spacing w:before="60" w:after="60" w:line="240" w:lineRule="auto"/>
              <w:ind w:left="113" w:right="113"/>
              <w:jc w:val="center"/>
              <w:rPr>
                <w:rFonts w:cs="Arial"/>
                <w:bCs/>
                <w:sz w:val="15"/>
                <w:szCs w:val="15"/>
                <w:lang w:eastAsia="en-US"/>
              </w:rPr>
            </w:pPr>
            <w:r w:rsidRPr="00E36896">
              <w:rPr>
                <w:rFonts w:cs="Arial"/>
                <w:bCs/>
                <w:sz w:val="15"/>
                <w:szCs w:val="15"/>
                <w:lang w:eastAsia="en-US"/>
              </w:rPr>
              <w:t>50 000,00 zł</w:t>
            </w:r>
          </w:p>
        </w:tc>
        <w:tc>
          <w:tcPr>
            <w:tcW w:w="213" w:type="pct"/>
            <w:textDirection w:val="tbRl"/>
            <w:vAlign w:val="center"/>
          </w:tcPr>
          <w:p w14:paraId="774FF57E" w14:textId="654A8EBD" w:rsidR="00926183" w:rsidRPr="00E36896" w:rsidRDefault="00E36896" w:rsidP="00007546">
            <w:pPr>
              <w:spacing w:before="60" w:after="60" w:line="240" w:lineRule="auto"/>
              <w:ind w:left="113" w:right="113"/>
              <w:jc w:val="center"/>
              <w:rPr>
                <w:rFonts w:cs="Arial"/>
                <w:bCs/>
                <w:sz w:val="15"/>
                <w:szCs w:val="15"/>
                <w:lang w:eastAsia="en-US"/>
              </w:rPr>
            </w:pPr>
            <w:r w:rsidRPr="00E36896">
              <w:rPr>
                <w:rFonts w:cs="Arial"/>
                <w:bCs/>
                <w:sz w:val="15"/>
                <w:szCs w:val="15"/>
                <w:lang w:eastAsia="en-US"/>
              </w:rPr>
              <w:t>50 000,00 zł</w:t>
            </w:r>
          </w:p>
        </w:tc>
        <w:tc>
          <w:tcPr>
            <w:tcW w:w="214" w:type="pct"/>
            <w:textDirection w:val="tbRl"/>
            <w:vAlign w:val="center"/>
          </w:tcPr>
          <w:p w14:paraId="5189CC6C" w14:textId="7AFBA26D" w:rsidR="00926183" w:rsidRPr="00E36896" w:rsidRDefault="00E36896" w:rsidP="00007546">
            <w:pPr>
              <w:spacing w:before="60" w:after="60" w:line="240" w:lineRule="auto"/>
              <w:ind w:left="113" w:right="113"/>
              <w:jc w:val="center"/>
              <w:rPr>
                <w:rFonts w:cs="Arial"/>
                <w:bCs/>
                <w:sz w:val="15"/>
                <w:szCs w:val="15"/>
                <w:lang w:eastAsia="en-US"/>
              </w:rPr>
            </w:pPr>
            <w:r w:rsidRPr="00E36896">
              <w:rPr>
                <w:rFonts w:cs="Arial"/>
                <w:bCs/>
                <w:sz w:val="15"/>
                <w:szCs w:val="15"/>
                <w:lang w:eastAsia="en-US"/>
              </w:rPr>
              <w:t>50 000,00 zł</w:t>
            </w:r>
          </w:p>
        </w:tc>
        <w:tc>
          <w:tcPr>
            <w:tcW w:w="215" w:type="pct"/>
            <w:textDirection w:val="tbRl"/>
            <w:vAlign w:val="center"/>
          </w:tcPr>
          <w:p w14:paraId="2E742992" w14:textId="229319EC" w:rsidR="00926183" w:rsidRPr="00E36896" w:rsidRDefault="00E36896" w:rsidP="00007546">
            <w:pPr>
              <w:spacing w:before="60" w:after="60" w:line="240" w:lineRule="auto"/>
              <w:ind w:left="113" w:right="113"/>
              <w:jc w:val="center"/>
              <w:rPr>
                <w:rFonts w:cs="Arial"/>
                <w:bCs/>
                <w:sz w:val="15"/>
                <w:szCs w:val="15"/>
                <w:lang w:eastAsia="en-US"/>
              </w:rPr>
            </w:pPr>
            <w:r w:rsidRPr="00E36896">
              <w:rPr>
                <w:rFonts w:cs="Arial"/>
                <w:bCs/>
                <w:sz w:val="15"/>
                <w:szCs w:val="15"/>
                <w:lang w:eastAsia="en-US"/>
              </w:rPr>
              <w:t>-</w:t>
            </w:r>
          </w:p>
        </w:tc>
        <w:tc>
          <w:tcPr>
            <w:tcW w:w="215" w:type="pct"/>
            <w:textDirection w:val="tbRl"/>
            <w:vAlign w:val="center"/>
          </w:tcPr>
          <w:p w14:paraId="396B93D1" w14:textId="005642FD" w:rsidR="00926183" w:rsidRPr="00E36896" w:rsidRDefault="00E36896" w:rsidP="00007546">
            <w:pPr>
              <w:spacing w:before="60" w:after="60" w:line="240" w:lineRule="auto"/>
              <w:ind w:left="113" w:right="113"/>
              <w:jc w:val="center"/>
              <w:rPr>
                <w:rFonts w:cs="Arial"/>
                <w:bCs/>
                <w:sz w:val="15"/>
                <w:szCs w:val="15"/>
                <w:lang w:eastAsia="en-US"/>
              </w:rPr>
            </w:pPr>
            <w:r w:rsidRPr="00E36896">
              <w:rPr>
                <w:rFonts w:cs="Arial"/>
                <w:bCs/>
                <w:sz w:val="15"/>
                <w:szCs w:val="15"/>
                <w:lang w:eastAsia="en-US"/>
              </w:rPr>
              <w:t>-</w:t>
            </w:r>
          </w:p>
        </w:tc>
        <w:tc>
          <w:tcPr>
            <w:tcW w:w="215" w:type="pct"/>
            <w:tcBorders>
              <w:right w:val="single" w:sz="4" w:space="0" w:color="auto"/>
            </w:tcBorders>
            <w:textDirection w:val="tbRl"/>
            <w:vAlign w:val="center"/>
          </w:tcPr>
          <w:p w14:paraId="6F12813B" w14:textId="085485A2" w:rsidR="00926183" w:rsidRPr="00E36896" w:rsidRDefault="00E36896" w:rsidP="00007546">
            <w:pPr>
              <w:spacing w:before="60" w:after="60" w:line="240" w:lineRule="auto"/>
              <w:ind w:left="113" w:right="113"/>
              <w:jc w:val="center"/>
              <w:rPr>
                <w:rFonts w:cs="Arial"/>
                <w:bCs/>
                <w:sz w:val="15"/>
                <w:szCs w:val="15"/>
                <w:lang w:eastAsia="en-US"/>
              </w:rPr>
            </w:pPr>
            <w:r w:rsidRPr="00E36896">
              <w:rPr>
                <w:rFonts w:cs="Arial"/>
                <w:bCs/>
                <w:sz w:val="15"/>
                <w:szCs w:val="15"/>
                <w:lang w:eastAsia="en-US"/>
              </w:rPr>
              <w:t>-</w:t>
            </w:r>
          </w:p>
        </w:tc>
        <w:tc>
          <w:tcPr>
            <w:tcW w:w="215" w:type="pct"/>
            <w:tcBorders>
              <w:right w:val="single" w:sz="4" w:space="0" w:color="auto"/>
            </w:tcBorders>
            <w:textDirection w:val="tbRl"/>
            <w:vAlign w:val="center"/>
          </w:tcPr>
          <w:p w14:paraId="33F49923" w14:textId="2D97414A" w:rsidR="00926183" w:rsidRPr="00E36896" w:rsidRDefault="00E36896" w:rsidP="00007546">
            <w:pPr>
              <w:spacing w:before="60" w:after="60" w:line="240" w:lineRule="auto"/>
              <w:ind w:left="113" w:right="113"/>
              <w:jc w:val="center"/>
              <w:rPr>
                <w:rFonts w:cs="Arial"/>
                <w:bCs/>
                <w:sz w:val="15"/>
                <w:szCs w:val="15"/>
                <w:lang w:eastAsia="en-US"/>
              </w:rPr>
            </w:pPr>
            <w:r w:rsidRPr="00E36896">
              <w:rPr>
                <w:rFonts w:cs="Arial"/>
                <w:bCs/>
                <w:sz w:val="15"/>
                <w:szCs w:val="15"/>
                <w:lang w:eastAsia="en-US"/>
              </w:rPr>
              <w:t>-</w:t>
            </w:r>
          </w:p>
        </w:tc>
        <w:tc>
          <w:tcPr>
            <w:tcW w:w="290" w:type="pct"/>
            <w:textDirection w:val="tbRl"/>
            <w:vAlign w:val="center"/>
          </w:tcPr>
          <w:p w14:paraId="49A3B259" w14:textId="0CE6F201" w:rsidR="00926183" w:rsidRPr="007D1A8E" w:rsidRDefault="00E36896" w:rsidP="00007546">
            <w:pPr>
              <w:spacing w:before="60" w:after="60" w:line="240" w:lineRule="auto"/>
              <w:ind w:left="113" w:right="113"/>
              <w:jc w:val="center"/>
              <w:rPr>
                <w:rFonts w:cs="Arial"/>
                <w:b/>
                <w:bCs/>
                <w:sz w:val="15"/>
                <w:szCs w:val="15"/>
                <w:lang w:eastAsia="en-US"/>
              </w:rPr>
            </w:pPr>
            <w:r>
              <w:rPr>
                <w:rFonts w:cs="Arial"/>
                <w:b/>
                <w:bCs/>
                <w:sz w:val="15"/>
                <w:szCs w:val="15"/>
                <w:lang w:eastAsia="en-US"/>
              </w:rPr>
              <w:t>150 000,00 zł</w:t>
            </w:r>
          </w:p>
        </w:tc>
        <w:tc>
          <w:tcPr>
            <w:tcW w:w="478" w:type="pct"/>
            <w:vAlign w:val="center"/>
          </w:tcPr>
          <w:p w14:paraId="27FDE9FC" w14:textId="3680C272" w:rsidR="00926183" w:rsidRPr="007D1A8E" w:rsidRDefault="004427F1" w:rsidP="00192F26">
            <w:pPr>
              <w:spacing w:before="60" w:after="60" w:line="240" w:lineRule="auto"/>
              <w:jc w:val="center"/>
              <w:rPr>
                <w:rFonts w:cs="Arial"/>
                <w:sz w:val="15"/>
                <w:szCs w:val="15"/>
                <w:lang w:eastAsia="en-US"/>
              </w:rPr>
            </w:pPr>
            <w:r>
              <w:rPr>
                <w:rFonts w:cs="Arial"/>
                <w:sz w:val="16"/>
                <w:szCs w:val="16"/>
              </w:rPr>
              <w:t>Środki zewnętrzne unijne/rządowe, Budżet Gminy</w:t>
            </w:r>
          </w:p>
        </w:tc>
      </w:tr>
      <w:tr w:rsidR="00926183" w:rsidRPr="007D1A8E" w14:paraId="7D066420" w14:textId="77777777" w:rsidTr="004427F1">
        <w:trPr>
          <w:cantSplit/>
          <w:trHeight w:val="1272"/>
          <w:jc w:val="center"/>
        </w:trPr>
        <w:tc>
          <w:tcPr>
            <w:tcW w:w="734" w:type="pct"/>
            <w:vMerge/>
            <w:vAlign w:val="center"/>
          </w:tcPr>
          <w:p w14:paraId="1BA44DF0" w14:textId="77777777" w:rsidR="00926183" w:rsidRPr="00CD1970" w:rsidRDefault="00926183" w:rsidP="00192F26">
            <w:pPr>
              <w:spacing w:before="60" w:after="60" w:line="240" w:lineRule="auto"/>
              <w:jc w:val="center"/>
              <w:rPr>
                <w:rFonts w:eastAsia="Arial" w:cs="Arial"/>
                <w:smallCaps/>
                <w:sz w:val="16"/>
                <w:szCs w:val="16"/>
                <w:lang w:val="pl"/>
              </w:rPr>
            </w:pPr>
          </w:p>
        </w:tc>
        <w:tc>
          <w:tcPr>
            <w:tcW w:w="1166" w:type="pct"/>
            <w:vAlign w:val="center"/>
          </w:tcPr>
          <w:p w14:paraId="094EB38D" w14:textId="6927B9A3" w:rsidR="00926183" w:rsidRPr="007D1A8E" w:rsidRDefault="00926183" w:rsidP="00192F26">
            <w:pPr>
              <w:spacing w:before="60" w:after="60" w:line="240" w:lineRule="auto"/>
              <w:jc w:val="center"/>
              <w:rPr>
                <w:rFonts w:cs="Arial"/>
                <w:sz w:val="15"/>
                <w:szCs w:val="15"/>
                <w:lang w:eastAsia="en-US"/>
              </w:rPr>
            </w:pPr>
            <w:r w:rsidRPr="00926183">
              <w:rPr>
                <w:rFonts w:cs="Arial"/>
                <w:sz w:val="15"/>
                <w:szCs w:val="15"/>
                <w:lang w:eastAsia="en-US"/>
              </w:rPr>
              <w:t>Budowa sieci dróg dla rowerów, ścieżek rowerowych na terenie Gminy Drawsko</w:t>
            </w:r>
          </w:p>
        </w:tc>
        <w:tc>
          <w:tcPr>
            <w:tcW w:w="553" w:type="pct"/>
            <w:vAlign w:val="center"/>
          </w:tcPr>
          <w:p w14:paraId="2B4AE704" w14:textId="65083292" w:rsidR="00926183" w:rsidRPr="007D1A8E" w:rsidRDefault="00007546" w:rsidP="00192F26">
            <w:pPr>
              <w:spacing w:before="60" w:after="60" w:line="240" w:lineRule="auto"/>
              <w:jc w:val="center"/>
              <w:rPr>
                <w:rFonts w:cs="Arial"/>
                <w:sz w:val="15"/>
                <w:szCs w:val="15"/>
                <w:lang w:eastAsia="en-US"/>
              </w:rPr>
            </w:pPr>
            <w:r>
              <w:rPr>
                <w:rFonts w:cs="Arial"/>
                <w:sz w:val="16"/>
                <w:szCs w:val="16"/>
              </w:rPr>
              <w:t>Gmina Drawsko</w:t>
            </w:r>
          </w:p>
        </w:tc>
        <w:tc>
          <w:tcPr>
            <w:tcW w:w="279" w:type="pct"/>
            <w:tcBorders>
              <w:left w:val="single" w:sz="4" w:space="0" w:color="auto"/>
            </w:tcBorders>
            <w:textDirection w:val="tbRl"/>
            <w:vAlign w:val="center"/>
          </w:tcPr>
          <w:p w14:paraId="738D402B" w14:textId="0D17D6A0" w:rsidR="00926183" w:rsidRPr="00E36896" w:rsidRDefault="00E36896" w:rsidP="00007546">
            <w:pPr>
              <w:spacing w:before="60" w:after="60" w:line="240" w:lineRule="auto"/>
              <w:ind w:left="113" w:right="113"/>
              <w:jc w:val="center"/>
              <w:rPr>
                <w:rFonts w:cs="Arial"/>
                <w:bCs/>
                <w:sz w:val="15"/>
                <w:szCs w:val="15"/>
                <w:lang w:eastAsia="en-US"/>
              </w:rPr>
            </w:pPr>
            <w:r w:rsidRPr="00E36896">
              <w:rPr>
                <w:rFonts w:cs="Arial"/>
                <w:bCs/>
                <w:sz w:val="15"/>
                <w:szCs w:val="15"/>
                <w:lang w:eastAsia="en-US"/>
              </w:rPr>
              <w:t>-</w:t>
            </w:r>
          </w:p>
        </w:tc>
        <w:tc>
          <w:tcPr>
            <w:tcW w:w="213" w:type="pct"/>
            <w:textDirection w:val="tbRl"/>
            <w:vAlign w:val="center"/>
          </w:tcPr>
          <w:p w14:paraId="0CE3A8E9" w14:textId="66916441" w:rsidR="00926183" w:rsidRPr="00E36896" w:rsidRDefault="00E36896" w:rsidP="00007546">
            <w:pPr>
              <w:spacing w:before="60" w:after="60" w:line="240" w:lineRule="auto"/>
              <w:ind w:left="113" w:right="113"/>
              <w:jc w:val="center"/>
              <w:rPr>
                <w:rFonts w:cs="Arial"/>
                <w:bCs/>
                <w:sz w:val="15"/>
                <w:szCs w:val="15"/>
                <w:lang w:eastAsia="en-US"/>
              </w:rPr>
            </w:pPr>
            <w:r w:rsidRPr="00E36896">
              <w:rPr>
                <w:rFonts w:cs="Arial"/>
                <w:bCs/>
                <w:sz w:val="15"/>
                <w:szCs w:val="15"/>
                <w:lang w:eastAsia="en-US"/>
              </w:rPr>
              <w:t>-</w:t>
            </w:r>
          </w:p>
        </w:tc>
        <w:tc>
          <w:tcPr>
            <w:tcW w:w="213" w:type="pct"/>
            <w:textDirection w:val="tbRl"/>
            <w:vAlign w:val="center"/>
          </w:tcPr>
          <w:p w14:paraId="14D3ACB8" w14:textId="463A50E0" w:rsidR="00926183" w:rsidRPr="00E36896" w:rsidRDefault="00E36896" w:rsidP="00007546">
            <w:pPr>
              <w:spacing w:before="60" w:after="60" w:line="240" w:lineRule="auto"/>
              <w:ind w:left="113" w:right="113"/>
              <w:jc w:val="center"/>
              <w:rPr>
                <w:rFonts w:cs="Arial"/>
                <w:bCs/>
                <w:sz w:val="15"/>
                <w:szCs w:val="15"/>
                <w:lang w:eastAsia="en-US"/>
              </w:rPr>
            </w:pPr>
            <w:r w:rsidRPr="00E36896">
              <w:rPr>
                <w:rFonts w:cs="Arial"/>
                <w:bCs/>
                <w:sz w:val="15"/>
                <w:szCs w:val="15"/>
                <w:lang w:eastAsia="en-US"/>
              </w:rPr>
              <w:t>2 500 000,00 zł</w:t>
            </w:r>
          </w:p>
        </w:tc>
        <w:tc>
          <w:tcPr>
            <w:tcW w:w="214" w:type="pct"/>
            <w:textDirection w:val="tbRl"/>
            <w:vAlign w:val="center"/>
          </w:tcPr>
          <w:p w14:paraId="1795B98E" w14:textId="7F5426FC" w:rsidR="00926183" w:rsidRPr="00E36896" w:rsidRDefault="00E36896" w:rsidP="00007546">
            <w:pPr>
              <w:spacing w:before="60" w:after="60" w:line="240" w:lineRule="auto"/>
              <w:ind w:left="113" w:right="113"/>
              <w:jc w:val="center"/>
              <w:rPr>
                <w:rFonts w:cs="Arial"/>
                <w:bCs/>
                <w:sz w:val="15"/>
                <w:szCs w:val="15"/>
                <w:lang w:eastAsia="en-US"/>
              </w:rPr>
            </w:pPr>
            <w:r>
              <w:rPr>
                <w:rFonts w:cs="Arial"/>
                <w:bCs/>
                <w:sz w:val="15"/>
                <w:szCs w:val="15"/>
                <w:lang w:eastAsia="en-US"/>
              </w:rPr>
              <w:t>2 500 000,00 zł</w:t>
            </w:r>
          </w:p>
        </w:tc>
        <w:tc>
          <w:tcPr>
            <w:tcW w:w="215" w:type="pct"/>
            <w:textDirection w:val="tbRl"/>
            <w:vAlign w:val="center"/>
          </w:tcPr>
          <w:p w14:paraId="65FC4497" w14:textId="5A687EF1" w:rsidR="00926183" w:rsidRPr="00E36896" w:rsidRDefault="00E36896" w:rsidP="00007546">
            <w:pPr>
              <w:spacing w:before="60" w:after="60" w:line="240" w:lineRule="auto"/>
              <w:ind w:left="113" w:right="113"/>
              <w:jc w:val="center"/>
              <w:rPr>
                <w:rFonts w:cs="Arial"/>
                <w:bCs/>
                <w:sz w:val="15"/>
                <w:szCs w:val="15"/>
                <w:lang w:eastAsia="en-US"/>
              </w:rPr>
            </w:pPr>
            <w:r>
              <w:rPr>
                <w:rFonts w:cs="Arial"/>
                <w:bCs/>
                <w:sz w:val="15"/>
                <w:szCs w:val="15"/>
                <w:lang w:eastAsia="en-US"/>
              </w:rPr>
              <w:t>-</w:t>
            </w:r>
          </w:p>
        </w:tc>
        <w:tc>
          <w:tcPr>
            <w:tcW w:w="215" w:type="pct"/>
            <w:textDirection w:val="tbRl"/>
            <w:vAlign w:val="center"/>
          </w:tcPr>
          <w:p w14:paraId="19E0440D" w14:textId="75DAC4E1" w:rsidR="00926183" w:rsidRPr="00E36896" w:rsidRDefault="00E36896" w:rsidP="00007546">
            <w:pPr>
              <w:spacing w:before="60" w:after="60" w:line="240" w:lineRule="auto"/>
              <w:ind w:left="113" w:right="113"/>
              <w:jc w:val="center"/>
              <w:rPr>
                <w:rFonts w:cs="Arial"/>
                <w:bCs/>
                <w:sz w:val="15"/>
                <w:szCs w:val="15"/>
                <w:lang w:eastAsia="en-US"/>
              </w:rPr>
            </w:pPr>
            <w:r>
              <w:rPr>
                <w:rFonts w:cs="Arial"/>
                <w:bCs/>
                <w:sz w:val="15"/>
                <w:szCs w:val="15"/>
                <w:lang w:eastAsia="en-US"/>
              </w:rPr>
              <w:t>-</w:t>
            </w:r>
          </w:p>
        </w:tc>
        <w:tc>
          <w:tcPr>
            <w:tcW w:w="215" w:type="pct"/>
            <w:tcBorders>
              <w:right w:val="single" w:sz="4" w:space="0" w:color="auto"/>
            </w:tcBorders>
            <w:textDirection w:val="tbRl"/>
            <w:vAlign w:val="center"/>
          </w:tcPr>
          <w:p w14:paraId="4B9F6F7A" w14:textId="64BFEA11" w:rsidR="00926183" w:rsidRPr="00E36896" w:rsidRDefault="00E36896" w:rsidP="00007546">
            <w:pPr>
              <w:spacing w:before="60" w:after="60" w:line="240" w:lineRule="auto"/>
              <w:ind w:left="113" w:right="113"/>
              <w:jc w:val="center"/>
              <w:rPr>
                <w:rFonts w:cs="Arial"/>
                <w:bCs/>
                <w:sz w:val="15"/>
                <w:szCs w:val="15"/>
                <w:lang w:eastAsia="en-US"/>
              </w:rPr>
            </w:pPr>
            <w:r>
              <w:rPr>
                <w:rFonts w:cs="Arial"/>
                <w:bCs/>
                <w:sz w:val="15"/>
                <w:szCs w:val="15"/>
                <w:lang w:eastAsia="en-US"/>
              </w:rPr>
              <w:t>-</w:t>
            </w:r>
          </w:p>
        </w:tc>
        <w:tc>
          <w:tcPr>
            <w:tcW w:w="215" w:type="pct"/>
            <w:tcBorders>
              <w:right w:val="single" w:sz="4" w:space="0" w:color="auto"/>
            </w:tcBorders>
            <w:textDirection w:val="tbRl"/>
            <w:vAlign w:val="center"/>
          </w:tcPr>
          <w:p w14:paraId="3E848379" w14:textId="3183719B" w:rsidR="00926183" w:rsidRPr="00E36896" w:rsidRDefault="00E36896" w:rsidP="00007546">
            <w:pPr>
              <w:spacing w:before="60" w:after="60" w:line="240" w:lineRule="auto"/>
              <w:ind w:left="113" w:right="113"/>
              <w:jc w:val="center"/>
              <w:rPr>
                <w:rFonts w:cs="Arial"/>
                <w:bCs/>
                <w:sz w:val="15"/>
                <w:szCs w:val="15"/>
                <w:lang w:eastAsia="en-US"/>
              </w:rPr>
            </w:pPr>
            <w:r>
              <w:rPr>
                <w:rFonts w:cs="Arial"/>
                <w:bCs/>
                <w:sz w:val="15"/>
                <w:szCs w:val="15"/>
                <w:lang w:eastAsia="en-US"/>
              </w:rPr>
              <w:t>-</w:t>
            </w:r>
          </w:p>
        </w:tc>
        <w:tc>
          <w:tcPr>
            <w:tcW w:w="290" w:type="pct"/>
            <w:textDirection w:val="tbRl"/>
            <w:vAlign w:val="center"/>
          </w:tcPr>
          <w:p w14:paraId="7CB47EDD" w14:textId="5E3E5EBB" w:rsidR="00926183" w:rsidRPr="007D1A8E" w:rsidRDefault="00E36896" w:rsidP="00007546">
            <w:pPr>
              <w:spacing w:before="60" w:after="60" w:line="240" w:lineRule="auto"/>
              <w:ind w:left="113" w:right="113"/>
              <w:jc w:val="center"/>
              <w:rPr>
                <w:rFonts w:cs="Arial"/>
                <w:b/>
                <w:bCs/>
                <w:sz w:val="15"/>
                <w:szCs w:val="15"/>
                <w:lang w:eastAsia="en-US"/>
              </w:rPr>
            </w:pPr>
            <w:r>
              <w:rPr>
                <w:rFonts w:cs="Arial"/>
                <w:b/>
                <w:bCs/>
                <w:sz w:val="15"/>
                <w:szCs w:val="15"/>
                <w:lang w:eastAsia="en-US"/>
              </w:rPr>
              <w:t>5 000 000,00 zł</w:t>
            </w:r>
          </w:p>
        </w:tc>
        <w:tc>
          <w:tcPr>
            <w:tcW w:w="478" w:type="pct"/>
            <w:vAlign w:val="center"/>
          </w:tcPr>
          <w:p w14:paraId="3373D02F" w14:textId="5F3234E1" w:rsidR="00926183" w:rsidRPr="007D1A8E" w:rsidRDefault="004427F1" w:rsidP="00192F26">
            <w:pPr>
              <w:spacing w:before="60" w:after="60" w:line="240" w:lineRule="auto"/>
              <w:jc w:val="center"/>
              <w:rPr>
                <w:rFonts w:cs="Arial"/>
                <w:sz w:val="15"/>
                <w:szCs w:val="15"/>
                <w:lang w:eastAsia="en-US"/>
              </w:rPr>
            </w:pPr>
            <w:r>
              <w:rPr>
                <w:rFonts w:cs="Arial"/>
                <w:sz w:val="16"/>
                <w:szCs w:val="16"/>
              </w:rPr>
              <w:t>Środki zewnętrzne unijne/rządowe, Budżet Gminy</w:t>
            </w:r>
          </w:p>
        </w:tc>
      </w:tr>
      <w:tr w:rsidR="00926183" w:rsidRPr="007D1A8E" w14:paraId="55BBAC46" w14:textId="77777777" w:rsidTr="004427F1">
        <w:trPr>
          <w:cantSplit/>
          <w:trHeight w:val="1410"/>
          <w:jc w:val="center"/>
        </w:trPr>
        <w:tc>
          <w:tcPr>
            <w:tcW w:w="734" w:type="pct"/>
            <w:vMerge/>
            <w:vAlign w:val="center"/>
          </w:tcPr>
          <w:p w14:paraId="4356204D" w14:textId="77777777" w:rsidR="00926183" w:rsidRPr="00CD1970" w:rsidRDefault="00926183" w:rsidP="00192F26">
            <w:pPr>
              <w:spacing w:before="60" w:after="60" w:line="240" w:lineRule="auto"/>
              <w:jc w:val="center"/>
              <w:rPr>
                <w:rFonts w:eastAsia="Arial" w:cs="Arial"/>
                <w:smallCaps/>
                <w:sz w:val="16"/>
                <w:szCs w:val="16"/>
                <w:lang w:val="pl"/>
              </w:rPr>
            </w:pPr>
          </w:p>
        </w:tc>
        <w:tc>
          <w:tcPr>
            <w:tcW w:w="1166" w:type="pct"/>
            <w:vAlign w:val="center"/>
          </w:tcPr>
          <w:p w14:paraId="5A21FA12" w14:textId="779F1CFA" w:rsidR="00926183" w:rsidRPr="007D1A8E" w:rsidRDefault="00926183" w:rsidP="00192F26">
            <w:pPr>
              <w:spacing w:before="60" w:after="60" w:line="240" w:lineRule="auto"/>
              <w:jc w:val="center"/>
              <w:rPr>
                <w:rFonts w:cs="Arial"/>
                <w:sz w:val="15"/>
                <w:szCs w:val="15"/>
                <w:lang w:eastAsia="en-US"/>
              </w:rPr>
            </w:pPr>
            <w:r w:rsidRPr="00926183">
              <w:rPr>
                <w:rFonts w:cs="Arial"/>
                <w:sz w:val="15"/>
                <w:szCs w:val="15"/>
                <w:lang w:eastAsia="en-US"/>
              </w:rPr>
              <w:t>Działania edukacyjno – promocyjne dotyczące gospodarki niskoemisyjnej</w:t>
            </w:r>
          </w:p>
        </w:tc>
        <w:tc>
          <w:tcPr>
            <w:tcW w:w="553" w:type="pct"/>
            <w:vAlign w:val="center"/>
          </w:tcPr>
          <w:p w14:paraId="6483650B" w14:textId="0688F7B0" w:rsidR="00926183" w:rsidRPr="007D1A8E" w:rsidRDefault="00007546" w:rsidP="00192F26">
            <w:pPr>
              <w:spacing w:before="60" w:after="60" w:line="240" w:lineRule="auto"/>
              <w:jc w:val="center"/>
              <w:rPr>
                <w:rFonts w:cs="Arial"/>
                <w:sz w:val="15"/>
                <w:szCs w:val="15"/>
                <w:lang w:eastAsia="en-US"/>
              </w:rPr>
            </w:pPr>
            <w:r>
              <w:rPr>
                <w:rFonts w:cs="Arial"/>
                <w:sz w:val="16"/>
                <w:szCs w:val="16"/>
              </w:rPr>
              <w:t>Gmina Drawsko</w:t>
            </w:r>
          </w:p>
        </w:tc>
        <w:tc>
          <w:tcPr>
            <w:tcW w:w="279" w:type="pct"/>
            <w:tcBorders>
              <w:left w:val="single" w:sz="4" w:space="0" w:color="auto"/>
            </w:tcBorders>
            <w:textDirection w:val="tbRl"/>
            <w:vAlign w:val="center"/>
          </w:tcPr>
          <w:p w14:paraId="1FC85567" w14:textId="033291F9" w:rsidR="00926183" w:rsidRPr="00E36896" w:rsidRDefault="00E36896" w:rsidP="00007546">
            <w:pPr>
              <w:spacing w:before="60" w:after="60" w:line="240" w:lineRule="auto"/>
              <w:ind w:left="113" w:right="113"/>
              <w:jc w:val="center"/>
              <w:rPr>
                <w:rFonts w:cs="Arial"/>
                <w:bCs/>
                <w:sz w:val="15"/>
                <w:szCs w:val="15"/>
                <w:lang w:eastAsia="en-US"/>
              </w:rPr>
            </w:pPr>
            <w:r w:rsidRPr="00E36896">
              <w:rPr>
                <w:rFonts w:cs="Arial"/>
                <w:bCs/>
                <w:sz w:val="15"/>
                <w:szCs w:val="15"/>
                <w:lang w:eastAsia="en-US"/>
              </w:rPr>
              <w:t>1 500,00 zł</w:t>
            </w:r>
          </w:p>
        </w:tc>
        <w:tc>
          <w:tcPr>
            <w:tcW w:w="213" w:type="pct"/>
            <w:textDirection w:val="tbRl"/>
            <w:vAlign w:val="center"/>
          </w:tcPr>
          <w:p w14:paraId="6381144D" w14:textId="52AAE74C" w:rsidR="00926183" w:rsidRPr="00E36896" w:rsidRDefault="00E36896" w:rsidP="00007546">
            <w:pPr>
              <w:spacing w:before="60" w:after="60" w:line="240" w:lineRule="auto"/>
              <w:ind w:left="113" w:right="113"/>
              <w:jc w:val="center"/>
              <w:rPr>
                <w:rFonts w:cs="Arial"/>
                <w:bCs/>
                <w:sz w:val="15"/>
                <w:szCs w:val="15"/>
                <w:lang w:eastAsia="en-US"/>
              </w:rPr>
            </w:pPr>
            <w:r>
              <w:rPr>
                <w:rFonts w:cs="Arial"/>
                <w:bCs/>
                <w:sz w:val="15"/>
                <w:szCs w:val="15"/>
                <w:lang w:eastAsia="en-US"/>
              </w:rPr>
              <w:t>1 500,00 zł</w:t>
            </w:r>
          </w:p>
        </w:tc>
        <w:tc>
          <w:tcPr>
            <w:tcW w:w="213" w:type="pct"/>
            <w:textDirection w:val="tbRl"/>
            <w:vAlign w:val="center"/>
          </w:tcPr>
          <w:p w14:paraId="69F4BD8A" w14:textId="3EE218E5" w:rsidR="00926183" w:rsidRPr="00E36896" w:rsidRDefault="00E36896" w:rsidP="00007546">
            <w:pPr>
              <w:spacing w:before="60" w:after="60" w:line="240" w:lineRule="auto"/>
              <w:ind w:left="113" w:right="113"/>
              <w:jc w:val="center"/>
              <w:rPr>
                <w:rFonts w:cs="Arial"/>
                <w:bCs/>
                <w:sz w:val="15"/>
                <w:szCs w:val="15"/>
                <w:lang w:eastAsia="en-US"/>
              </w:rPr>
            </w:pPr>
            <w:r>
              <w:rPr>
                <w:rFonts w:cs="Arial"/>
                <w:bCs/>
                <w:sz w:val="15"/>
                <w:szCs w:val="15"/>
                <w:lang w:eastAsia="en-US"/>
              </w:rPr>
              <w:t>2 000,00 zł</w:t>
            </w:r>
          </w:p>
        </w:tc>
        <w:tc>
          <w:tcPr>
            <w:tcW w:w="214" w:type="pct"/>
            <w:textDirection w:val="tbRl"/>
            <w:vAlign w:val="center"/>
          </w:tcPr>
          <w:p w14:paraId="6D1842BA" w14:textId="5DCB23C7" w:rsidR="00926183" w:rsidRPr="00E36896" w:rsidRDefault="00E36896" w:rsidP="00007546">
            <w:pPr>
              <w:spacing w:before="60" w:after="60" w:line="240" w:lineRule="auto"/>
              <w:ind w:left="113" w:right="113"/>
              <w:jc w:val="center"/>
              <w:rPr>
                <w:rFonts w:cs="Arial"/>
                <w:bCs/>
                <w:sz w:val="15"/>
                <w:szCs w:val="15"/>
                <w:lang w:eastAsia="en-US"/>
              </w:rPr>
            </w:pPr>
            <w:r>
              <w:rPr>
                <w:rFonts w:cs="Arial"/>
                <w:bCs/>
                <w:sz w:val="15"/>
                <w:szCs w:val="15"/>
                <w:lang w:eastAsia="en-US"/>
              </w:rPr>
              <w:t>2 000,00 zł</w:t>
            </w:r>
          </w:p>
        </w:tc>
        <w:tc>
          <w:tcPr>
            <w:tcW w:w="215" w:type="pct"/>
            <w:textDirection w:val="tbRl"/>
            <w:vAlign w:val="center"/>
          </w:tcPr>
          <w:p w14:paraId="56C4D37A" w14:textId="21377F1C" w:rsidR="00926183" w:rsidRPr="00E36896" w:rsidRDefault="00E36896" w:rsidP="00007546">
            <w:pPr>
              <w:spacing w:before="60" w:after="60" w:line="240" w:lineRule="auto"/>
              <w:ind w:left="113" w:right="113"/>
              <w:jc w:val="center"/>
              <w:rPr>
                <w:rFonts w:cs="Arial"/>
                <w:bCs/>
                <w:sz w:val="15"/>
                <w:szCs w:val="15"/>
                <w:lang w:eastAsia="en-US"/>
              </w:rPr>
            </w:pPr>
            <w:r>
              <w:rPr>
                <w:rFonts w:cs="Arial"/>
                <w:bCs/>
                <w:sz w:val="15"/>
                <w:szCs w:val="15"/>
                <w:lang w:eastAsia="en-US"/>
              </w:rPr>
              <w:t>2 000,00 zł</w:t>
            </w:r>
          </w:p>
        </w:tc>
        <w:tc>
          <w:tcPr>
            <w:tcW w:w="215" w:type="pct"/>
            <w:textDirection w:val="tbRl"/>
            <w:vAlign w:val="center"/>
          </w:tcPr>
          <w:p w14:paraId="57F1DD8A" w14:textId="545FDC89" w:rsidR="00926183" w:rsidRPr="00E36896" w:rsidRDefault="00E36896" w:rsidP="00007546">
            <w:pPr>
              <w:spacing w:before="60" w:after="60" w:line="240" w:lineRule="auto"/>
              <w:ind w:left="113" w:right="113"/>
              <w:jc w:val="center"/>
              <w:rPr>
                <w:rFonts w:cs="Arial"/>
                <w:bCs/>
                <w:sz w:val="15"/>
                <w:szCs w:val="15"/>
                <w:lang w:eastAsia="en-US"/>
              </w:rPr>
            </w:pPr>
            <w:r>
              <w:rPr>
                <w:rFonts w:cs="Arial"/>
                <w:bCs/>
                <w:sz w:val="15"/>
                <w:szCs w:val="15"/>
                <w:lang w:eastAsia="en-US"/>
              </w:rPr>
              <w:t>2 000,00 zł</w:t>
            </w:r>
          </w:p>
        </w:tc>
        <w:tc>
          <w:tcPr>
            <w:tcW w:w="215" w:type="pct"/>
            <w:tcBorders>
              <w:right w:val="single" w:sz="4" w:space="0" w:color="auto"/>
            </w:tcBorders>
            <w:textDirection w:val="tbRl"/>
            <w:vAlign w:val="center"/>
          </w:tcPr>
          <w:p w14:paraId="74CCD863" w14:textId="6B6AEA8C" w:rsidR="00926183" w:rsidRPr="00E36896" w:rsidRDefault="00E36896" w:rsidP="00007546">
            <w:pPr>
              <w:spacing w:before="60" w:after="60" w:line="240" w:lineRule="auto"/>
              <w:ind w:left="113" w:right="113"/>
              <w:jc w:val="center"/>
              <w:rPr>
                <w:rFonts w:cs="Arial"/>
                <w:bCs/>
                <w:sz w:val="15"/>
                <w:szCs w:val="15"/>
                <w:lang w:eastAsia="en-US"/>
              </w:rPr>
            </w:pPr>
            <w:r>
              <w:rPr>
                <w:rFonts w:cs="Arial"/>
                <w:bCs/>
                <w:sz w:val="15"/>
                <w:szCs w:val="15"/>
                <w:lang w:eastAsia="en-US"/>
              </w:rPr>
              <w:t>2 000,00 zł</w:t>
            </w:r>
          </w:p>
        </w:tc>
        <w:tc>
          <w:tcPr>
            <w:tcW w:w="215" w:type="pct"/>
            <w:tcBorders>
              <w:right w:val="single" w:sz="4" w:space="0" w:color="auto"/>
            </w:tcBorders>
            <w:textDirection w:val="tbRl"/>
            <w:vAlign w:val="center"/>
          </w:tcPr>
          <w:p w14:paraId="71964553" w14:textId="363DBF69" w:rsidR="00926183" w:rsidRPr="00E36896" w:rsidRDefault="00E36896" w:rsidP="00007546">
            <w:pPr>
              <w:spacing w:before="60" w:after="60" w:line="240" w:lineRule="auto"/>
              <w:ind w:left="113" w:right="113"/>
              <w:jc w:val="center"/>
              <w:rPr>
                <w:rFonts w:cs="Arial"/>
                <w:bCs/>
                <w:sz w:val="15"/>
                <w:szCs w:val="15"/>
                <w:lang w:eastAsia="en-US"/>
              </w:rPr>
            </w:pPr>
            <w:r>
              <w:rPr>
                <w:rFonts w:cs="Arial"/>
                <w:bCs/>
                <w:sz w:val="15"/>
                <w:szCs w:val="15"/>
                <w:lang w:eastAsia="en-US"/>
              </w:rPr>
              <w:t>2 000,00 zł</w:t>
            </w:r>
          </w:p>
        </w:tc>
        <w:tc>
          <w:tcPr>
            <w:tcW w:w="290" w:type="pct"/>
            <w:textDirection w:val="tbRl"/>
            <w:vAlign w:val="center"/>
          </w:tcPr>
          <w:p w14:paraId="2CEE68A1" w14:textId="60B59599" w:rsidR="00926183" w:rsidRPr="007D1A8E" w:rsidRDefault="00E36896" w:rsidP="00007546">
            <w:pPr>
              <w:spacing w:before="60" w:after="60" w:line="240" w:lineRule="auto"/>
              <w:ind w:left="113" w:right="113"/>
              <w:jc w:val="center"/>
              <w:rPr>
                <w:rFonts w:cs="Arial"/>
                <w:b/>
                <w:bCs/>
                <w:sz w:val="15"/>
                <w:szCs w:val="15"/>
                <w:lang w:eastAsia="en-US"/>
              </w:rPr>
            </w:pPr>
            <w:r>
              <w:rPr>
                <w:rFonts w:cs="Arial"/>
                <w:b/>
                <w:bCs/>
                <w:sz w:val="15"/>
                <w:szCs w:val="15"/>
                <w:lang w:eastAsia="en-US"/>
              </w:rPr>
              <w:t>15 000,00 zł</w:t>
            </w:r>
          </w:p>
        </w:tc>
        <w:tc>
          <w:tcPr>
            <w:tcW w:w="478" w:type="pct"/>
            <w:vAlign w:val="center"/>
          </w:tcPr>
          <w:p w14:paraId="5130BC7B" w14:textId="3CDEDB63" w:rsidR="00926183" w:rsidRPr="007D1A8E" w:rsidRDefault="004427F1" w:rsidP="00192F26">
            <w:pPr>
              <w:spacing w:before="60" w:after="60" w:line="240" w:lineRule="auto"/>
              <w:jc w:val="center"/>
              <w:rPr>
                <w:rFonts w:cs="Arial"/>
                <w:sz w:val="15"/>
                <w:szCs w:val="15"/>
                <w:lang w:eastAsia="en-US"/>
              </w:rPr>
            </w:pPr>
            <w:r>
              <w:rPr>
                <w:rFonts w:cs="Arial"/>
                <w:sz w:val="15"/>
                <w:szCs w:val="15"/>
                <w:lang w:eastAsia="en-US"/>
              </w:rPr>
              <w:t>Budżet Gminy</w:t>
            </w:r>
          </w:p>
        </w:tc>
      </w:tr>
      <w:tr w:rsidR="00926183" w:rsidRPr="007D1A8E" w14:paraId="16B8187F" w14:textId="77777777" w:rsidTr="004427F1">
        <w:trPr>
          <w:cantSplit/>
          <w:trHeight w:val="1261"/>
          <w:jc w:val="center"/>
        </w:trPr>
        <w:tc>
          <w:tcPr>
            <w:tcW w:w="734" w:type="pct"/>
            <w:vMerge w:val="restart"/>
            <w:vAlign w:val="center"/>
          </w:tcPr>
          <w:p w14:paraId="7E02E4BB" w14:textId="3891B377" w:rsidR="00926183" w:rsidRPr="007D1A8E" w:rsidRDefault="00926183" w:rsidP="00192F26">
            <w:pPr>
              <w:spacing w:before="60" w:after="60" w:line="240" w:lineRule="auto"/>
              <w:jc w:val="center"/>
              <w:rPr>
                <w:rFonts w:cs="Arial"/>
                <w:sz w:val="15"/>
                <w:szCs w:val="15"/>
                <w:lang w:eastAsia="en-US"/>
              </w:rPr>
            </w:pPr>
            <w:r w:rsidRPr="00CD1970">
              <w:rPr>
                <w:rFonts w:eastAsiaTheme="minorHAnsi" w:cs="Arial"/>
                <w:sz w:val="16"/>
                <w:szCs w:val="16"/>
                <w:lang w:eastAsia="en-US"/>
              </w:rPr>
              <w:t>ZAGROŻENIE HAŁASEM</w:t>
            </w:r>
          </w:p>
        </w:tc>
        <w:tc>
          <w:tcPr>
            <w:tcW w:w="1166" w:type="pct"/>
            <w:vAlign w:val="center"/>
          </w:tcPr>
          <w:p w14:paraId="500DDC3C" w14:textId="25F3F952" w:rsidR="00926183" w:rsidRPr="007D1A8E" w:rsidRDefault="00926183" w:rsidP="00192F26">
            <w:pPr>
              <w:spacing w:before="60" w:after="60" w:line="240" w:lineRule="auto"/>
              <w:jc w:val="center"/>
              <w:rPr>
                <w:rFonts w:cs="Arial"/>
                <w:sz w:val="15"/>
                <w:szCs w:val="15"/>
                <w:lang w:eastAsia="en-US"/>
              </w:rPr>
            </w:pPr>
            <w:r w:rsidRPr="00926183">
              <w:rPr>
                <w:rFonts w:cs="Arial"/>
                <w:sz w:val="15"/>
                <w:szCs w:val="15"/>
                <w:lang w:eastAsia="en-US"/>
              </w:rPr>
              <w:t>Przebudowa ul. Kościelnej w Drawsku</w:t>
            </w:r>
          </w:p>
        </w:tc>
        <w:tc>
          <w:tcPr>
            <w:tcW w:w="553" w:type="pct"/>
            <w:vAlign w:val="center"/>
          </w:tcPr>
          <w:p w14:paraId="3EC6BED7" w14:textId="4F92DCF3" w:rsidR="00926183" w:rsidRPr="007D1A8E" w:rsidRDefault="00007546" w:rsidP="00192F26">
            <w:pPr>
              <w:spacing w:before="60" w:after="60" w:line="240" w:lineRule="auto"/>
              <w:jc w:val="center"/>
              <w:rPr>
                <w:rFonts w:cs="Arial"/>
                <w:sz w:val="15"/>
                <w:szCs w:val="15"/>
                <w:lang w:eastAsia="en-US"/>
              </w:rPr>
            </w:pPr>
            <w:r>
              <w:rPr>
                <w:rFonts w:cs="Arial"/>
                <w:sz w:val="16"/>
                <w:szCs w:val="16"/>
              </w:rPr>
              <w:t>Gmina Drawsko</w:t>
            </w:r>
          </w:p>
        </w:tc>
        <w:tc>
          <w:tcPr>
            <w:tcW w:w="279" w:type="pct"/>
            <w:tcBorders>
              <w:left w:val="single" w:sz="4" w:space="0" w:color="auto"/>
            </w:tcBorders>
            <w:textDirection w:val="tbRl"/>
            <w:vAlign w:val="center"/>
          </w:tcPr>
          <w:p w14:paraId="69941E29" w14:textId="75BCA8E8" w:rsidR="00926183" w:rsidRPr="00E36896" w:rsidRDefault="00E36896" w:rsidP="00007546">
            <w:pPr>
              <w:spacing w:before="60" w:after="60" w:line="240" w:lineRule="auto"/>
              <w:ind w:left="113" w:right="113"/>
              <w:jc w:val="center"/>
              <w:rPr>
                <w:rFonts w:cs="Arial"/>
                <w:bCs/>
                <w:sz w:val="15"/>
                <w:szCs w:val="15"/>
                <w:lang w:eastAsia="en-US"/>
              </w:rPr>
            </w:pPr>
            <w:r>
              <w:rPr>
                <w:rFonts w:cs="Arial"/>
                <w:bCs/>
                <w:sz w:val="15"/>
                <w:szCs w:val="15"/>
                <w:lang w:eastAsia="en-US"/>
              </w:rPr>
              <w:t>1 208 417,40 zł</w:t>
            </w:r>
          </w:p>
        </w:tc>
        <w:tc>
          <w:tcPr>
            <w:tcW w:w="213" w:type="pct"/>
            <w:textDirection w:val="tbRl"/>
            <w:vAlign w:val="center"/>
          </w:tcPr>
          <w:p w14:paraId="725605D9" w14:textId="5239A694" w:rsidR="00926183" w:rsidRPr="00E36896" w:rsidRDefault="00E36896" w:rsidP="00007546">
            <w:pPr>
              <w:spacing w:before="60" w:after="60" w:line="240" w:lineRule="auto"/>
              <w:ind w:left="113" w:right="113"/>
              <w:jc w:val="center"/>
              <w:rPr>
                <w:rFonts w:cs="Arial"/>
                <w:bCs/>
                <w:sz w:val="15"/>
                <w:szCs w:val="15"/>
                <w:lang w:eastAsia="en-US"/>
              </w:rPr>
            </w:pPr>
            <w:r>
              <w:rPr>
                <w:rFonts w:cs="Arial"/>
                <w:bCs/>
                <w:sz w:val="15"/>
                <w:szCs w:val="15"/>
                <w:lang w:eastAsia="en-US"/>
              </w:rPr>
              <w:t>-</w:t>
            </w:r>
          </w:p>
        </w:tc>
        <w:tc>
          <w:tcPr>
            <w:tcW w:w="213" w:type="pct"/>
            <w:textDirection w:val="tbRl"/>
            <w:vAlign w:val="center"/>
          </w:tcPr>
          <w:p w14:paraId="692B58CE" w14:textId="08B85336" w:rsidR="00926183" w:rsidRPr="00E36896" w:rsidRDefault="00E36896" w:rsidP="00007546">
            <w:pPr>
              <w:spacing w:before="60" w:after="60" w:line="240" w:lineRule="auto"/>
              <w:ind w:left="113" w:right="113"/>
              <w:jc w:val="center"/>
              <w:rPr>
                <w:rFonts w:cs="Arial"/>
                <w:bCs/>
                <w:sz w:val="15"/>
                <w:szCs w:val="15"/>
                <w:lang w:eastAsia="en-US"/>
              </w:rPr>
            </w:pPr>
            <w:r>
              <w:rPr>
                <w:rFonts w:cs="Arial"/>
                <w:bCs/>
                <w:sz w:val="15"/>
                <w:szCs w:val="15"/>
                <w:lang w:eastAsia="en-US"/>
              </w:rPr>
              <w:t>-</w:t>
            </w:r>
          </w:p>
        </w:tc>
        <w:tc>
          <w:tcPr>
            <w:tcW w:w="214" w:type="pct"/>
            <w:textDirection w:val="tbRl"/>
            <w:vAlign w:val="center"/>
          </w:tcPr>
          <w:p w14:paraId="3EFAC428" w14:textId="225CF11F" w:rsidR="00926183" w:rsidRPr="00E36896" w:rsidRDefault="00E36896" w:rsidP="00007546">
            <w:pPr>
              <w:spacing w:before="60" w:after="60" w:line="240" w:lineRule="auto"/>
              <w:ind w:left="113" w:right="113"/>
              <w:jc w:val="center"/>
              <w:rPr>
                <w:rFonts w:cs="Arial"/>
                <w:bCs/>
                <w:sz w:val="15"/>
                <w:szCs w:val="15"/>
                <w:lang w:eastAsia="en-US"/>
              </w:rPr>
            </w:pPr>
            <w:r>
              <w:rPr>
                <w:rFonts w:cs="Arial"/>
                <w:bCs/>
                <w:sz w:val="15"/>
                <w:szCs w:val="15"/>
                <w:lang w:eastAsia="en-US"/>
              </w:rPr>
              <w:t>-</w:t>
            </w:r>
          </w:p>
        </w:tc>
        <w:tc>
          <w:tcPr>
            <w:tcW w:w="215" w:type="pct"/>
            <w:textDirection w:val="tbRl"/>
            <w:vAlign w:val="center"/>
          </w:tcPr>
          <w:p w14:paraId="35440CE5" w14:textId="629AF612" w:rsidR="00926183" w:rsidRPr="00E36896" w:rsidRDefault="00E36896" w:rsidP="00007546">
            <w:pPr>
              <w:spacing w:before="60" w:after="60" w:line="240" w:lineRule="auto"/>
              <w:ind w:left="113" w:right="113"/>
              <w:jc w:val="center"/>
              <w:rPr>
                <w:rFonts w:cs="Arial"/>
                <w:bCs/>
                <w:sz w:val="15"/>
                <w:szCs w:val="15"/>
                <w:lang w:eastAsia="en-US"/>
              </w:rPr>
            </w:pPr>
            <w:r>
              <w:rPr>
                <w:rFonts w:cs="Arial"/>
                <w:bCs/>
                <w:sz w:val="15"/>
                <w:szCs w:val="15"/>
                <w:lang w:eastAsia="en-US"/>
              </w:rPr>
              <w:t>-</w:t>
            </w:r>
          </w:p>
        </w:tc>
        <w:tc>
          <w:tcPr>
            <w:tcW w:w="215" w:type="pct"/>
            <w:textDirection w:val="tbRl"/>
            <w:vAlign w:val="center"/>
          </w:tcPr>
          <w:p w14:paraId="0EAF8948" w14:textId="6DDEF923" w:rsidR="00926183" w:rsidRPr="00E36896" w:rsidRDefault="00E36896" w:rsidP="00007546">
            <w:pPr>
              <w:spacing w:before="60" w:after="60" w:line="240" w:lineRule="auto"/>
              <w:ind w:left="113" w:right="113"/>
              <w:jc w:val="center"/>
              <w:rPr>
                <w:rFonts w:cs="Arial"/>
                <w:bCs/>
                <w:sz w:val="15"/>
                <w:szCs w:val="15"/>
                <w:lang w:eastAsia="en-US"/>
              </w:rPr>
            </w:pPr>
            <w:r>
              <w:rPr>
                <w:rFonts w:cs="Arial"/>
                <w:bCs/>
                <w:sz w:val="15"/>
                <w:szCs w:val="15"/>
                <w:lang w:eastAsia="en-US"/>
              </w:rPr>
              <w:t>-</w:t>
            </w:r>
          </w:p>
        </w:tc>
        <w:tc>
          <w:tcPr>
            <w:tcW w:w="215" w:type="pct"/>
            <w:tcBorders>
              <w:right w:val="single" w:sz="4" w:space="0" w:color="auto"/>
            </w:tcBorders>
            <w:textDirection w:val="tbRl"/>
            <w:vAlign w:val="center"/>
          </w:tcPr>
          <w:p w14:paraId="7F324BB2" w14:textId="1E08A36F" w:rsidR="00926183" w:rsidRPr="00E36896" w:rsidRDefault="00E36896" w:rsidP="00007546">
            <w:pPr>
              <w:spacing w:before="60" w:after="60" w:line="240" w:lineRule="auto"/>
              <w:ind w:left="113" w:right="113"/>
              <w:jc w:val="center"/>
              <w:rPr>
                <w:rFonts w:cs="Arial"/>
                <w:bCs/>
                <w:sz w:val="15"/>
                <w:szCs w:val="15"/>
                <w:lang w:eastAsia="en-US"/>
              </w:rPr>
            </w:pPr>
            <w:r>
              <w:rPr>
                <w:rFonts w:cs="Arial"/>
                <w:bCs/>
                <w:sz w:val="15"/>
                <w:szCs w:val="15"/>
                <w:lang w:eastAsia="en-US"/>
              </w:rPr>
              <w:t>-</w:t>
            </w:r>
          </w:p>
        </w:tc>
        <w:tc>
          <w:tcPr>
            <w:tcW w:w="215" w:type="pct"/>
            <w:tcBorders>
              <w:right w:val="single" w:sz="4" w:space="0" w:color="auto"/>
            </w:tcBorders>
            <w:textDirection w:val="tbRl"/>
            <w:vAlign w:val="center"/>
          </w:tcPr>
          <w:p w14:paraId="478EE2E0" w14:textId="4C72AC92" w:rsidR="00926183" w:rsidRPr="00E36896" w:rsidRDefault="00E36896" w:rsidP="00007546">
            <w:pPr>
              <w:spacing w:before="60" w:after="60" w:line="240" w:lineRule="auto"/>
              <w:ind w:left="113" w:right="113"/>
              <w:jc w:val="center"/>
              <w:rPr>
                <w:rFonts w:cs="Arial"/>
                <w:bCs/>
                <w:sz w:val="15"/>
                <w:szCs w:val="15"/>
                <w:lang w:eastAsia="en-US"/>
              </w:rPr>
            </w:pPr>
            <w:r>
              <w:rPr>
                <w:rFonts w:cs="Arial"/>
                <w:bCs/>
                <w:sz w:val="15"/>
                <w:szCs w:val="15"/>
                <w:lang w:eastAsia="en-US"/>
              </w:rPr>
              <w:t>-</w:t>
            </w:r>
          </w:p>
        </w:tc>
        <w:tc>
          <w:tcPr>
            <w:tcW w:w="290" w:type="pct"/>
            <w:textDirection w:val="tbRl"/>
            <w:vAlign w:val="center"/>
          </w:tcPr>
          <w:p w14:paraId="4FA284EA" w14:textId="53047184" w:rsidR="00926183" w:rsidRPr="00E36896" w:rsidRDefault="00E36896" w:rsidP="00007546">
            <w:pPr>
              <w:spacing w:before="60" w:after="60" w:line="240" w:lineRule="auto"/>
              <w:ind w:left="113" w:right="113"/>
              <w:jc w:val="center"/>
              <w:rPr>
                <w:rFonts w:cs="Arial"/>
                <w:b/>
                <w:bCs/>
                <w:sz w:val="15"/>
                <w:szCs w:val="15"/>
                <w:lang w:eastAsia="en-US"/>
              </w:rPr>
            </w:pPr>
            <w:r w:rsidRPr="00E36896">
              <w:rPr>
                <w:rFonts w:cs="Arial"/>
                <w:b/>
                <w:bCs/>
                <w:sz w:val="15"/>
                <w:szCs w:val="15"/>
                <w:lang w:eastAsia="en-US"/>
              </w:rPr>
              <w:t>1 208 417,40 zł</w:t>
            </w:r>
          </w:p>
        </w:tc>
        <w:tc>
          <w:tcPr>
            <w:tcW w:w="478" w:type="pct"/>
            <w:vAlign w:val="center"/>
          </w:tcPr>
          <w:p w14:paraId="28D1E12C" w14:textId="0E86F3CA" w:rsidR="00926183" w:rsidRPr="007D1A8E" w:rsidRDefault="004427F1" w:rsidP="00192F26">
            <w:pPr>
              <w:spacing w:before="60" w:after="60" w:line="240" w:lineRule="auto"/>
              <w:jc w:val="center"/>
              <w:rPr>
                <w:rFonts w:cs="Arial"/>
                <w:sz w:val="15"/>
                <w:szCs w:val="15"/>
                <w:lang w:eastAsia="en-US"/>
              </w:rPr>
            </w:pPr>
            <w:r>
              <w:rPr>
                <w:rFonts w:cs="Arial"/>
                <w:sz w:val="16"/>
                <w:szCs w:val="16"/>
              </w:rPr>
              <w:t>Środki zewnętrzne unijne/rządowe, Budżet Gminy</w:t>
            </w:r>
          </w:p>
        </w:tc>
      </w:tr>
      <w:tr w:rsidR="00926183" w:rsidRPr="007D1A8E" w14:paraId="555E61F7" w14:textId="77777777" w:rsidTr="004427F1">
        <w:trPr>
          <w:cantSplit/>
          <w:trHeight w:val="1264"/>
          <w:jc w:val="center"/>
        </w:trPr>
        <w:tc>
          <w:tcPr>
            <w:tcW w:w="734" w:type="pct"/>
            <w:vMerge/>
            <w:vAlign w:val="center"/>
          </w:tcPr>
          <w:p w14:paraId="367802E6" w14:textId="77777777" w:rsidR="00926183" w:rsidRPr="00CD1970" w:rsidRDefault="00926183" w:rsidP="005D309A">
            <w:pPr>
              <w:spacing w:before="60" w:after="60" w:line="240" w:lineRule="auto"/>
              <w:jc w:val="center"/>
              <w:rPr>
                <w:rFonts w:eastAsiaTheme="minorHAnsi" w:cs="Arial"/>
                <w:sz w:val="16"/>
                <w:szCs w:val="16"/>
                <w:lang w:eastAsia="en-US"/>
              </w:rPr>
            </w:pPr>
          </w:p>
        </w:tc>
        <w:tc>
          <w:tcPr>
            <w:tcW w:w="1166" w:type="pct"/>
            <w:vAlign w:val="center"/>
          </w:tcPr>
          <w:p w14:paraId="3513FC1C" w14:textId="1D343314" w:rsidR="00926183" w:rsidRPr="007D1A8E" w:rsidRDefault="00926183" w:rsidP="005D309A">
            <w:pPr>
              <w:spacing w:before="60" w:after="60" w:line="240" w:lineRule="auto"/>
              <w:jc w:val="center"/>
              <w:rPr>
                <w:rFonts w:cs="Arial"/>
                <w:sz w:val="15"/>
                <w:szCs w:val="15"/>
                <w:lang w:eastAsia="en-US"/>
              </w:rPr>
            </w:pPr>
            <w:r w:rsidRPr="00926183">
              <w:rPr>
                <w:rFonts w:cs="Arial"/>
                <w:sz w:val="15"/>
                <w:szCs w:val="15"/>
                <w:lang w:eastAsia="en-US"/>
              </w:rPr>
              <w:t>Przebudowa gminnej infrastruktury drogowej w miejscowości Drawski Młyn (droga przy PKP, ul. Notecka)</w:t>
            </w:r>
          </w:p>
        </w:tc>
        <w:tc>
          <w:tcPr>
            <w:tcW w:w="553" w:type="pct"/>
            <w:vAlign w:val="center"/>
          </w:tcPr>
          <w:p w14:paraId="5ABB8DBF" w14:textId="50333117" w:rsidR="00926183" w:rsidRPr="007D1A8E" w:rsidRDefault="00007546" w:rsidP="005D309A">
            <w:pPr>
              <w:spacing w:before="60" w:after="60" w:line="240" w:lineRule="auto"/>
              <w:jc w:val="center"/>
              <w:rPr>
                <w:rFonts w:cs="Arial"/>
                <w:sz w:val="15"/>
                <w:szCs w:val="15"/>
                <w:lang w:eastAsia="en-US"/>
              </w:rPr>
            </w:pPr>
            <w:r>
              <w:rPr>
                <w:rFonts w:cs="Arial"/>
                <w:sz w:val="16"/>
                <w:szCs w:val="16"/>
              </w:rPr>
              <w:t>Gmina Drawsko</w:t>
            </w:r>
          </w:p>
        </w:tc>
        <w:tc>
          <w:tcPr>
            <w:tcW w:w="279" w:type="pct"/>
            <w:tcBorders>
              <w:left w:val="single" w:sz="4" w:space="0" w:color="auto"/>
            </w:tcBorders>
            <w:textDirection w:val="tbRl"/>
            <w:vAlign w:val="center"/>
          </w:tcPr>
          <w:p w14:paraId="6839AE7A" w14:textId="3EA91D4A" w:rsidR="00926183" w:rsidRPr="00E36896" w:rsidRDefault="00E36896" w:rsidP="00007546">
            <w:pPr>
              <w:spacing w:before="60" w:after="60" w:line="240" w:lineRule="auto"/>
              <w:ind w:left="113" w:right="113"/>
              <w:jc w:val="center"/>
              <w:rPr>
                <w:rFonts w:cs="Arial"/>
                <w:bCs/>
                <w:sz w:val="15"/>
                <w:szCs w:val="15"/>
                <w:lang w:eastAsia="en-US"/>
              </w:rPr>
            </w:pPr>
            <w:r w:rsidRPr="00E36896">
              <w:rPr>
                <w:rFonts w:cs="Arial"/>
                <w:bCs/>
                <w:sz w:val="15"/>
                <w:szCs w:val="15"/>
                <w:lang w:eastAsia="en-US"/>
              </w:rPr>
              <w:t>800 000,00</w:t>
            </w:r>
            <w:r>
              <w:rPr>
                <w:rFonts w:cs="Arial"/>
                <w:bCs/>
                <w:sz w:val="15"/>
                <w:szCs w:val="15"/>
                <w:lang w:eastAsia="en-US"/>
              </w:rPr>
              <w:t xml:space="preserve"> </w:t>
            </w:r>
            <w:r w:rsidRPr="00E36896">
              <w:rPr>
                <w:rFonts w:cs="Arial"/>
                <w:bCs/>
                <w:sz w:val="15"/>
                <w:szCs w:val="15"/>
                <w:lang w:eastAsia="en-US"/>
              </w:rPr>
              <w:t>zł</w:t>
            </w:r>
          </w:p>
        </w:tc>
        <w:tc>
          <w:tcPr>
            <w:tcW w:w="213" w:type="pct"/>
            <w:textDirection w:val="tbRl"/>
            <w:vAlign w:val="center"/>
          </w:tcPr>
          <w:p w14:paraId="07E77336" w14:textId="78D57393" w:rsidR="00926183" w:rsidRPr="00E36896" w:rsidRDefault="00E36896" w:rsidP="00007546">
            <w:pPr>
              <w:spacing w:before="60" w:after="60" w:line="240" w:lineRule="auto"/>
              <w:ind w:left="113" w:right="113"/>
              <w:jc w:val="center"/>
              <w:rPr>
                <w:rFonts w:cs="Arial"/>
                <w:bCs/>
                <w:sz w:val="15"/>
                <w:szCs w:val="15"/>
                <w:lang w:eastAsia="en-US"/>
              </w:rPr>
            </w:pPr>
            <w:r w:rsidRPr="00E36896">
              <w:rPr>
                <w:rFonts w:cs="Arial"/>
                <w:bCs/>
                <w:sz w:val="15"/>
                <w:szCs w:val="15"/>
                <w:lang w:eastAsia="en-US"/>
              </w:rPr>
              <w:t>2 200 000,00</w:t>
            </w:r>
            <w:r>
              <w:rPr>
                <w:rFonts w:cs="Arial"/>
                <w:bCs/>
                <w:sz w:val="15"/>
                <w:szCs w:val="15"/>
                <w:lang w:eastAsia="en-US"/>
              </w:rPr>
              <w:t xml:space="preserve"> </w:t>
            </w:r>
            <w:r w:rsidRPr="00E36896">
              <w:rPr>
                <w:rFonts w:cs="Arial"/>
                <w:bCs/>
                <w:sz w:val="15"/>
                <w:szCs w:val="15"/>
                <w:lang w:eastAsia="en-US"/>
              </w:rPr>
              <w:t>zł</w:t>
            </w:r>
          </w:p>
        </w:tc>
        <w:tc>
          <w:tcPr>
            <w:tcW w:w="213" w:type="pct"/>
            <w:textDirection w:val="tbRl"/>
            <w:vAlign w:val="center"/>
          </w:tcPr>
          <w:p w14:paraId="553B9FE1" w14:textId="24B96742" w:rsidR="00926183" w:rsidRPr="00E36896" w:rsidRDefault="00E36896" w:rsidP="00007546">
            <w:pPr>
              <w:spacing w:before="60" w:after="60" w:line="240" w:lineRule="auto"/>
              <w:ind w:left="113" w:right="113"/>
              <w:jc w:val="center"/>
              <w:rPr>
                <w:rFonts w:cs="Arial"/>
                <w:bCs/>
                <w:sz w:val="15"/>
                <w:szCs w:val="15"/>
                <w:lang w:eastAsia="en-US"/>
              </w:rPr>
            </w:pPr>
            <w:r w:rsidRPr="00E36896">
              <w:rPr>
                <w:rFonts w:cs="Arial"/>
                <w:bCs/>
                <w:sz w:val="15"/>
                <w:szCs w:val="15"/>
                <w:lang w:eastAsia="en-US"/>
              </w:rPr>
              <w:t>-</w:t>
            </w:r>
          </w:p>
        </w:tc>
        <w:tc>
          <w:tcPr>
            <w:tcW w:w="214" w:type="pct"/>
            <w:textDirection w:val="tbRl"/>
            <w:vAlign w:val="center"/>
          </w:tcPr>
          <w:p w14:paraId="6B715C98" w14:textId="77BB1F39" w:rsidR="00926183" w:rsidRPr="00E36896" w:rsidRDefault="00E36896" w:rsidP="00007546">
            <w:pPr>
              <w:spacing w:before="60" w:after="60" w:line="240" w:lineRule="auto"/>
              <w:ind w:left="113" w:right="113"/>
              <w:jc w:val="center"/>
              <w:rPr>
                <w:rFonts w:cs="Arial"/>
                <w:bCs/>
                <w:sz w:val="15"/>
                <w:szCs w:val="15"/>
                <w:lang w:eastAsia="en-US"/>
              </w:rPr>
            </w:pPr>
            <w:r w:rsidRPr="00E36896">
              <w:rPr>
                <w:rFonts w:cs="Arial"/>
                <w:bCs/>
                <w:sz w:val="15"/>
                <w:szCs w:val="15"/>
                <w:lang w:eastAsia="en-US"/>
              </w:rPr>
              <w:t>-</w:t>
            </w:r>
          </w:p>
        </w:tc>
        <w:tc>
          <w:tcPr>
            <w:tcW w:w="215" w:type="pct"/>
            <w:textDirection w:val="tbRl"/>
            <w:vAlign w:val="center"/>
          </w:tcPr>
          <w:p w14:paraId="76FA1599" w14:textId="60A9BC26" w:rsidR="00926183" w:rsidRPr="00E36896" w:rsidRDefault="00E36896" w:rsidP="00007546">
            <w:pPr>
              <w:spacing w:before="60" w:after="60" w:line="240" w:lineRule="auto"/>
              <w:ind w:left="113" w:right="113"/>
              <w:jc w:val="center"/>
              <w:rPr>
                <w:rFonts w:cs="Arial"/>
                <w:bCs/>
                <w:sz w:val="15"/>
                <w:szCs w:val="15"/>
                <w:lang w:eastAsia="en-US"/>
              </w:rPr>
            </w:pPr>
            <w:r w:rsidRPr="00E36896">
              <w:rPr>
                <w:rFonts w:cs="Arial"/>
                <w:bCs/>
                <w:sz w:val="15"/>
                <w:szCs w:val="15"/>
                <w:lang w:eastAsia="en-US"/>
              </w:rPr>
              <w:t>-</w:t>
            </w:r>
          </w:p>
        </w:tc>
        <w:tc>
          <w:tcPr>
            <w:tcW w:w="215" w:type="pct"/>
            <w:textDirection w:val="tbRl"/>
            <w:vAlign w:val="center"/>
          </w:tcPr>
          <w:p w14:paraId="731B7B73" w14:textId="6AA3F41D" w:rsidR="00926183" w:rsidRPr="00E36896" w:rsidRDefault="00E36896" w:rsidP="00007546">
            <w:pPr>
              <w:spacing w:before="60" w:after="60" w:line="240" w:lineRule="auto"/>
              <w:ind w:left="113" w:right="113"/>
              <w:jc w:val="center"/>
              <w:rPr>
                <w:rFonts w:cs="Arial"/>
                <w:bCs/>
                <w:sz w:val="15"/>
                <w:szCs w:val="15"/>
                <w:lang w:eastAsia="en-US"/>
              </w:rPr>
            </w:pPr>
            <w:r w:rsidRPr="00E36896">
              <w:rPr>
                <w:rFonts w:cs="Arial"/>
                <w:bCs/>
                <w:sz w:val="15"/>
                <w:szCs w:val="15"/>
                <w:lang w:eastAsia="en-US"/>
              </w:rPr>
              <w:t>-</w:t>
            </w:r>
          </w:p>
        </w:tc>
        <w:tc>
          <w:tcPr>
            <w:tcW w:w="215" w:type="pct"/>
            <w:tcBorders>
              <w:right w:val="single" w:sz="4" w:space="0" w:color="auto"/>
            </w:tcBorders>
            <w:textDirection w:val="tbRl"/>
            <w:vAlign w:val="center"/>
          </w:tcPr>
          <w:p w14:paraId="005BE823" w14:textId="2ED8F579" w:rsidR="00926183" w:rsidRPr="00E36896" w:rsidRDefault="00E36896" w:rsidP="00007546">
            <w:pPr>
              <w:spacing w:before="60" w:after="60" w:line="240" w:lineRule="auto"/>
              <w:ind w:left="113" w:right="113"/>
              <w:jc w:val="center"/>
              <w:rPr>
                <w:rFonts w:cs="Arial"/>
                <w:bCs/>
                <w:sz w:val="15"/>
                <w:szCs w:val="15"/>
                <w:lang w:eastAsia="en-US"/>
              </w:rPr>
            </w:pPr>
            <w:r w:rsidRPr="00E36896">
              <w:rPr>
                <w:rFonts w:cs="Arial"/>
                <w:bCs/>
                <w:sz w:val="15"/>
                <w:szCs w:val="15"/>
                <w:lang w:eastAsia="en-US"/>
              </w:rPr>
              <w:t>-</w:t>
            </w:r>
          </w:p>
        </w:tc>
        <w:tc>
          <w:tcPr>
            <w:tcW w:w="215" w:type="pct"/>
            <w:tcBorders>
              <w:right w:val="single" w:sz="4" w:space="0" w:color="auto"/>
            </w:tcBorders>
            <w:textDirection w:val="tbRl"/>
            <w:vAlign w:val="center"/>
          </w:tcPr>
          <w:p w14:paraId="60E535D8" w14:textId="544DDCE0" w:rsidR="00926183" w:rsidRPr="00E36896" w:rsidRDefault="00E36896" w:rsidP="00007546">
            <w:pPr>
              <w:spacing w:before="60" w:after="60" w:line="240" w:lineRule="auto"/>
              <w:ind w:left="113" w:right="113"/>
              <w:jc w:val="center"/>
              <w:rPr>
                <w:rFonts w:cs="Arial"/>
                <w:bCs/>
                <w:sz w:val="15"/>
                <w:szCs w:val="15"/>
                <w:lang w:eastAsia="en-US"/>
              </w:rPr>
            </w:pPr>
            <w:r w:rsidRPr="00E36896">
              <w:rPr>
                <w:rFonts w:cs="Arial"/>
                <w:bCs/>
                <w:sz w:val="15"/>
                <w:szCs w:val="15"/>
                <w:lang w:eastAsia="en-US"/>
              </w:rPr>
              <w:t>-</w:t>
            </w:r>
          </w:p>
        </w:tc>
        <w:tc>
          <w:tcPr>
            <w:tcW w:w="290" w:type="pct"/>
            <w:textDirection w:val="tbRl"/>
            <w:vAlign w:val="center"/>
          </w:tcPr>
          <w:p w14:paraId="544F82F9" w14:textId="3649DB1E" w:rsidR="00926183" w:rsidRPr="007D1A8E" w:rsidRDefault="00E36896" w:rsidP="00007546">
            <w:pPr>
              <w:spacing w:before="60" w:after="60" w:line="240" w:lineRule="auto"/>
              <w:ind w:left="113" w:right="113"/>
              <w:jc w:val="center"/>
              <w:rPr>
                <w:rFonts w:cs="Arial"/>
                <w:b/>
                <w:bCs/>
                <w:sz w:val="15"/>
                <w:szCs w:val="15"/>
                <w:lang w:eastAsia="en-US"/>
              </w:rPr>
            </w:pPr>
            <w:r>
              <w:rPr>
                <w:rFonts w:cs="Arial"/>
                <w:b/>
                <w:bCs/>
                <w:sz w:val="15"/>
                <w:szCs w:val="15"/>
                <w:lang w:eastAsia="en-US"/>
              </w:rPr>
              <w:t>3 000 000,00 zł</w:t>
            </w:r>
          </w:p>
        </w:tc>
        <w:tc>
          <w:tcPr>
            <w:tcW w:w="478" w:type="pct"/>
            <w:vAlign w:val="center"/>
          </w:tcPr>
          <w:p w14:paraId="09607B14" w14:textId="6A434FBE" w:rsidR="00926183" w:rsidRPr="007D1A8E" w:rsidRDefault="004427F1" w:rsidP="005D309A">
            <w:pPr>
              <w:spacing w:before="60" w:after="60" w:line="240" w:lineRule="auto"/>
              <w:jc w:val="center"/>
              <w:rPr>
                <w:rFonts w:cs="Arial"/>
                <w:sz w:val="15"/>
                <w:szCs w:val="15"/>
                <w:lang w:eastAsia="en-US"/>
              </w:rPr>
            </w:pPr>
            <w:r>
              <w:rPr>
                <w:rFonts w:cs="Arial"/>
                <w:sz w:val="16"/>
                <w:szCs w:val="16"/>
              </w:rPr>
              <w:t>Środki zewnętrzne unijne/rządowe, Budżet Gminy</w:t>
            </w:r>
          </w:p>
        </w:tc>
      </w:tr>
      <w:tr w:rsidR="00926183" w:rsidRPr="007D1A8E" w14:paraId="216A012D" w14:textId="77777777" w:rsidTr="004427F1">
        <w:trPr>
          <w:cantSplit/>
          <w:trHeight w:val="1396"/>
          <w:jc w:val="center"/>
        </w:trPr>
        <w:tc>
          <w:tcPr>
            <w:tcW w:w="734" w:type="pct"/>
            <w:vMerge/>
            <w:vAlign w:val="center"/>
          </w:tcPr>
          <w:p w14:paraId="39C5610A" w14:textId="77777777" w:rsidR="00926183" w:rsidRPr="00CD1970" w:rsidRDefault="00926183" w:rsidP="00192F26">
            <w:pPr>
              <w:spacing w:before="60" w:after="60" w:line="240" w:lineRule="auto"/>
              <w:jc w:val="center"/>
              <w:rPr>
                <w:rFonts w:eastAsiaTheme="minorHAnsi" w:cs="Arial"/>
                <w:sz w:val="16"/>
                <w:szCs w:val="16"/>
                <w:lang w:eastAsia="en-US"/>
              </w:rPr>
            </w:pPr>
          </w:p>
        </w:tc>
        <w:tc>
          <w:tcPr>
            <w:tcW w:w="1166" w:type="pct"/>
            <w:vAlign w:val="center"/>
          </w:tcPr>
          <w:p w14:paraId="64287EF1" w14:textId="7B1FED33" w:rsidR="00926183" w:rsidRPr="007D1A8E" w:rsidRDefault="00926183" w:rsidP="00192F26">
            <w:pPr>
              <w:spacing w:before="60" w:after="60" w:line="240" w:lineRule="auto"/>
              <w:jc w:val="center"/>
              <w:rPr>
                <w:rFonts w:cs="Arial"/>
                <w:sz w:val="15"/>
                <w:szCs w:val="15"/>
                <w:lang w:eastAsia="en-US"/>
              </w:rPr>
            </w:pPr>
            <w:r w:rsidRPr="00926183">
              <w:rPr>
                <w:rFonts w:cs="Arial"/>
                <w:sz w:val="15"/>
                <w:szCs w:val="15"/>
                <w:lang w:eastAsia="en-US"/>
              </w:rPr>
              <w:t>Poprawa stanu infrastruktury drogowej w miejscowości Moczydła, Kamiennik, Kwiejce Nowe, Marylin w Gminie Drawsko (zadanie polega na utwardzeniu nawierzchni metodą nakładki w każdej miejscowości ok. 0,2 km – 0,3 km)</w:t>
            </w:r>
          </w:p>
        </w:tc>
        <w:tc>
          <w:tcPr>
            <w:tcW w:w="553" w:type="pct"/>
            <w:vAlign w:val="center"/>
          </w:tcPr>
          <w:p w14:paraId="009ADA3E" w14:textId="56EF1EE3" w:rsidR="00926183" w:rsidRPr="007D1A8E" w:rsidRDefault="00007546" w:rsidP="00192F26">
            <w:pPr>
              <w:spacing w:before="60" w:after="60" w:line="240" w:lineRule="auto"/>
              <w:jc w:val="center"/>
              <w:rPr>
                <w:rFonts w:cs="Arial"/>
                <w:sz w:val="15"/>
                <w:szCs w:val="15"/>
                <w:lang w:eastAsia="en-US"/>
              </w:rPr>
            </w:pPr>
            <w:r>
              <w:rPr>
                <w:rFonts w:cs="Arial"/>
                <w:sz w:val="16"/>
                <w:szCs w:val="16"/>
              </w:rPr>
              <w:t>Gmina Drawsko</w:t>
            </w:r>
          </w:p>
        </w:tc>
        <w:tc>
          <w:tcPr>
            <w:tcW w:w="279" w:type="pct"/>
            <w:tcBorders>
              <w:left w:val="single" w:sz="4" w:space="0" w:color="auto"/>
            </w:tcBorders>
            <w:textDirection w:val="tbRl"/>
            <w:vAlign w:val="center"/>
          </w:tcPr>
          <w:p w14:paraId="4FB32535" w14:textId="41463D43" w:rsidR="00926183" w:rsidRPr="00E36896" w:rsidRDefault="00E36896" w:rsidP="00007546">
            <w:pPr>
              <w:spacing w:before="60" w:after="60" w:line="240" w:lineRule="auto"/>
              <w:ind w:left="113" w:right="113"/>
              <w:jc w:val="center"/>
              <w:rPr>
                <w:rFonts w:cs="Arial"/>
                <w:bCs/>
                <w:sz w:val="15"/>
                <w:szCs w:val="15"/>
                <w:lang w:eastAsia="en-US"/>
              </w:rPr>
            </w:pPr>
            <w:r w:rsidRPr="00E36896">
              <w:rPr>
                <w:rFonts w:cs="Arial"/>
                <w:bCs/>
                <w:sz w:val="15"/>
                <w:szCs w:val="15"/>
                <w:lang w:eastAsia="en-US"/>
              </w:rPr>
              <w:t>1 000 000,00 zł</w:t>
            </w:r>
          </w:p>
        </w:tc>
        <w:tc>
          <w:tcPr>
            <w:tcW w:w="213" w:type="pct"/>
            <w:textDirection w:val="tbRl"/>
            <w:vAlign w:val="center"/>
          </w:tcPr>
          <w:p w14:paraId="26A7544C" w14:textId="6DB6AB4C" w:rsidR="00926183" w:rsidRPr="00E36896" w:rsidRDefault="00E36896" w:rsidP="00007546">
            <w:pPr>
              <w:spacing w:before="60" w:after="60" w:line="240" w:lineRule="auto"/>
              <w:ind w:left="113" w:right="113"/>
              <w:jc w:val="center"/>
              <w:rPr>
                <w:rFonts w:cs="Arial"/>
                <w:bCs/>
                <w:sz w:val="15"/>
                <w:szCs w:val="15"/>
                <w:lang w:eastAsia="en-US"/>
              </w:rPr>
            </w:pPr>
            <w:r w:rsidRPr="00E36896">
              <w:rPr>
                <w:rFonts w:cs="Arial"/>
                <w:bCs/>
                <w:sz w:val="15"/>
                <w:szCs w:val="15"/>
                <w:lang w:eastAsia="en-US"/>
              </w:rPr>
              <w:t>1 000 000,00 zł</w:t>
            </w:r>
          </w:p>
        </w:tc>
        <w:tc>
          <w:tcPr>
            <w:tcW w:w="213" w:type="pct"/>
            <w:textDirection w:val="tbRl"/>
            <w:vAlign w:val="center"/>
          </w:tcPr>
          <w:p w14:paraId="7C59B814" w14:textId="13D66D16" w:rsidR="00926183" w:rsidRPr="00E36896" w:rsidRDefault="00E36896" w:rsidP="00007546">
            <w:pPr>
              <w:spacing w:before="60" w:after="60" w:line="240" w:lineRule="auto"/>
              <w:ind w:left="113" w:right="113"/>
              <w:jc w:val="center"/>
              <w:rPr>
                <w:rFonts w:cs="Arial"/>
                <w:bCs/>
                <w:sz w:val="15"/>
                <w:szCs w:val="15"/>
                <w:lang w:eastAsia="en-US"/>
              </w:rPr>
            </w:pPr>
            <w:r w:rsidRPr="00E36896">
              <w:rPr>
                <w:rFonts w:cs="Arial"/>
                <w:bCs/>
                <w:sz w:val="15"/>
                <w:szCs w:val="15"/>
                <w:lang w:eastAsia="en-US"/>
              </w:rPr>
              <w:t>-</w:t>
            </w:r>
          </w:p>
        </w:tc>
        <w:tc>
          <w:tcPr>
            <w:tcW w:w="214" w:type="pct"/>
            <w:textDirection w:val="tbRl"/>
            <w:vAlign w:val="center"/>
          </w:tcPr>
          <w:p w14:paraId="18F7DA9E" w14:textId="24239CD1" w:rsidR="00926183" w:rsidRPr="00E36896" w:rsidRDefault="00E36896" w:rsidP="00007546">
            <w:pPr>
              <w:spacing w:before="60" w:after="60" w:line="240" w:lineRule="auto"/>
              <w:ind w:left="113" w:right="113"/>
              <w:jc w:val="center"/>
              <w:rPr>
                <w:rFonts w:cs="Arial"/>
                <w:bCs/>
                <w:sz w:val="15"/>
                <w:szCs w:val="15"/>
                <w:lang w:eastAsia="en-US"/>
              </w:rPr>
            </w:pPr>
            <w:r w:rsidRPr="00E36896">
              <w:rPr>
                <w:rFonts w:cs="Arial"/>
                <w:bCs/>
                <w:sz w:val="15"/>
                <w:szCs w:val="15"/>
                <w:lang w:eastAsia="en-US"/>
              </w:rPr>
              <w:t>-</w:t>
            </w:r>
          </w:p>
        </w:tc>
        <w:tc>
          <w:tcPr>
            <w:tcW w:w="215" w:type="pct"/>
            <w:textDirection w:val="tbRl"/>
            <w:vAlign w:val="center"/>
          </w:tcPr>
          <w:p w14:paraId="778AA2E8" w14:textId="0543BDC5" w:rsidR="00926183" w:rsidRPr="00E36896" w:rsidRDefault="00E36896" w:rsidP="00007546">
            <w:pPr>
              <w:spacing w:before="60" w:after="60" w:line="240" w:lineRule="auto"/>
              <w:ind w:left="113" w:right="113"/>
              <w:jc w:val="center"/>
              <w:rPr>
                <w:rFonts w:cs="Arial"/>
                <w:bCs/>
                <w:sz w:val="15"/>
                <w:szCs w:val="15"/>
                <w:lang w:eastAsia="en-US"/>
              </w:rPr>
            </w:pPr>
            <w:r w:rsidRPr="00E36896">
              <w:rPr>
                <w:rFonts w:cs="Arial"/>
                <w:bCs/>
                <w:sz w:val="15"/>
                <w:szCs w:val="15"/>
                <w:lang w:eastAsia="en-US"/>
              </w:rPr>
              <w:t>-</w:t>
            </w:r>
          </w:p>
        </w:tc>
        <w:tc>
          <w:tcPr>
            <w:tcW w:w="215" w:type="pct"/>
            <w:textDirection w:val="tbRl"/>
            <w:vAlign w:val="center"/>
          </w:tcPr>
          <w:p w14:paraId="1C989160" w14:textId="12D3D8C1" w:rsidR="00926183" w:rsidRPr="00E36896" w:rsidRDefault="00E36896" w:rsidP="00007546">
            <w:pPr>
              <w:spacing w:before="60" w:after="60" w:line="240" w:lineRule="auto"/>
              <w:ind w:left="113" w:right="113"/>
              <w:jc w:val="center"/>
              <w:rPr>
                <w:rFonts w:cs="Arial"/>
                <w:bCs/>
                <w:sz w:val="15"/>
                <w:szCs w:val="15"/>
                <w:lang w:eastAsia="en-US"/>
              </w:rPr>
            </w:pPr>
            <w:r w:rsidRPr="00E36896">
              <w:rPr>
                <w:rFonts w:cs="Arial"/>
                <w:bCs/>
                <w:sz w:val="15"/>
                <w:szCs w:val="15"/>
                <w:lang w:eastAsia="en-US"/>
              </w:rPr>
              <w:t>-</w:t>
            </w:r>
          </w:p>
        </w:tc>
        <w:tc>
          <w:tcPr>
            <w:tcW w:w="215" w:type="pct"/>
            <w:tcBorders>
              <w:right w:val="single" w:sz="4" w:space="0" w:color="auto"/>
            </w:tcBorders>
            <w:textDirection w:val="tbRl"/>
            <w:vAlign w:val="center"/>
          </w:tcPr>
          <w:p w14:paraId="240DC35A" w14:textId="642F21B4" w:rsidR="00926183" w:rsidRPr="00E36896" w:rsidRDefault="00E36896" w:rsidP="00007546">
            <w:pPr>
              <w:spacing w:before="60" w:after="60" w:line="240" w:lineRule="auto"/>
              <w:ind w:left="113" w:right="113"/>
              <w:jc w:val="center"/>
              <w:rPr>
                <w:rFonts w:cs="Arial"/>
                <w:bCs/>
                <w:sz w:val="15"/>
                <w:szCs w:val="15"/>
                <w:lang w:eastAsia="en-US"/>
              </w:rPr>
            </w:pPr>
            <w:r w:rsidRPr="00E36896">
              <w:rPr>
                <w:rFonts w:cs="Arial"/>
                <w:bCs/>
                <w:sz w:val="15"/>
                <w:szCs w:val="15"/>
                <w:lang w:eastAsia="en-US"/>
              </w:rPr>
              <w:t>-</w:t>
            </w:r>
          </w:p>
        </w:tc>
        <w:tc>
          <w:tcPr>
            <w:tcW w:w="215" w:type="pct"/>
            <w:tcBorders>
              <w:right w:val="single" w:sz="4" w:space="0" w:color="auto"/>
            </w:tcBorders>
            <w:textDirection w:val="tbRl"/>
            <w:vAlign w:val="center"/>
          </w:tcPr>
          <w:p w14:paraId="3F0C255E" w14:textId="7F2CDC11" w:rsidR="00926183" w:rsidRPr="00E36896" w:rsidRDefault="00E36896" w:rsidP="00007546">
            <w:pPr>
              <w:spacing w:before="60" w:after="60" w:line="240" w:lineRule="auto"/>
              <w:ind w:left="113" w:right="113"/>
              <w:jc w:val="center"/>
              <w:rPr>
                <w:rFonts w:cs="Arial"/>
                <w:bCs/>
                <w:sz w:val="15"/>
                <w:szCs w:val="15"/>
                <w:lang w:eastAsia="en-US"/>
              </w:rPr>
            </w:pPr>
            <w:r w:rsidRPr="00E36896">
              <w:rPr>
                <w:rFonts w:cs="Arial"/>
                <w:bCs/>
                <w:sz w:val="15"/>
                <w:szCs w:val="15"/>
                <w:lang w:eastAsia="en-US"/>
              </w:rPr>
              <w:t>-</w:t>
            </w:r>
          </w:p>
        </w:tc>
        <w:tc>
          <w:tcPr>
            <w:tcW w:w="290" w:type="pct"/>
            <w:textDirection w:val="tbRl"/>
            <w:vAlign w:val="center"/>
          </w:tcPr>
          <w:p w14:paraId="5002608A" w14:textId="045DA7FC" w:rsidR="00926183" w:rsidRPr="007D1A8E" w:rsidRDefault="00E36896" w:rsidP="00007546">
            <w:pPr>
              <w:spacing w:before="60" w:after="60" w:line="240" w:lineRule="auto"/>
              <w:ind w:left="113" w:right="113"/>
              <w:jc w:val="center"/>
              <w:rPr>
                <w:rFonts w:cs="Arial"/>
                <w:b/>
                <w:bCs/>
                <w:sz w:val="15"/>
                <w:szCs w:val="15"/>
                <w:lang w:eastAsia="en-US"/>
              </w:rPr>
            </w:pPr>
            <w:r>
              <w:rPr>
                <w:rFonts w:cs="Arial"/>
                <w:b/>
                <w:bCs/>
                <w:sz w:val="15"/>
                <w:szCs w:val="15"/>
                <w:lang w:eastAsia="en-US"/>
              </w:rPr>
              <w:t>2 000 000,00 zł</w:t>
            </w:r>
          </w:p>
        </w:tc>
        <w:tc>
          <w:tcPr>
            <w:tcW w:w="478" w:type="pct"/>
            <w:vAlign w:val="center"/>
          </w:tcPr>
          <w:p w14:paraId="063E5C5D" w14:textId="3357112D" w:rsidR="00926183" w:rsidRPr="007D1A8E" w:rsidRDefault="004427F1" w:rsidP="00192F26">
            <w:pPr>
              <w:spacing w:before="60" w:after="60" w:line="240" w:lineRule="auto"/>
              <w:jc w:val="center"/>
              <w:rPr>
                <w:rFonts w:cs="Arial"/>
                <w:sz w:val="15"/>
                <w:szCs w:val="15"/>
                <w:lang w:eastAsia="en-US"/>
              </w:rPr>
            </w:pPr>
            <w:r>
              <w:rPr>
                <w:rFonts w:cs="Arial"/>
                <w:sz w:val="16"/>
                <w:szCs w:val="16"/>
              </w:rPr>
              <w:t>Środki zewnętrzne unijne/rządowe, Budżet Gminy</w:t>
            </w:r>
          </w:p>
        </w:tc>
      </w:tr>
      <w:tr w:rsidR="004427F1" w:rsidRPr="007D1A8E" w14:paraId="6875A83B" w14:textId="77777777" w:rsidTr="004427F1">
        <w:trPr>
          <w:cantSplit/>
          <w:trHeight w:val="281"/>
          <w:jc w:val="center"/>
        </w:trPr>
        <w:tc>
          <w:tcPr>
            <w:tcW w:w="734" w:type="pct"/>
            <w:vAlign w:val="center"/>
          </w:tcPr>
          <w:p w14:paraId="2F908CDD" w14:textId="2AFA8E90" w:rsidR="004427F1" w:rsidRPr="007D1A8E" w:rsidRDefault="004427F1" w:rsidP="00192F26">
            <w:pPr>
              <w:spacing w:before="60" w:after="60" w:line="240" w:lineRule="auto"/>
              <w:jc w:val="center"/>
              <w:rPr>
                <w:rFonts w:cs="Arial"/>
                <w:sz w:val="15"/>
                <w:szCs w:val="15"/>
                <w:lang w:eastAsia="en-US"/>
              </w:rPr>
            </w:pPr>
            <w:r w:rsidRPr="00CD1970">
              <w:rPr>
                <w:rFonts w:eastAsiaTheme="minorHAnsi" w:cs="Arial"/>
                <w:sz w:val="16"/>
                <w:szCs w:val="16"/>
                <w:lang w:eastAsia="en-US"/>
              </w:rPr>
              <w:t>GOSPODAROWANIE WODAMI</w:t>
            </w:r>
          </w:p>
        </w:tc>
        <w:tc>
          <w:tcPr>
            <w:tcW w:w="1166" w:type="pct"/>
            <w:vAlign w:val="center"/>
          </w:tcPr>
          <w:p w14:paraId="5778D420" w14:textId="45C91D25" w:rsidR="004427F1" w:rsidRPr="007D1A8E" w:rsidRDefault="004427F1" w:rsidP="00192F26">
            <w:pPr>
              <w:spacing w:before="60" w:after="60" w:line="240" w:lineRule="auto"/>
              <w:jc w:val="center"/>
              <w:rPr>
                <w:rFonts w:cs="Arial"/>
                <w:sz w:val="15"/>
                <w:szCs w:val="15"/>
                <w:lang w:eastAsia="en-US"/>
              </w:rPr>
            </w:pPr>
            <w:r w:rsidRPr="00926183">
              <w:rPr>
                <w:rFonts w:cs="Arial"/>
                <w:sz w:val="15"/>
                <w:szCs w:val="15"/>
                <w:lang w:eastAsia="en-US"/>
              </w:rPr>
              <w:t>Prowadzenie ewidencji zbiorników bezodpływowych</w:t>
            </w:r>
          </w:p>
        </w:tc>
        <w:tc>
          <w:tcPr>
            <w:tcW w:w="553" w:type="pct"/>
            <w:vAlign w:val="center"/>
          </w:tcPr>
          <w:p w14:paraId="516EA14C" w14:textId="2E80DB02" w:rsidR="004427F1" w:rsidRPr="007D1A8E" w:rsidRDefault="004427F1" w:rsidP="00192F26">
            <w:pPr>
              <w:spacing w:before="60" w:after="60" w:line="240" w:lineRule="auto"/>
              <w:jc w:val="center"/>
              <w:rPr>
                <w:rFonts w:cs="Arial"/>
                <w:sz w:val="15"/>
                <w:szCs w:val="15"/>
                <w:lang w:eastAsia="en-US"/>
              </w:rPr>
            </w:pPr>
            <w:r>
              <w:rPr>
                <w:rFonts w:cs="Arial"/>
                <w:sz w:val="16"/>
                <w:szCs w:val="16"/>
              </w:rPr>
              <w:t>Gmina Drawsko</w:t>
            </w:r>
          </w:p>
        </w:tc>
        <w:tc>
          <w:tcPr>
            <w:tcW w:w="2546" w:type="pct"/>
            <w:gridSpan w:val="10"/>
            <w:tcBorders>
              <w:left w:val="single" w:sz="4" w:space="0" w:color="auto"/>
            </w:tcBorders>
            <w:vAlign w:val="center"/>
          </w:tcPr>
          <w:p w14:paraId="4ED55048" w14:textId="1AC225A1" w:rsidR="004427F1" w:rsidRPr="007D1A8E" w:rsidRDefault="004427F1" w:rsidP="004427F1">
            <w:pPr>
              <w:spacing w:before="60" w:after="60" w:line="240" w:lineRule="auto"/>
              <w:jc w:val="center"/>
              <w:rPr>
                <w:rFonts w:cs="Arial"/>
                <w:sz w:val="15"/>
                <w:szCs w:val="15"/>
                <w:lang w:eastAsia="en-US"/>
              </w:rPr>
            </w:pPr>
            <w:r w:rsidRPr="005D309A">
              <w:rPr>
                <w:rFonts w:cs="Arial"/>
                <w:bCs/>
                <w:sz w:val="15"/>
                <w:szCs w:val="15"/>
                <w:lang w:eastAsia="en-US"/>
              </w:rPr>
              <w:t>Działanie bezkosztowe w ramach prac administracyjnych</w:t>
            </w:r>
          </w:p>
        </w:tc>
      </w:tr>
      <w:tr w:rsidR="00926183" w:rsidRPr="007D1A8E" w14:paraId="0B2FAB24" w14:textId="77777777" w:rsidTr="004427F1">
        <w:trPr>
          <w:cantSplit/>
          <w:trHeight w:val="1545"/>
          <w:jc w:val="center"/>
        </w:trPr>
        <w:tc>
          <w:tcPr>
            <w:tcW w:w="734" w:type="pct"/>
            <w:vMerge w:val="restart"/>
            <w:vAlign w:val="center"/>
          </w:tcPr>
          <w:p w14:paraId="04C3C39E" w14:textId="3391DF3F" w:rsidR="00926183" w:rsidRPr="007D1A8E" w:rsidRDefault="00926183" w:rsidP="00192F26">
            <w:pPr>
              <w:spacing w:before="60" w:after="60" w:line="240" w:lineRule="auto"/>
              <w:jc w:val="center"/>
              <w:rPr>
                <w:rFonts w:cs="Arial"/>
                <w:sz w:val="15"/>
                <w:szCs w:val="15"/>
                <w:lang w:eastAsia="en-US"/>
              </w:rPr>
            </w:pPr>
            <w:r w:rsidRPr="00CD1970">
              <w:rPr>
                <w:rFonts w:eastAsiaTheme="minorHAnsi" w:cs="Arial"/>
                <w:sz w:val="16"/>
                <w:szCs w:val="16"/>
                <w:lang w:eastAsia="en-US"/>
              </w:rPr>
              <w:t>GOSPODARKA WODNO-ŚCIEKOWA</w:t>
            </w:r>
          </w:p>
        </w:tc>
        <w:tc>
          <w:tcPr>
            <w:tcW w:w="1166" w:type="pct"/>
            <w:vAlign w:val="center"/>
          </w:tcPr>
          <w:p w14:paraId="65343241" w14:textId="1A30F81F" w:rsidR="00926183" w:rsidRPr="007D1A8E" w:rsidRDefault="00926183" w:rsidP="00192F26">
            <w:pPr>
              <w:spacing w:before="60" w:after="60" w:line="240" w:lineRule="auto"/>
              <w:jc w:val="center"/>
              <w:rPr>
                <w:rFonts w:cs="Arial"/>
                <w:sz w:val="15"/>
                <w:szCs w:val="15"/>
                <w:lang w:eastAsia="en-US"/>
              </w:rPr>
            </w:pPr>
            <w:r w:rsidRPr="00926183">
              <w:rPr>
                <w:rFonts w:cs="Arial"/>
                <w:sz w:val="15"/>
                <w:szCs w:val="15"/>
                <w:lang w:eastAsia="en-US"/>
              </w:rPr>
              <w:t>Rozbudowa infrastruktury wodociągowej na terenie Gminy Drawsko (wykonanie nowych przyłączy oraz rozbudowa sieci)</w:t>
            </w:r>
          </w:p>
        </w:tc>
        <w:tc>
          <w:tcPr>
            <w:tcW w:w="553" w:type="pct"/>
            <w:vAlign w:val="center"/>
          </w:tcPr>
          <w:p w14:paraId="1E78C7C0" w14:textId="205EAED3" w:rsidR="00926183" w:rsidRPr="007D1A8E" w:rsidRDefault="00007546" w:rsidP="00192F26">
            <w:pPr>
              <w:spacing w:before="60" w:after="60" w:line="240" w:lineRule="auto"/>
              <w:jc w:val="center"/>
              <w:rPr>
                <w:rFonts w:cs="Arial"/>
                <w:sz w:val="15"/>
                <w:szCs w:val="15"/>
                <w:lang w:eastAsia="en-US"/>
              </w:rPr>
            </w:pPr>
            <w:r>
              <w:rPr>
                <w:rFonts w:cs="Arial"/>
                <w:sz w:val="16"/>
                <w:szCs w:val="16"/>
              </w:rPr>
              <w:t>Gmina Drawsko</w:t>
            </w:r>
          </w:p>
        </w:tc>
        <w:tc>
          <w:tcPr>
            <w:tcW w:w="279" w:type="pct"/>
            <w:tcBorders>
              <w:left w:val="single" w:sz="4" w:space="0" w:color="auto"/>
            </w:tcBorders>
            <w:textDirection w:val="tbRl"/>
            <w:vAlign w:val="center"/>
          </w:tcPr>
          <w:p w14:paraId="1A93C5F4" w14:textId="33ED4CEC" w:rsidR="00926183" w:rsidRPr="005D309A" w:rsidRDefault="005D309A" w:rsidP="00007546">
            <w:pPr>
              <w:spacing w:before="60" w:after="60" w:line="240" w:lineRule="auto"/>
              <w:ind w:left="113" w:right="113"/>
              <w:jc w:val="center"/>
              <w:rPr>
                <w:rFonts w:cs="Arial"/>
                <w:bCs/>
                <w:sz w:val="15"/>
                <w:szCs w:val="15"/>
                <w:lang w:eastAsia="en-US"/>
              </w:rPr>
            </w:pPr>
            <w:r w:rsidRPr="005D309A">
              <w:rPr>
                <w:rFonts w:cs="Arial"/>
                <w:bCs/>
                <w:sz w:val="15"/>
                <w:szCs w:val="15"/>
                <w:lang w:eastAsia="en-US"/>
              </w:rPr>
              <w:t>1 500 000,00 zł</w:t>
            </w:r>
          </w:p>
        </w:tc>
        <w:tc>
          <w:tcPr>
            <w:tcW w:w="213" w:type="pct"/>
            <w:textDirection w:val="tbRl"/>
            <w:vAlign w:val="center"/>
          </w:tcPr>
          <w:p w14:paraId="321DD3C5" w14:textId="1F383F47" w:rsidR="00926183" w:rsidRPr="005D309A" w:rsidRDefault="005D309A" w:rsidP="00007546">
            <w:pPr>
              <w:spacing w:before="60" w:after="60" w:line="240" w:lineRule="auto"/>
              <w:ind w:left="113" w:right="113"/>
              <w:jc w:val="center"/>
              <w:rPr>
                <w:rFonts w:cs="Arial"/>
                <w:bCs/>
                <w:sz w:val="15"/>
                <w:szCs w:val="15"/>
                <w:lang w:eastAsia="en-US"/>
              </w:rPr>
            </w:pPr>
            <w:r w:rsidRPr="005D309A">
              <w:rPr>
                <w:rFonts w:cs="Arial"/>
                <w:bCs/>
                <w:sz w:val="15"/>
                <w:szCs w:val="15"/>
                <w:lang w:eastAsia="en-US"/>
              </w:rPr>
              <w:t>1 500 000,00 zł</w:t>
            </w:r>
          </w:p>
        </w:tc>
        <w:tc>
          <w:tcPr>
            <w:tcW w:w="213" w:type="pct"/>
            <w:textDirection w:val="tbRl"/>
            <w:vAlign w:val="center"/>
          </w:tcPr>
          <w:p w14:paraId="3D51F3E6" w14:textId="4BE04F8C" w:rsidR="00926183" w:rsidRPr="005D309A" w:rsidRDefault="005D309A" w:rsidP="00007546">
            <w:pPr>
              <w:spacing w:before="60" w:after="60" w:line="240" w:lineRule="auto"/>
              <w:ind w:left="113" w:right="113"/>
              <w:jc w:val="center"/>
              <w:rPr>
                <w:rFonts w:cs="Arial"/>
                <w:bCs/>
                <w:sz w:val="15"/>
                <w:szCs w:val="15"/>
                <w:lang w:eastAsia="en-US"/>
              </w:rPr>
            </w:pPr>
            <w:r w:rsidRPr="005D309A">
              <w:rPr>
                <w:rFonts w:cs="Arial"/>
                <w:bCs/>
                <w:sz w:val="15"/>
                <w:szCs w:val="15"/>
                <w:lang w:eastAsia="en-US"/>
              </w:rPr>
              <w:t>-</w:t>
            </w:r>
          </w:p>
        </w:tc>
        <w:tc>
          <w:tcPr>
            <w:tcW w:w="214" w:type="pct"/>
            <w:textDirection w:val="tbRl"/>
            <w:vAlign w:val="center"/>
          </w:tcPr>
          <w:p w14:paraId="0C069566" w14:textId="77589602" w:rsidR="00926183" w:rsidRPr="005D309A" w:rsidRDefault="005D309A" w:rsidP="00007546">
            <w:pPr>
              <w:spacing w:before="60" w:after="60" w:line="240" w:lineRule="auto"/>
              <w:ind w:left="113" w:right="113"/>
              <w:jc w:val="center"/>
              <w:rPr>
                <w:rFonts w:cs="Arial"/>
                <w:bCs/>
                <w:sz w:val="15"/>
                <w:szCs w:val="15"/>
                <w:lang w:eastAsia="en-US"/>
              </w:rPr>
            </w:pPr>
            <w:r w:rsidRPr="005D309A">
              <w:rPr>
                <w:rFonts w:cs="Arial"/>
                <w:bCs/>
                <w:sz w:val="15"/>
                <w:szCs w:val="15"/>
                <w:lang w:eastAsia="en-US"/>
              </w:rPr>
              <w:t>-</w:t>
            </w:r>
          </w:p>
        </w:tc>
        <w:tc>
          <w:tcPr>
            <w:tcW w:w="215" w:type="pct"/>
            <w:textDirection w:val="tbRl"/>
            <w:vAlign w:val="center"/>
          </w:tcPr>
          <w:p w14:paraId="739E3189" w14:textId="1C7FB700" w:rsidR="00926183" w:rsidRPr="005D309A" w:rsidRDefault="005D309A" w:rsidP="00007546">
            <w:pPr>
              <w:spacing w:before="60" w:after="60" w:line="240" w:lineRule="auto"/>
              <w:ind w:left="113" w:right="113"/>
              <w:jc w:val="center"/>
              <w:rPr>
                <w:rFonts w:cs="Arial"/>
                <w:bCs/>
                <w:sz w:val="15"/>
                <w:szCs w:val="15"/>
                <w:lang w:eastAsia="en-US"/>
              </w:rPr>
            </w:pPr>
            <w:r w:rsidRPr="005D309A">
              <w:rPr>
                <w:rFonts w:cs="Arial"/>
                <w:bCs/>
                <w:sz w:val="15"/>
                <w:szCs w:val="15"/>
                <w:lang w:eastAsia="en-US"/>
              </w:rPr>
              <w:t>-</w:t>
            </w:r>
          </w:p>
        </w:tc>
        <w:tc>
          <w:tcPr>
            <w:tcW w:w="215" w:type="pct"/>
            <w:textDirection w:val="tbRl"/>
            <w:vAlign w:val="center"/>
          </w:tcPr>
          <w:p w14:paraId="16DF398D" w14:textId="6A9C409B" w:rsidR="00926183" w:rsidRPr="005D309A" w:rsidRDefault="005D309A" w:rsidP="00007546">
            <w:pPr>
              <w:spacing w:before="60" w:after="60" w:line="240" w:lineRule="auto"/>
              <w:ind w:left="113" w:right="113"/>
              <w:jc w:val="center"/>
              <w:rPr>
                <w:rFonts w:cs="Arial"/>
                <w:bCs/>
                <w:sz w:val="15"/>
                <w:szCs w:val="15"/>
                <w:lang w:eastAsia="en-US"/>
              </w:rPr>
            </w:pPr>
            <w:r w:rsidRPr="005D309A">
              <w:rPr>
                <w:rFonts w:cs="Arial"/>
                <w:bCs/>
                <w:sz w:val="15"/>
                <w:szCs w:val="15"/>
                <w:lang w:eastAsia="en-US"/>
              </w:rPr>
              <w:t>-</w:t>
            </w:r>
          </w:p>
        </w:tc>
        <w:tc>
          <w:tcPr>
            <w:tcW w:w="215" w:type="pct"/>
            <w:tcBorders>
              <w:right w:val="single" w:sz="4" w:space="0" w:color="auto"/>
            </w:tcBorders>
            <w:textDirection w:val="tbRl"/>
            <w:vAlign w:val="center"/>
          </w:tcPr>
          <w:p w14:paraId="0CAF958A" w14:textId="076770B3" w:rsidR="00926183" w:rsidRPr="005D309A" w:rsidRDefault="005D309A" w:rsidP="00007546">
            <w:pPr>
              <w:spacing w:before="60" w:after="60" w:line="240" w:lineRule="auto"/>
              <w:ind w:left="113" w:right="113"/>
              <w:jc w:val="center"/>
              <w:rPr>
                <w:rFonts w:cs="Arial"/>
                <w:bCs/>
                <w:sz w:val="15"/>
                <w:szCs w:val="15"/>
                <w:lang w:eastAsia="en-US"/>
              </w:rPr>
            </w:pPr>
            <w:r w:rsidRPr="005D309A">
              <w:rPr>
                <w:rFonts w:cs="Arial"/>
                <w:bCs/>
                <w:sz w:val="15"/>
                <w:szCs w:val="15"/>
                <w:lang w:eastAsia="en-US"/>
              </w:rPr>
              <w:t>-</w:t>
            </w:r>
          </w:p>
        </w:tc>
        <w:tc>
          <w:tcPr>
            <w:tcW w:w="215" w:type="pct"/>
            <w:tcBorders>
              <w:right w:val="single" w:sz="4" w:space="0" w:color="auto"/>
            </w:tcBorders>
            <w:textDirection w:val="tbRl"/>
            <w:vAlign w:val="center"/>
          </w:tcPr>
          <w:p w14:paraId="47089544" w14:textId="265B3635" w:rsidR="00926183" w:rsidRPr="005D309A" w:rsidRDefault="005D309A" w:rsidP="00007546">
            <w:pPr>
              <w:spacing w:before="60" w:after="60" w:line="240" w:lineRule="auto"/>
              <w:ind w:left="113" w:right="113"/>
              <w:jc w:val="center"/>
              <w:rPr>
                <w:rFonts w:cs="Arial"/>
                <w:bCs/>
                <w:sz w:val="15"/>
                <w:szCs w:val="15"/>
                <w:lang w:eastAsia="en-US"/>
              </w:rPr>
            </w:pPr>
            <w:r w:rsidRPr="005D309A">
              <w:rPr>
                <w:rFonts w:cs="Arial"/>
                <w:bCs/>
                <w:sz w:val="15"/>
                <w:szCs w:val="15"/>
                <w:lang w:eastAsia="en-US"/>
              </w:rPr>
              <w:t>-</w:t>
            </w:r>
          </w:p>
        </w:tc>
        <w:tc>
          <w:tcPr>
            <w:tcW w:w="290" w:type="pct"/>
            <w:textDirection w:val="tbRl"/>
            <w:vAlign w:val="center"/>
          </w:tcPr>
          <w:p w14:paraId="2F532C25" w14:textId="1CC36E7C" w:rsidR="00926183" w:rsidRPr="007D1A8E" w:rsidRDefault="005D309A" w:rsidP="00007546">
            <w:pPr>
              <w:spacing w:before="60" w:after="60" w:line="240" w:lineRule="auto"/>
              <w:ind w:left="113" w:right="113"/>
              <w:jc w:val="center"/>
              <w:rPr>
                <w:rFonts w:cs="Arial"/>
                <w:b/>
                <w:bCs/>
                <w:sz w:val="15"/>
                <w:szCs w:val="15"/>
                <w:lang w:eastAsia="en-US"/>
              </w:rPr>
            </w:pPr>
            <w:r>
              <w:rPr>
                <w:rFonts w:cs="Arial"/>
                <w:b/>
                <w:bCs/>
                <w:sz w:val="15"/>
                <w:szCs w:val="15"/>
                <w:lang w:eastAsia="en-US"/>
              </w:rPr>
              <w:t>3 000 000,00 zł</w:t>
            </w:r>
          </w:p>
        </w:tc>
        <w:tc>
          <w:tcPr>
            <w:tcW w:w="478" w:type="pct"/>
            <w:vAlign w:val="center"/>
          </w:tcPr>
          <w:p w14:paraId="24D14423" w14:textId="2C337F39" w:rsidR="00926183" w:rsidRPr="007D1A8E" w:rsidRDefault="004427F1" w:rsidP="00192F26">
            <w:pPr>
              <w:spacing w:before="60" w:after="60" w:line="240" w:lineRule="auto"/>
              <w:jc w:val="center"/>
              <w:rPr>
                <w:rFonts w:cs="Arial"/>
                <w:sz w:val="15"/>
                <w:szCs w:val="15"/>
                <w:lang w:eastAsia="en-US"/>
              </w:rPr>
            </w:pPr>
            <w:r>
              <w:rPr>
                <w:rFonts w:cs="Arial"/>
                <w:sz w:val="16"/>
                <w:szCs w:val="16"/>
              </w:rPr>
              <w:t>Środki zewnętrzne unijne/rządowe, Budżet Gminy</w:t>
            </w:r>
          </w:p>
        </w:tc>
      </w:tr>
      <w:tr w:rsidR="00926183" w:rsidRPr="007D1A8E" w14:paraId="13B2C432" w14:textId="77777777" w:rsidTr="004427F1">
        <w:trPr>
          <w:cantSplit/>
          <w:trHeight w:val="1261"/>
          <w:jc w:val="center"/>
        </w:trPr>
        <w:tc>
          <w:tcPr>
            <w:tcW w:w="734" w:type="pct"/>
            <w:vMerge/>
            <w:vAlign w:val="center"/>
          </w:tcPr>
          <w:p w14:paraId="72E3F9EA" w14:textId="77777777" w:rsidR="00926183" w:rsidRPr="00CD1970" w:rsidRDefault="00926183" w:rsidP="00192F26">
            <w:pPr>
              <w:spacing w:before="60" w:after="60" w:line="240" w:lineRule="auto"/>
              <w:jc w:val="center"/>
              <w:rPr>
                <w:rFonts w:eastAsiaTheme="minorHAnsi" w:cs="Arial"/>
                <w:sz w:val="16"/>
                <w:szCs w:val="16"/>
                <w:lang w:eastAsia="en-US"/>
              </w:rPr>
            </w:pPr>
          </w:p>
        </w:tc>
        <w:tc>
          <w:tcPr>
            <w:tcW w:w="1166" w:type="pct"/>
            <w:vAlign w:val="center"/>
          </w:tcPr>
          <w:p w14:paraId="2EF76FBC" w14:textId="53787CCD" w:rsidR="00926183" w:rsidRPr="007D1A8E" w:rsidRDefault="00926183" w:rsidP="00192F26">
            <w:pPr>
              <w:spacing w:before="60" w:after="60" w:line="240" w:lineRule="auto"/>
              <w:jc w:val="center"/>
              <w:rPr>
                <w:rFonts w:cs="Arial"/>
                <w:sz w:val="15"/>
                <w:szCs w:val="15"/>
                <w:lang w:eastAsia="en-US"/>
              </w:rPr>
            </w:pPr>
            <w:r w:rsidRPr="00926183">
              <w:rPr>
                <w:rFonts w:cs="Arial"/>
                <w:sz w:val="15"/>
                <w:szCs w:val="15"/>
                <w:lang w:eastAsia="en-US"/>
              </w:rPr>
              <w:t>Rozbudowa kanalizacji sanitarnej w Drawsku, Drawskim Młynie i Pęckowie</w:t>
            </w:r>
          </w:p>
        </w:tc>
        <w:tc>
          <w:tcPr>
            <w:tcW w:w="553" w:type="pct"/>
            <w:vAlign w:val="center"/>
          </w:tcPr>
          <w:p w14:paraId="65863E29" w14:textId="6B6598FC" w:rsidR="00926183" w:rsidRPr="007D1A8E" w:rsidRDefault="00007546" w:rsidP="00192F26">
            <w:pPr>
              <w:spacing w:before="60" w:after="60" w:line="240" w:lineRule="auto"/>
              <w:jc w:val="center"/>
              <w:rPr>
                <w:rFonts w:cs="Arial"/>
                <w:sz w:val="15"/>
                <w:szCs w:val="15"/>
                <w:lang w:eastAsia="en-US"/>
              </w:rPr>
            </w:pPr>
            <w:r>
              <w:rPr>
                <w:rFonts w:cs="Arial"/>
                <w:sz w:val="16"/>
                <w:szCs w:val="16"/>
              </w:rPr>
              <w:t>Gmina Drawsko</w:t>
            </w:r>
          </w:p>
        </w:tc>
        <w:tc>
          <w:tcPr>
            <w:tcW w:w="279" w:type="pct"/>
            <w:tcBorders>
              <w:left w:val="single" w:sz="4" w:space="0" w:color="auto"/>
            </w:tcBorders>
            <w:textDirection w:val="tbRl"/>
            <w:vAlign w:val="center"/>
          </w:tcPr>
          <w:p w14:paraId="6A0B93F1" w14:textId="73940B45" w:rsidR="00926183" w:rsidRPr="005D309A" w:rsidRDefault="005D309A" w:rsidP="00007546">
            <w:pPr>
              <w:spacing w:before="60" w:after="60" w:line="240" w:lineRule="auto"/>
              <w:ind w:left="113" w:right="113"/>
              <w:jc w:val="center"/>
              <w:rPr>
                <w:rFonts w:cs="Arial"/>
                <w:bCs/>
                <w:sz w:val="15"/>
                <w:szCs w:val="15"/>
                <w:lang w:eastAsia="en-US"/>
              </w:rPr>
            </w:pPr>
            <w:r w:rsidRPr="005D309A">
              <w:rPr>
                <w:rFonts w:cs="Arial"/>
                <w:bCs/>
                <w:sz w:val="15"/>
                <w:szCs w:val="15"/>
                <w:lang w:eastAsia="en-US"/>
              </w:rPr>
              <w:t>865 619,00 zł</w:t>
            </w:r>
          </w:p>
        </w:tc>
        <w:tc>
          <w:tcPr>
            <w:tcW w:w="213" w:type="pct"/>
            <w:textDirection w:val="tbRl"/>
            <w:vAlign w:val="center"/>
          </w:tcPr>
          <w:p w14:paraId="593777B7" w14:textId="27BDDEED" w:rsidR="00926183" w:rsidRPr="007D1A8E" w:rsidRDefault="005D309A" w:rsidP="00007546">
            <w:pPr>
              <w:spacing w:before="60" w:after="60" w:line="240" w:lineRule="auto"/>
              <w:ind w:left="113" w:right="113"/>
              <w:jc w:val="center"/>
              <w:rPr>
                <w:rFonts w:cs="Arial"/>
                <w:b/>
                <w:bCs/>
                <w:sz w:val="15"/>
                <w:szCs w:val="15"/>
                <w:lang w:eastAsia="en-US"/>
              </w:rPr>
            </w:pPr>
            <w:r>
              <w:rPr>
                <w:rFonts w:cs="Arial"/>
                <w:b/>
                <w:bCs/>
                <w:sz w:val="15"/>
                <w:szCs w:val="15"/>
                <w:lang w:eastAsia="en-US"/>
              </w:rPr>
              <w:t>-</w:t>
            </w:r>
          </w:p>
        </w:tc>
        <w:tc>
          <w:tcPr>
            <w:tcW w:w="213" w:type="pct"/>
            <w:textDirection w:val="tbRl"/>
            <w:vAlign w:val="center"/>
          </w:tcPr>
          <w:p w14:paraId="3FF8884A" w14:textId="3A1DE07F" w:rsidR="00926183" w:rsidRPr="007D1A8E" w:rsidRDefault="005D309A" w:rsidP="00007546">
            <w:pPr>
              <w:spacing w:before="60" w:after="60" w:line="240" w:lineRule="auto"/>
              <w:ind w:left="113" w:right="113"/>
              <w:jc w:val="center"/>
              <w:rPr>
                <w:rFonts w:cs="Arial"/>
                <w:b/>
                <w:bCs/>
                <w:sz w:val="15"/>
                <w:szCs w:val="15"/>
                <w:lang w:eastAsia="en-US"/>
              </w:rPr>
            </w:pPr>
            <w:r>
              <w:rPr>
                <w:rFonts w:cs="Arial"/>
                <w:b/>
                <w:bCs/>
                <w:sz w:val="15"/>
                <w:szCs w:val="15"/>
                <w:lang w:eastAsia="en-US"/>
              </w:rPr>
              <w:t>-</w:t>
            </w:r>
          </w:p>
        </w:tc>
        <w:tc>
          <w:tcPr>
            <w:tcW w:w="214" w:type="pct"/>
            <w:textDirection w:val="tbRl"/>
            <w:vAlign w:val="center"/>
          </w:tcPr>
          <w:p w14:paraId="3C914C6F" w14:textId="273A3D08" w:rsidR="00926183" w:rsidRPr="007D1A8E" w:rsidRDefault="005D309A" w:rsidP="00007546">
            <w:pPr>
              <w:spacing w:before="60" w:after="60" w:line="240" w:lineRule="auto"/>
              <w:ind w:left="113" w:right="113"/>
              <w:jc w:val="center"/>
              <w:rPr>
                <w:rFonts w:cs="Arial"/>
                <w:b/>
                <w:bCs/>
                <w:sz w:val="15"/>
                <w:szCs w:val="15"/>
                <w:lang w:eastAsia="en-US"/>
              </w:rPr>
            </w:pPr>
            <w:r>
              <w:rPr>
                <w:rFonts w:cs="Arial"/>
                <w:b/>
                <w:bCs/>
                <w:sz w:val="15"/>
                <w:szCs w:val="15"/>
                <w:lang w:eastAsia="en-US"/>
              </w:rPr>
              <w:t>-</w:t>
            </w:r>
          </w:p>
        </w:tc>
        <w:tc>
          <w:tcPr>
            <w:tcW w:w="215" w:type="pct"/>
            <w:textDirection w:val="tbRl"/>
            <w:vAlign w:val="center"/>
          </w:tcPr>
          <w:p w14:paraId="2D2E1817" w14:textId="00442E08" w:rsidR="00926183" w:rsidRPr="007D1A8E" w:rsidRDefault="005D309A" w:rsidP="00007546">
            <w:pPr>
              <w:spacing w:before="60" w:after="60" w:line="240" w:lineRule="auto"/>
              <w:ind w:left="113" w:right="113"/>
              <w:jc w:val="center"/>
              <w:rPr>
                <w:rFonts w:cs="Arial"/>
                <w:b/>
                <w:bCs/>
                <w:sz w:val="15"/>
                <w:szCs w:val="15"/>
                <w:lang w:eastAsia="en-US"/>
              </w:rPr>
            </w:pPr>
            <w:r>
              <w:rPr>
                <w:rFonts w:cs="Arial"/>
                <w:b/>
                <w:bCs/>
                <w:sz w:val="15"/>
                <w:szCs w:val="15"/>
                <w:lang w:eastAsia="en-US"/>
              </w:rPr>
              <w:t>-</w:t>
            </w:r>
          </w:p>
        </w:tc>
        <w:tc>
          <w:tcPr>
            <w:tcW w:w="215" w:type="pct"/>
            <w:textDirection w:val="tbRl"/>
            <w:vAlign w:val="center"/>
          </w:tcPr>
          <w:p w14:paraId="5C5EF50F" w14:textId="52A69F61" w:rsidR="00926183" w:rsidRPr="007D1A8E" w:rsidRDefault="005D309A" w:rsidP="00007546">
            <w:pPr>
              <w:spacing w:before="60" w:after="60" w:line="240" w:lineRule="auto"/>
              <w:ind w:left="113" w:right="113"/>
              <w:jc w:val="center"/>
              <w:rPr>
                <w:rFonts w:cs="Arial"/>
                <w:b/>
                <w:bCs/>
                <w:sz w:val="15"/>
                <w:szCs w:val="15"/>
                <w:lang w:eastAsia="en-US"/>
              </w:rPr>
            </w:pPr>
            <w:r>
              <w:rPr>
                <w:rFonts w:cs="Arial"/>
                <w:b/>
                <w:bCs/>
                <w:sz w:val="15"/>
                <w:szCs w:val="15"/>
                <w:lang w:eastAsia="en-US"/>
              </w:rPr>
              <w:t>-</w:t>
            </w:r>
          </w:p>
        </w:tc>
        <w:tc>
          <w:tcPr>
            <w:tcW w:w="215" w:type="pct"/>
            <w:tcBorders>
              <w:right w:val="single" w:sz="4" w:space="0" w:color="auto"/>
            </w:tcBorders>
            <w:textDirection w:val="tbRl"/>
            <w:vAlign w:val="center"/>
          </w:tcPr>
          <w:p w14:paraId="41EC1DF6" w14:textId="5D3D281A" w:rsidR="00926183" w:rsidRPr="007D1A8E" w:rsidRDefault="005D309A" w:rsidP="00007546">
            <w:pPr>
              <w:spacing w:before="60" w:after="60" w:line="240" w:lineRule="auto"/>
              <w:ind w:left="113" w:right="113"/>
              <w:jc w:val="center"/>
              <w:rPr>
                <w:rFonts w:cs="Arial"/>
                <w:b/>
                <w:bCs/>
                <w:sz w:val="15"/>
                <w:szCs w:val="15"/>
                <w:lang w:eastAsia="en-US"/>
              </w:rPr>
            </w:pPr>
            <w:r>
              <w:rPr>
                <w:rFonts w:cs="Arial"/>
                <w:b/>
                <w:bCs/>
                <w:sz w:val="15"/>
                <w:szCs w:val="15"/>
                <w:lang w:eastAsia="en-US"/>
              </w:rPr>
              <w:t>-</w:t>
            </w:r>
          </w:p>
        </w:tc>
        <w:tc>
          <w:tcPr>
            <w:tcW w:w="215" w:type="pct"/>
            <w:tcBorders>
              <w:right w:val="single" w:sz="4" w:space="0" w:color="auto"/>
            </w:tcBorders>
            <w:textDirection w:val="tbRl"/>
            <w:vAlign w:val="center"/>
          </w:tcPr>
          <w:p w14:paraId="1A463438" w14:textId="0E3849D6" w:rsidR="00926183" w:rsidRPr="007D1A8E" w:rsidRDefault="005D309A" w:rsidP="00007546">
            <w:pPr>
              <w:spacing w:before="60" w:after="60" w:line="240" w:lineRule="auto"/>
              <w:ind w:left="113" w:right="113"/>
              <w:jc w:val="center"/>
              <w:rPr>
                <w:rFonts w:cs="Arial"/>
                <w:b/>
                <w:bCs/>
                <w:sz w:val="15"/>
                <w:szCs w:val="15"/>
                <w:lang w:eastAsia="en-US"/>
              </w:rPr>
            </w:pPr>
            <w:r>
              <w:rPr>
                <w:rFonts w:cs="Arial"/>
                <w:b/>
                <w:bCs/>
                <w:sz w:val="15"/>
                <w:szCs w:val="15"/>
                <w:lang w:eastAsia="en-US"/>
              </w:rPr>
              <w:t>-</w:t>
            </w:r>
          </w:p>
        </w:tc>
        <w:tc>
          <w:tcPr>
            <w:tcW w:w="290" w:type="pct"/>
            <w:textDirection w:val="tbRl"/>
            <w:vAlign w:val="center"/>
          </w:tcPr>
          <w:p w14:paraId="124E179F" w14:textId="11814843" w:rsidR="00926183" w:rsidRPr="007D1A8E" w:rsidRDefault="005D309A" w:rsidP="00007546">
            <w:pPr>
              <w:spacing w:before="60" w:after="60" w:line="240" w:lineRule="auto"/>
              <w:ind w:left="113" w:right="113"/>
              <w:jc w:val="center"/>
              <w:rPr>
                <w:rFonts w:cs="Arial"/>
                <w:b/>
                <w:bCs/>
                <w:sz w:val="15"/>
                <w:szCs w:val="15"/>
                <w:lang w:eastAsia="en-US"/>
              </w:rPr>
            </w:pPr>
            <w:r>
              <w:rPr>
                <w:rFonts w:cs="Arial"/>
                <w:b/>
                <w:bCs/>
                <w:sz w:val="15"/>
                <w:szCs w:val="15"/>
                <w:lang w:eastAsia="en-US"/>
              </w:rPr>
              <w:t>865 619,00 zł</w:t>
            </w:r>
          </w:p>
        </w:tc>
        <w:tc>
          <w:tcPr>
            <w:tcW w:w="478" w:type="pct"/>
            <w:vAlign w:val="center"/>
          </w:tcPr>
          <w:p w14:paraId="58ECE8FB" w14:textId="4EA47AA8" w:rsidR="00926183" w:rsidRPr="007D1A8E" w:rsidRDefault="004427F1" w:rsidP="00192F26">
            <w:pPr>
              <w:spacing w:before="60" w:after="60" w:line="240" w:lineRule="auto"/>
              <w:jc w:val="center"/>
              <w:rPr>
                <w:rFonts w:cs="Arial"/>
                <w:sz w:val="15"/>
                <w:szCs w:val="15"/>
                <w:lang w:eastAsia="en-US"/>
              </w:rPr>
            </w:pPr>
            <w:r>
              <w:rPr>
                <w:rFonts w:cs="Arial"/>
                <w:sz w:val="16"/>
                <w:szCs w:val="16"/>
              </w:rPr>
              <w:t>Środki zewnętrzne unijne/rządowe, Budżet Gminy</w:t>
            </w:r>
          </w:p>
        </w:tc>
      </w:tr>
      <w:tr w:rsidR="004427F1" w:rsidRPr="007D1A8E" w14:paraId="1341C24C" w14:textId="77777777" w:rsidTr="004427F1">
        <w:trPr>
          <w:cantSplit/>
          <w:trHeight w:val="1134"/>
          <w:jc w:val="center"/>
        </w:trPr>
        <w:tc>
          <w:tcPr>
            <w:tcW w:w="734" w:type="pct"/>
            <w:vAlign w:val="center"/>
          </w:tcPr>
          <w:p w14:paraId="3EC52EF0" w14:textId="7D10310D" w:rsidR="004427F1" w:rsidRPr="007D1A8E" w:rsidRDefault="004427F1" w:rsidP="00192F26">
            <w:pPr>
              <w:spacing w:before="60" w:after="60" w:line="240" w:lineRule="auto"/>
              <w:jc w:val="center"/>
              <w:rPr>
                <w:rFonts w:cs="Arial"/>
                <w:sz w:val="15"/>
                <w:szCs w:val="15"/>
                <w:lang w:eastAsia="en-US"/>
              </w:rPr>
            </w:pPr>
            <w:r w:rsidRPr="00CD1970">
              <w:rPr>
                <w:rFonts w:eastAsiaTheme="minorHAnsi" w:cs="Arial"/>
                <w:sz w:val="16"/>
                <w:szCs w:val="16"/>
                <w:lang w:eastAsia="en-US"/>
              </w:rPr>
              <w:t>GOSPODARKA ODPADAMI I ZAPOBIEGANIE POWSTAWANIU ODPADÓW</w:t>
            </w:r>
          </w:p>
        </w:tc>
        <w:tc>
          <w:tcPr>
            <w:tcW w:w="1166" w:type="pct"/>
            <w:vAlign w:val="center"/>
          </w:tcPr>
          <w:p w14:paraId="2DA68322" w14:textId="51ED108C" w:rsidR="004427F1" w:rsidRPr="007D1A8E" w:rsidRDefault="004427F1" w:rsidP="00192F26">
            <w:pPr>
              <w:spacing w:before="60" w:after="60" w:line="240" w:lineRule="auto"/>
              <w:jc w:val="center"/>
              <w:rPr>
                <w:rFonts w:cs="Arial"/>
                <w:sz w:val="15"/>
                <w:szCs w:val="15"/>
                <w:lang w:eastAsia="en-US"/>
              </w:rPr>
            </w:pPr>
            <w:r w:rsidRPr="00926183">
              <w:rPr>
                <w:rFonts w:cs="Arial"/>
                <w:sz w:val="15"/>
                <w:szCs w:val="15"/>
                <w:lang w:eastAsia="en-US"/>
              </w:rPr>
              <w:t>Realizacja zadań wynikających z Krajowego Programu Usuwania Wyrobów Zawierających Azbest – odbiór, transport i utylizacja wyrobów zawierających azbest</w:t>
            </w:r>
          </w:p>
        </w:tc>
        <w:tc>
          <w:tcPr>
            <w:tcW w:w="553" w:type="pct"/>
            <w:vAlign w:val="center"/>
          </w:tcPr>
          <w:p w14:paraId="68016FF0" w14:textId="33AAEE90" w:rsidR="004427F1" w:rsidRPr="007D1A8E" w:rsidRDefault="004427F1" w:rsidP="00192F26">
            <w:pPr>
              <w:spacing w:before="60" w:after="60" w:line="240" w:lineRule="auto"/>
              <w:jc w:val="center"/>
              <w:rPr>
                <w:rFonts w:cs="Arial"/>
                <w:sz w:val="15"/>
                <w:szCs w:val="15"/>
                <w:lang w:eastAsia="en-US"/>
              </w:rPr>
            </w:pPr>
            <w:r>
              <w:rPr>
                <w:rFonts w:cs="Arial"/>
                <w:sz w:val="16"/>
                <w:szCs w:val="16"/>
              </w:rPr>
              <w:t>Gmina Drawsko</w:t>
            </w:r>
          </w:p>
        </w:tc>
        <w:tc>
          <w:tcPr>
            <w:tcW w:w="2068" w:type="pct"/>
            <w:gridSpan w:val="9"/>
            <w:tcBorders>
              <w:left w:val="single" w:sz="4" w:space="0" w:color="auto"/>
            </w:tcBorders>
            <w:vAlign w:val="center"/>
          </w:tcPr>
          <w:p w14:paraId="5ED63D89" w14:textId="57D8F530" w:rsidR="004427F1" w:rsidRPr="004427F1" w:rsidRDefault="004427F1" w:rsidP="004427F1">
            <w:pPr>
              <w:spacing w:before="60" w:after="60" w:line="240" w:lineRule="auto"/>
              <w:jc w:val="center"/>
              <w:rPr>
                <w:rFonts w:cs="Arial"/>
                <w:bCs/>
                <w:sz w:val="15"/>
                <w:szCs w:val="15"/>
                <w:lang w:eastAsia="en-US"/>
              </w:rPr>
            </w:pPr>
            <w:r w:rsidRPr="004427F1">
              <w:rPr>
                <w:rFonts w:cs="Arial"/>
                <w:bCs/>
                <w:sz w:val="15"/>
                <w:szCs w:val="15"/>
                <w:lang w:eastAsia="en-US"/>
              </w:rPr>
              <w:t>bd</w:t>
            </w:r>
          </w:p>
        </w:tc>
        <w:tc>
          <w:tcPr>
            <w:tcW w:w="478" w:type="pct"/>
            <w:vAlign w:val="center"/>
          </w:tcPr>
          <w:p w14:paraId="5C03A79B" w14:textId="5BF3D778" w:rsidR="004427F1" w:rsidRPr="007D1A8E" w:rsidRDefault="004427F1" w:rsidP="00192F26">
            <w:pPr>
              <w:spacing w:before="60" w:after="60" w:line="240" w:lineRule="auto"/>
              <w:jc w:val="center"/>
              <w:rPr>
                <w:rFonts w:cs="Arial"/>
                <w:sz w:val="15"/>
                <w:szCs w:val="15"/>
                <w:lang w:eastAsia="en-US"/>
              </w:rPr>
            </w:pPr>
            <w:r>
              <w:rPr>
                <w:rFonts w:cs="Arial"/>
                <w:sz w:val="16"/>
                <w:szCs w:val="16"/>
              </w:rPr>
              <w:t>Budżet Gminy, środki własne mieszkańców</w:t>
            </w:r>
          </w:p>
        </w:tc>
      </w:tr>
      <w:tr w:rsidR="004427F1" w:rsidRPr="007D1A8E" w14:paraId="7B8FF853" w14:textId="77777777" w:rsidTr="004427F1">
        <w:trPr>
          <w:cantSplit/>
          <w:trHeight w:val="1134"/>
          <w:jc w:val="center"/>
        </w:trPr>
        <w:tc>
          <w:tcPr>
            <w:tcW w:w="734" w:type="pct"/>
            <w:vAlign w:val="center"/>
          </w:tcPr>
          <w:p w14:paraId="1728137A" w14:textId="7A3FFAF6" w:rsidR="004427F1" w:rsidRPr="007D1A8E" w:rsidRDefault="004427F1" w:rsidP="00192F26">
            <w:pPr>
              <w:spacing w:before="60" w:after="60" w:line="240" w:lineRule="auto"/>
              <w:jc w:val="center"/>
              <w:rPr>
                <w:rFonts w:cs="Arial"/>
                <w:sz w:val="15"/>
                <w:szCs w:val="15"/>
                <w:lang w:eastAsia="en-US"/>
              </w:rPr>
            </w:pPr>
            <w:r w:rsidRPr="00CD1970">
              <w:rPr>
                <w:rFonts w:eastAsia="Arial" w:cs="Arial"/>
                <w:sz w:val="16"/>
                <w:szCs w:val="16"/>
                <w:lang w:val="pl"/>
              </w:rPr>
              <w:t>ZASOBY PRZYRODNICZE</w:t>
            </w:r>
          </w:p>
        </w:tc>
        <w:tc>
          <w:tcPr>
            <w:tcW w:w="1166" w:type="pct"/>
            <w:vAlign w:val="center"/>
          </w:tcPr>
          <w:p w14:paraId="777FDC59" w14:textId="7721CFE2" w:rsidR="004427F1" w:rsidRPr="007D1A8E" w:rsidRDefault="004427F1" w:rsidP="00192F26">
            <w:pPr>
              <w:spacing w:before="60" w:after="60" w:line="240" w:lineRule="auto"/>
              <w:jc w:val="center"/>
              <w:rPr>
                <w:rFonts w:cs="Arial"/>
                <w:sz w:val="15"/>
                <w:szCs w:val="15"/>
                <w:lang w:eastAsia="en-US"/>
              </w:rPr>
            </w:pPr>
            <w:r w:rsidRPr="00926183">
              <w:rPr>
                <w:rFonts w:cs="Arial"/>
                <w:sz w:val="15"/>
                <w:szCs w:val="15"/>
                <w:lang w:eastAsia="en-US"/>
              </w:rPr>
              <w:t>Nasadzenia roślinności</w:t>
            </w:r>
          </w:p>
        </w:tc>
        <w:tc>
          <w:tcPr>
            <w:tcW w:w="553" w:type="pct"/>
            <w:vAlign w:val="center"/>
          </w:tcPr>
          <w:p w14:paraId="7F3548E6" w14:textId="3F8EDD42" w:rsidR="004427F1" w:rsidRPr="007D1A8E" w:rsidRDefault="004427F1" w:rsidP="00192F26">
            <w:pPr>
              <w:spacing w:before="60" w:after="60" w:line="240" w:lineRule="auto"/>
              <w:jc w:val="center"/>
              <w:rPr>
                <w:rFonts w:cs="Arial"/>
                <w:sz w:val="15"/>
                <w:szCs w:val="15"/>
                <w:lang w:eastAsia="en-US"/>
              </w:rPr>
            </w:pPr>
            <w:r>
              <w:rPr>
                <w:rFonts w:cs="Arial"/>
                <w:sz w:val="16"/>
                <w:szCs w:val="16"/>
              </w:rPr>
              <w:t>Gmina Drawsko</w:t>
            </w:r>
          </w:p>
        </w:tc>
        <w:tc>
          <w:tcPr>
            <w:tcW w:w="2068" w:type="pct"/>
            <w:gridSpan w:val="9"/>
            <w:tcBorders>
              <w:left w:val="single" w:sz="4" w:space="0" w:color="auto"/>
            </w:tcBorders>
            <w:vAlign w:val="center"/>
          </w:tcPr>
          <w:p w14:paraId="78B3E11E" w14:textId="6EEE2A9E" w:rsidR="004427F1" w:rsidRPr="004427F1" w:rsidRDefault="004427F1" w:rsidP="004427F1">
            <w:pPr>
              <w:spacing w:before="60" w:after="60" w:line="240" w:lineRule="auto"/>
              <w:jc w:val="center"/>
              <w:rPr>
                <w:rFonts w:cs="Arial"/>
                <w:bCs/>
                <w:sz w:val="15"/>
                <w:szCs w:val="15"/>
                <w:lang w:eastAsia="en-US"/>
              </w:rPr>
            </w:pPr>
            <w:r w:rsidRPr="004427F1">
              <w:rPr>
                <w:rFonts w:cs="Arial"/>
                <w:bCs/>
                <w:sz w:val="15"/>
                <w:szCs w:val="15"/>
                <w:lang w:eastAsia="en-US"/>
              </w:rPr>
              <w:t>bd</w:t>
            </w:r>
          </w:p>
        </w:tc>
        <w:tc>
          <w:tcPr>
            <w:tcW w:w="478" w:type="pct"/>
            <w:vAlign w:val="center"/>
          </w:tcPr>
          <w:p w14:paraId="27D04266" w14:textId="349E0809" w:rsidR="004427F1" w:rsidRPr="007D1A8E" w:rsidRDefault="004427F1" w:rsidP="00192F26">
            <w:pPr>
              <w:spacing w:before="60" w:after="60" w:line="240" w:lineRule="auto"/>
              <w:jc w:val="center"/>
              <w:rPr>
                <w:rFonts w:cs="Arial"/>
                <w:sz w:val="15"/>
                <w:szCs w:val="15"/>
                <w:lang w:eastAsia="en-US"/>
              </w:rPr>
            </w:pPr>
            <w:r>
              <w:rPr>
                <w:rFonts w:cs="Arial"/>
                <w:sz w:val="16"/>
                <w:szCs w:val="16"/>
              </w:rPr>
              <w:t>Budżet Gminy</w:t>
            </w:r>
          </w:p>
        </w:tc>
      </w:tr>
      <w:tr w:rsidR="004427F1" w:rsidRPr="007D1A8E" w14:paraId="1EDCB8A9" w14:textId="77777777" w:rsidTr="004427F1">
        <w:trPr>
          <w:cantSplit/>
          <w:trHeight w:val="1134"/>
          <w:jc w:val="center"/>
        </w:trPr>
        <w:tc>
          <w:tcPr>
            <w:tcW w:w="734" w:type="pct"/>
            <w:tcBorders>
              <w:bottom w:val="double" w:sz="4" w:space="0" w:color="auto"/>
            </w:tcBorders>
            <w:vAlign w:val="center"/>
          </w:tcPr>
          <w:p w14:paraId="22A57EA4" w14:textId="3A67FF5C" w:rsidR="004427F1" w:rsidRPr="007D1A8E" w:rsidRDefault="004427F1" w:rsidP="00192F26">
            <w:pPr>
              <w:spacing w:before="60" w:after="60" w:line="240" w:lineRule="auto"/>
              <w:jc w:val="center"/>
              <w:rPr>
                <w:rFonts w:cs="Arial"/>
                <w:sz w:val="15"/>
                <w:szCs w:val="15"/>
                <w:lang w:eastAsia="en-US"/>
              </w:rPr>
            </w:pPr>
            <w:r w:rsidRPr="00CD1970">
              <w:rPr>
                <w:rFonts w:eastAsia="Arial" w:cs="Arial"/>
                <w:sz w:val="16"/>
                <w:szCs w:val="16"/>
                <w:lang w:val="pl"/>
              </w:rPr>
              <w:t>ZAGROŻENIA POWAŻNYMI AWARIAMI</w:t>
            </w:r>
          </w:p>
        </w:tc>
        <w:tc>
          <w:tcPr>
            <w:tcW w:w="1166" w:type="pct"/>
            <w:tcBorders>
              <w:bottom w:val="double" w:sz="4" w:space="0" w:color="auto"/>
            </w:tcBorders>
            <w:vAlign w:val="center"/>
          </w:tcPr>
          <w:p w14:paraId="41F810E0" w14:textId="1C5D90F3" w:rsidR="004427F1" w:rsidRPr="007D1A8E" w:rsidRDefault="004427F1" w:rsidP="00192F26">
            <w:pPr>
              <w:spacing w:before="60" w:after="60" w:line="240" w:lineRule="auto"/>
              <w:jc w:val="center"/>
              <w:rPr>
                <w:rFonts w:cs="Arial"/>
                <w:sz w:val="15"/>
                <w:szCs w:val="15"/>
                <w:lang w:eastAsia="en-US"/>
              </w:rPr>
            </w:pPr>
            <w:r w:rsidRPr="00926183">
              <w:rPr>
                <w:rFonts w:cs="Arial"/>
                <w:sz w:val="15"/>
                <w:szCs w:val="15"/>
                <w:lang w:eastAsia="en-US"/>
              </w:rPr>
              <w:t>Wyposażenie jednostek straży pożarnej (OSP)</w:t>
            </w:r>
          </w:p>
        </w:tc>
        <w:tc>
          <w:tcPr>
            <w:tcW w:w="553" w:type="pct"/>
            <w:tcBorders>
              <w:bottom w:val="double" w:sz="4" w:space="0" w:color="auto"/>
            </w:tcBorders>
            <w:vAlign w:val="center"/>
          </w:tcPr>
          <w:p w14:paraId="64AC48A9" w14:textId="66CB09BC" w:rsidR="004427F1" w:rsidRPr="007D1A8E" w:rsidRDefault="004427F1" w:rsidP="00192F26">
            <w:pPr>
              <w:spacing w:before="60" w:after="60" w:line="240" w:lineRule="auto"/>
              <w:jc w:val="center"/>
              <w:rPr>
                <w:rFonts w:cs="Arial"/>
                <w:sz w:val="15"/>
                <w:szCs w:val="15"/>
                <w:lang w:eastAsia="en-US"/>
              </w:rPr>
            </w:pPr>
            <w:r>
              <w:rPr>
                <w:rFonts w:cs="Arial"/>
                <w:sz w:val="16"/>
                <w:szCs w:val="16"/>
              </w:rPr>
              <w:t>Gmina Drawsko</w:t>
            </w:r>
          </w:p>
        </w:tc>
        <w:tc>
          <w:tcPr>
            <w:tcW w:w="2068" w:type="pct"/>
            <w:gridSpan w:val="9"/>
            <w:tcBorders>
              <w:left w:val="single" w:sz="4" w:space="0" w:color="auto"/>
              <w:bottom w:val="double" w:sz="4" w:space="0" w:color="auto"/>
            </w:tcBorders>
            <w:vAlign w:val="center"/>
          </w:tcPr>
          <w:p w14:paraId="3DCEF882" w14:textId="2A069CA5" w:rsidR="004427F1" w:rsidRPr="004427F1" w:rsidRDefault="004427F1" w:rsidP="004427F1">
            <w:pPr>
              <w:spacing w:before="60" w:after="60" w:line="240" w:lineRule="auto"/>
              <w:jc w:val="center"/>
              <w:rPr>
                <w:rFonts w:cs="Arial"/>
                <w:bCs/>
                <w:sz w:val="15"/>
                <w:szCs w:val="15"/>
                <w:lang w:eastAsia="en-US"/>
              </w:rPr>
            </w:pPr>
            <w:r w:rsidRPr="004427F1">
              <w:rPr>
                <w:rFonts w:cs="Arial"/>
                <w:bCs/>
                <w:sz w:val="15"/>
                <w:szCs w:val="15"/>
                <w:lang w:eastAsia="en-US"/>
              </w:rPr>
              <w:t>bd</w:t>
            </w:r>
          </w:p>
        </w:tc>
        <w:tc>
          <w:tcPr>
            <w:tcW w:w="478" w:type="pct"/>
            <w:tcBorders>
              <w:bottom w:val="double" w:sz="4" w:space="0" w:color="auto"/>
            </w:tcBorders>
            <w:vAlign w:val="center"/>
          </w:tcPr>
          <w:p w14:paraId="48206C04" w14:textId="2DA71B43" w:rsidR="004427F1" w:rsidRPr="007D1A8E" w:rsidRDefault="004427F1" w:rsidP="00192F26">
            <w:pPr>
              <w:spacing w:before="60" w:after="60" w:line="240" w:lineRule="auto"/>
              <w:jc w:val="center"/>
              <w:rPr>
                <w:rFonts w:cs="Arial"/>
                <w:sz w:val="15"/>
                <w:szCs w:val="15"/>
                <w:lang w:eastAsia="en-US"/>
              </w:rPr>
            </w:pPr>
            <w:r>
              <w:rPr>
                <w:rFonts w:cs="Arial"/>
                <w:sz w:val="16"/>
                <w:szCs w:val="16"/>
              </w:rPr>
              <w:t>Budżet Gminy</w:t>
            </w:r>
          </w:p>
        </w:tc>
      </w:tr>
    </w:tbl>
    <w:p w14:paraId="5CC7A10B" w14:textId="77777777" w:rsidR="00192F26" w:rsidRPr="007D1A8E" w:rsidRDefault="00192F26" w:rsidP="00192F26">
      <w:pPr>
        <w:keepNext/>
        <w:spacing w:line="240" w:lineRule="auto"/>
        <w:jc w:val="right"/>
        <w:rPr>
          <w:rFonts w:cs="Arial"/>
          <w:iCs/>
          <w:sz w:val="18"/>
          <w:szCs w:val="18"/>
        </w:rPr>
      </w:pPr>
      <w:r w:rsidRPr="007D1A8E">
        <w:rPr>
          <w:rFonts w:cs="Arial"/>
          <w:iCs/>
          <w:sz w:val="18"/>
          <w:szCs w:val="18"/>
        </w:rPr>
        <w:t>Źródło: Opracowanie własne</w:t>
      </w:r>
    </w:p>
    <w:p w14:paraId="678B3915" w14:textId="77777777" w:rsidR="00A034DC" w:rsidRDefault="00A034DC" w:rsidP="00192F26">
      <w:pPr>
        <w:spacing w:before="240" w:line="240" w:lineRule="auto"/>
        <w:jc w:val="center"/>
        <w:rPr>
          <w:rFonts w:cs="Arial"/>
          <w:b/>
          <w:iCs/>
          <w:sz w:val="20"/>
          <w:szCs w:val="20"/>
        </w:rPr>
        <w:sectPr w:rsidR="00A034DC" w:rsidSect="004D4B31">
          <w:pgSz w:w="16838" w:h="11906" w:orient="landscape"/>
          <w:pgMar w:top="1418" w:right="1418" w:bottom="1418" w:left="1418" w:header="709" w:footer="709" w:gutter="0"/>
          <w:cols w:space="708"/>
          <w:docGrid w:linePitch="360"/>
        </w:sectPr>
      </w:pPr>
      <w:bookmarkStart w:id="429" w:name="_Toc72749997"/>
      <w:bookmarkStart w:id="430" w:name="_Toc94522501"/>
    </w:p>
    <w:p w14:paraId="6C06C2AA" w14:textId="2EF4F6E9" w:rsidR="00192F26" w:rsidRPr="007D1A8E" w:rsidRDefault="00192F26" w:rsidP="00192F26">
      <w:pPr>
        <w:spacing w:before="240" w:line="240" w:lineRule="auto"/>
        <w:jc w:val="center"/>
        <w:rPr>
          <w:rFonts w:cs="Arial"/>
          <w:b/>
          <w:iCs/>
          <w:sz w:val="20"/>
          <w:szCs w:val="20"/>
        </w:rPr>
      </w:pPr>
      <w:bookmarkStart w:id="431" w:name="_Toc176875496"/>
      <w:r w:rsidRPr="007D1A8E">
        <w:rPr>
          <w:rFonts w:cs="Arial"/>
          <w:b/>
          <w:iCs/>
          <w:sz w:val="20"/>
          <w:szCs w:val="20"/>
        </w:rPr>
        <w:t xml:space="preserve">Tabela </w:t>
      </w:r>
      <w:r w:rsidRPr="007D1A8E">
        <w:rPr>
          <w:rFonts w:cs="Arial"/>
          <w:b/>
          <w:iCs/>
          <w:sz w:val="20"/>
          <w:szCs w:val="20"/>
        </w:rPr>
        <w:fldChar w:fldCharType="begin"/>
      </w:r>
      <w:r w:rsidRPr="007D1A8E">
        <w:rPr>
          <w:rFonts w:cs="Arial"/>
          <w:b/>
          <w:iCs/>
          <w:sz w:val="20"/>
          <w:szCs w:val="20"/>
        </w:rPr>
        <w:instrText xml:space="preserve"> SEQ Tabela \* ARABIC </w:instrText>
      </w:r>
      <w:r w:rsidRPr="007D1A8E">
        <w:rPr>
          <w:rFonts w:cs="Arial"/>
          <w:b/>
          <w:iCs/>
          <w:sz w:val="20"/>
          <w:szCs w:val="20"/>
        </w:rPr>
        <w:fldChar w:fldCharType="separate"/>
      </w:r>
      <w:r w:rsidR="00071C7E">
        <w:rPr>
          <w:rFonts w:cs="Arial"/>
          <w:b/>
          <w:iCs/>
          <w:noProof/>
          <w:sz w:val="20"/>
          <w:szCs w:val="20"/>
        </w:rPr>
        <w:t>31</w:t>
      </w:r>
      <w:r w:rsidRPr="007D1A8E">
        <w:rPr>
          <w:rFonts w:cs="Arial"/>
          <w:b/>
          <w:iCs/>
          <w:sz w:val="20"/>
          <w:szCs w:val="20"/>
        </w:rPr>
        <w:fldChar w:fldCharType="end"/>
      </w:r>
      <w:r w:rsidRPr="007D1A8E">
        <w:rPr>
          <w:rFonts w:cs="Arial"/>
          <w:b/>
          <w:iCs/>
          <w:sz w:val="20"/>
          <w:szCs w:val="20"/>
        </w:rPr>
        <w:t xml:space="preserve">. </w:t>
      </w:r>
      <w:bookmarkEnd w:id="429"/>
      <w:bookmarkEnd w:id="430"/>
      <w:r w:rsidR="00A034DC">
        <w:rPr>
          <w:rFonts w:cs="Arial"/>
          <w:b/>
          <w:iCs/>
          <w:sz w:val="20"/>
          <w:szCs w:val="20"/>
        </w:rPr>
        <w:t>Harmonogram realizacji zadań monitorowanych wraz z ich finansowaniem</w:t>
      </w:r>
      <w:bookmarkEnd w:id="431"/>
    </w:p>
    <w:tbl>
      <w:tblPr>
        <w:tblW w:w="5000" w:type="pct"/>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ook w:val="04A0" w:firstRow="1" w:lastRow="0" w:firstColumn="1" w:lastColumn="0" w:noHBand="0" w:noVBand="1"/>
      </w:tblPr>
      <w:tblGrid>
        <w:gridCol w:w="565"/>
        <w:gridCol w:w="2412"/>
        <w:gridCol w:w="3015"/>
        <w:gridCol w:w="3163"/>
        <w:gridCol w:w="2713"/>
        <w:gridCol w:w="2104"/>
      </w:tblGrid>
      <w:tr w:rsidR="00192F26" w:rsidRPr="007D1A8E" w14:paraId="48D458BB" w14:textId="77777777" w:rsidTr="00AE21FA">
        <w:trPr>
          <w:tblHeader/>
        </w:trPr>
        <w:tc>
          <w:tcPr>
            <w:tcW w:w="202" w:type="pct"/>
            <w:tcBorders>
              <w:top w:val="double" w:sz="4" w:space="0" w:color="auto"/>
            </w:tcBorders>
            <w:shd w:val="clear" w:color="auto" w:fill="BFBFBF"/>
            <w:vAlign w:val="center"/>
          </w:tcPr>
          <w:p w14:paraId="5A66DF5B" w14:textId="77777777" w:rsidR="00192F26" w:rsidRPr="007D1A8E" w:rsidRDefault="00192F26" w:rsidP="00192F26">
            <w:pPr>
              <w:spacing w:before="60" w:after="60" w:line="240" w:lineRule="auto"/>
              <w:ind w:left="-30"/>
              <w:jc w:val="center"/>
              <w:rPr>
                <w:rFonts w:cs="Arial"/>
                <w:b/>
                <w:sz w:val="16"/>
                <w:szCs w:val="16"/>
              </w:rPr>
            </w:pPr>
            <w:r w:rsidRPr="007D1A8E">
              <w:rPr>
                <w:rFonts w:cs="Arial"/>
                <w:b/>
                <w:sz w:val="16"/>
                <w:szCs w:val="16"/>
              </w:rPr>
              <w:t>Lp.</w:t>
            </w:r>
          </w:p>
        </w:tc>
        <w:tc>
          <w:tcPr>
            <w:tcW w:w="863" w:type="pct"/>
            <w:tcBorders>
              <w:top w:val="double" w:sz="4" w:space="0" w:color="auto"/>
            </w:tcBorders>
            <w:shd w:val="clear" w:color="auto" w:fill="BFBFBF"/>
            <w:vAlign w:val="center"/>
          </w:tcPr>
          <w:p w14:paraId="3793799B" w14:textId="77777777" w:rsidR="00192F26" w:rsidRPr="007D1A8E" w:rsidRDefault="00192F26" w:rsidP="00192F26">
            <w:pPr>
              <w:spacing w:before="60" w:after="60" w:line="240" w:lineRule="auto"/>
              <w:jc w:val="center"/>
              <w:rPr>
                <w:rFonts w:cs="Arial"/>
                <w:b/>
                <w:sz w:val="16"/>
                <w:szCs w:val="16"/>
              </w:rPr>
            </w:pPr>
            <w:r w:rsidRPr="007D1A8E">
              <w:rPr>
                <w:rFonts w:cs="Arial"/>
                <w:b/>
                <w:sz w:val="16"/>
                <w:szCs w:val="16"/>
              </w:rPr>
              <w:t>Obszar interwencji</w:t>
            </w:r>
          </w:p>
        </w:tc>
        <w:tc>
          <w:tcPr>
            <w:tcW w:w="1079" w:type="pct"/>
            <w:tcBorders>
              <w:top w:val="double" w:sz="4" w:space="0" w:color="auto"/>
            </w:tcBorders>
            <w:shd w:val="clear" w:color="auto" w:fill="BFBFBF"/>
            <w:vAlign w:val="center"/>
          </w:tcPr>
          <w:p w14:paraId="2FACF717" w14:textId="77777777" w:rsidR="00192F26" w:rsidRPr="007D1A8E" w:rsidRDefault="00192F26" w:rsidP="00192F26">
            <w:pPr>
              <w:spacing w:before="60" w:after="60" w:line="240" w:lineRule="auto"/>
              <w:jc w:val="center"/>
              <w:rPr>
                <w:rFonts w:cs="Arial"/>
                <w:b/>
                <w:sz w:val="16"/>
                <w:szCs w:val="16"/>
              </w:rPr>
            </w:pPr>
            <w:r w:rsidRPr="007D1A8E">
              <w:rPr>
                <w:rFonts w:cs="Arial"/>
                <w:b/>
                <w:sz w:val="16"/>
                <w:szCs w:val="16"/>
              </w:rPr>
              <w:t>Zadanie</w:t>
            </w:r>
          </w:p>
        </w:tc>
        <w:tc>
          <w:tcPr>
            <w:tcW w:w="1132" w:type="pct"/>
            <w:tcBorders>
              <w:top w:val="double" w:sz="4" w:space="0" w:color="auto"/>
            </w:tcBorders>
            <w:shd w:val="clear" w:color="auto" w:fill="BFBFBF"/>
            <w:vAlign w:val="center"/>
          </w:tcPr>
          <w:p w14:paraId="199007A6" w14:textId="77777777" w:rsidR="00192F26" w:rsidRPr="007D1A8E" w:rsidRDefault="00192F26" w:rsidP="00192F26">
            <w:pPr>
              <w:spacing w:before="60" w:after="60" w:line="240" w:lineRule="auto"/>
              <w:jc w:val="center"/>
              <w:rPr>
                <w:rFonts w:cs="Arial"/>
                <w:b/>
                <w:sz w:val="16"/>
                <w:szCs w:val="16"/>
              </w:rPr>
            </w:pPr>
            <w:r w:rsidRPr="007D1A8E">
              <w:rPr>
                <w:rFonts w:cs="Arial"/>
                <w:b/>
                <w:sz w:val="16"/>
                <w:szCs w:val="16"/>
              </w:rPr>
              <w:t>Podmiot odpowiedzialny za realizację wraz z jednostkami włączonymi w realizację</w:t>
            </w:r>
          </w:p>
        </w:tc>
        <w:tc>
          <w:tcPr>
            <w:tcW w:w="971" w:type="pct"/>
            <w:tcBorders>
              <w:top w:val="double" w:sz="4" w:space="0" w:color="auto"/>
            </w:tcBorders>
            <w:shd w:val="clear" w:color="auto" w:fill="BFBFBF"/>
            <w:vAlign w:val="center"/>
          </w:tcPr>
          <w:p w14:paraId="45821A0F" w14:textId="77777777" w:rsidR="00192F26" w:rsidRPr="007D1A8E" w:rsidRDefault="00192F26" w:rsidP="00192F26">
            <w:pPr>
              <w:spacing w:before="60" w:after="60" w:line="240" w:lineRule="auto"/>
              <w:jc w:val="center"/>
              <w:rPr>
                <w:rFonts w:cs="Arial"/>
                <w:b/>
                <w:sz w:val="16"/>
                <w:szCs w:val="16"/>
              </w:rPr>
            </w:pPr>
            <w:r w:rsidRPr="007D1A8E">
              <w:rPr>
                <w:rFonts w:cs="Arial"/>
                <w:b/>
                <w:sz w:val="16"/>
                <w:szCs w:val="16"/>
              </w:rPr>
              <w:t>Szacunkowe koszty realizacji zadania</w:t>
            </w:r>
          </w:p>
        </w:tc>
        <w:tc>
          <w:tcPr>
            <w:tcW w:w="753" w:type="pct"/>
            <w:tcBorders>
              <w:top w:val="double" w:sz="4" w:space="0" w:color="auto"/>
            </w:tcBorders>
            <w:shd w:val="clear" w:color="auto" w:fill="BFBFBF"/>
            <w:vAlign w:val="center"/>
          </w:tcPr>
          <w:p w14:paraId="2B2E987A" w14:textId="77777777" w:rsidR="00192F26" w:rsidRPr="007D1A8E" w:rsidRDefault="00192F26" w:rsidP="00192F26">
            <w:pPr>
              <w:spacing w:before="60" w:after="60" w:line="240" w:lineRule="auto"/>
              <w:jc w:val="center"/>
              <w:rPr>
                <w:rFonts w:cs="Arial"/>
                <w:b/>
                <w:sz w:val="16"/>
                <w:szCs w:val="16"/>
              </w:rPr>
            </w:pPr>
            <w:r w:rsidRPr="007D1A8E">
              <w:rPr>
                <w:rFonts w:cs="Arial"/>
                <w:b/>
                <w:sz w:val="16"/>
                <w:szCs w:val="16"/>
              </w:rPr>
              <w:t>Źródła finansowania</w:t>
            </w:r>
          </w:p>
        </w:tc>
      </w:tr>
      <w:tr w:rsidR="00192F26" w:rsidRPr="007D1A8E" w14:paraId="4E2EDB6B" w14:textId="77777777" w:rsidTr="00AE21FA">
        <w:tc>
          <w:tcPr>
            <w:tcW w:w="202" w:type="pct"/>
            <w:vAlign w:val="center"/>
          </w:tcPr>
          <w:p w14:paraId="155CE7BC" w14:textId="77777777" w:rsidR="00192F26" w:rsidRPr="007D1A8E" w:rsidRDefault="00192F26" w:rsidP="00192F26">
            <w:pPr>
              <w:spacing w:before="60" w:after="60" w:line="240" w:lineRule="auto"/>
              <w:ind w:left="-30"/>
              <w:contextualSpacing/>
              <w:jc w:val="center"/>
              <w:rPr>
                <w:rFonts w:cs="Arial"/>
                <w:sz w:val="16"/>
                <w:szCs w:val="16"/>
              </w:rPr>
            </w:pPr>
            <w:r w:rsidRPr="007D1A8E">
              <w:rPr>
                <w:rFonts w:cs="Arial"/>
                <w:sz w:val="16"/>
                <w:szCs w:val="16"/>
              </w:rPr>
              <w:t>1.</w:t>
            </w:r>
          </w:p>
        </w:tc>
        <w:tc>
          <w:tcPr>
            <w:tcW w:w="863" w:type="pct"/>
            <w:vAlign w:val="center"/>
          </w:tcPr>
          <w:p w14:paraId="2832DD0F" w14:textId="77777777" w:rsidR="00192F26" w:rsidRPr="007D1A8E" w:rsidRDefault="00192F26" w:rsidP="00192F26">
            <w:pPr>
              <w:spacing w:before="60" w:after="60" w:line="240" w:lineRule="auto"/>
              <w:jc w:val="center"/>
              <w:rPr>
                <w:rFonts w:cs="Arial"/>
                <w:sz w:val="16"/>
                <w:szCs w:val="16"/>
              </w:rPr>
            </w:pPr>
            <w:r w:rsidRPr="007D1A8E">
              <w:rPr>
                <w:rFonts w:cs="Arial"/>
                <w:b/>
                <w:bCs/>
                <w:sz w:val="16"/>
                <w:szCs w:val="16"/>
              </w:rPr>
              <w:t>OCHRONA KLIMATU I JAKOŚCI POWIETRZA</w:t>
            </w:r>
          </w:p>
        </w:tc>
        <w:tc>
          <w:tcPr>
            <w:tcW w:w="1079" w:type="pct"/>
            <w:vAlign w:val="center"/>
          </w:tcPr>
          <w:p w14:paraId="4257400C" w14:textId="77777777" w:rsidR="00192F26" w:rsidRPr="007D1A8E" w:rsidRDefault="00192F26" w:rsidP="00192F26">
            <w:pPr>
              <w:spacing w:before="60" w:after="60" w:line="240" w:lineRule="auto"/>
              <w:jc w:val="center"/>
              <w:rPr>
                <w:rFonts w:cs="Arial"/>
                <w:sz w:val="16"/>
                <w:szCs w:val="16"/>
              </w:rPr>
            </w:pPr>
            <w:r w:rsidRPr="007D1A8E">
              <w:rPr>
                <w:rFonts w:cs="Arial"/>
                <w:sz w:val="16"/>
                <w:szCs w:val="16"/>
              </w:rPr>
              <w:t>Prowadzenie systemu monitoringu powietrza oraz kontrola dotrzymania standardów emisyjnych</w:t>
            </w:r>
          </w:p>
        </w:tc>
        <w:tc>
          <w:tcPr>
            <w:tcW w:w="1132" w:type="pct"/>
            <w:vAlign w:val="center"/>
          </w:tcPr>
          <w:p w14:paraId="2840DDA9" w14:textId="77777777" w:rsidR="00192F26" w:rsidRPr="007D1A8E" w:rsidRDefault="00192F26" w:rsidP="00192F26">
            <w:pPr>
              <w:spacing w:before="60" w:after="60" w:line="240" w:lineRule="auto"/>
              <w:jc w:val="center"/>
              <w:rPr>
                <w:rFonts w:cs="Arial"/>
                <w:sz w:val="16"/>
                <w:szCs w:val="16"/>
              </w:rPr>
            </w:pPr>
            <w:r w:rsidRPr="007D1A8E">
              <w:rPr>
                <w:rFonts w:cs="Arial"/>
                <w:sz w:val="16"/>
                <w:szCs w:val="16"/>
              </w:rPr>
              <w:t>GIOŚ</w:t>
            </w:r>
          </w:p>
        </w:tc>
        <w:tc>
          <w:tcPr>
            <w:tcW w:w="971" w:type="pct"/>
            <w:vAlign w:val="center"/>
          </w:tcPr>
          <w:p w14:paraId="5B8452F1" w14:textId="77777777" w:rsidR="00192F26" w:rsidRPr="007D1A8E" w:rsidRDefault="00192F26" w:rsidP="00192F26">
            <w:pPr>
              <w:autoSpaceDE w:val="0"/>
              <w:autoSpaceDN w:val="0"/>
              <w:adjustRightInd w:val="0"/>
              <w:spacing w:before="60" w:after="60" w:line="240" w:lineRule="auto"/>
              <w:jc w:val="center"/>
              <w:rPr>
                <w:rFonts w:cs="Arial"/>
                <w:sz w:val="16"/>
                <w:szCs w:val="16"/>
                <w:lang w:eastAsia="en-US"/>
              </w:rPr>
            </w:pPr>
            <w:r w:rsidRPr="007D1A8E">
              <w:rPr>
                <w:rFonts w:cs="Arial"/>
                <w:sz w:val="16"/>
                <w:szCs w:val="16"/>
                <w:lang w:eastAsia="en-US"/>
              </w:rPr>
              <w:t>Zgodnie z planem budżetu jednostek realizujących zadanie</w:t>
            </w:r>
          </w:p>
        </w:tc>
        <w:tc>
          <w:tcPr>
            <w:tcW w:w="753" w:type="pct"/>
            <w:vAlign w:val="center"/>
          </w:tcPr>
          <w:p w14:paraId="7E6ECA61" w14:textId="77777777" w:rsidR="00192F26" w:rsidRPr="007D1A8E" w:rsidRDefault="00192F26" w:rsidP="00192F26">
            <w:pPr>
              <w:autoSpaceDE w:val="0"/>
              <w:autoSpaceDN w:val="0"/>
              <w:adjustRightInd w:val="0"/>
              <w:spacing w:before="60" w:after="60" w:line="240" w:lineRule="auto"/>
              <w:jc w:val="center"/>
              <w:rPr>
                <w:rFonts w:cs="Arial"/>
                <w:sz w:val="16"/>
                <w:szCs w:val="16"/>
                <w:lang w:eastAsia="en-US"/>
              </w:rPr>
            </w:pPr>
            <w:r w:rsidRPr="007D1A8E">
              <w:rPr>
                <w:rFonts w:cs="Arial"/>
                <w:sz w:val="16"/>
                <w:szCs w:val="16"/>
                <w:lang w:eastAsia="en-US"/>
              </w:rPr>
              <w:t xml:space="preserve">Budżet Państwa, </w:t>
            </w:r>
            <w:r w:rsidRPr="007D1A8E">
              <w:rPr>
                <w:rFonts w:cs="Arial"/>
                <w:sz w:val="16"/>
                <w:szCs w:val="16"/>
              </w:rPr>
              <w:t>GIOŚ</w:t>
            </w:r>
          </w:p>
        </w:tc>
      </w:tr>
      <w:tr w:rsidR="00192F26" w:rsidRPr="007D1A8E" w14:paraId="0A894A5F" w14:textId="77777777" w:rsidTr="00AE21FA">
        <w:tc>
          <w:tcPr>
            <w:tcW w:w="202" w:type="pct"/>
            <w:vAlign w:val="center"/>
          </w:tcPr>
          <w:p w14:paraId="76A47AB3" w14:textId="77777777" w:rsidR="00192F26" w:rsidRPr="007D1A8E" w:rsidRDefault="00192F26" w:rsidP="00192F26">
            <w:pPr>
              <w:spacing w:before="60" w:after="60" w:line="240" w:lineRule="auto"/>
              <w:ind w:left="-30"/>
              <w:jc w:val="center"/>
              <w:rPr>
                <w:rFonts w:cs="Arial"/>
                <w:sz w:val="16"/>
                <w:szCs w:val="16"/>
              </w:rPr>
            </w:pPr>
            <w:r w:rsidRPr="007D1A8E">
              <w:rPr>
                <w:rFonts w:cs="Arial"/>
                <w:sz w:val="16"/>
                <w:szCs w:val="16"/>
              </w:rPr>
              <w:t>2.</w:t>
            </w:r>
          </w:p>
        </w:tc>
        <w:tc>
          <w:tcPr>
            <w:tcW w:w="863" w:type="pct"/>
            <w:vAlign w:val="center"/>
          </w:tcPr>
          <w:p w14:paraId="1F041546" w14:textId="77777777" w:rsidR="00192F26" w:rsidRPr="007D1A8E" w:rsidRDefault="00192F26" w:rsidP="00192F26">
            <w:pPr>
              <w:spacing w:before="60" w:after="60" w:line="240" w:lineRule="auto"/>
              <w:jc w:val="center"/>
              <w:rPr>
                <w:rFonts w:cs="Arial"/>
                <w:sz w:val="16"/>
                <w:szCs w:val="16"/>
              </w:rPr>
            </w:pPr>
            <w:r w:rsidRPr="007D1A8E">
              <w:rPr>
                <w:rFonts w:cs="Arial"/>
                <w:b/>
                <w:sz w:val="16"/>
                <w:szCs w:val="16"/>
              </w:rPr>
              <w:t>ZAGROŻENIA HAŁASEM</w:t>
            </w:r>
          </w:p>
        </w:tc>
        <w:tc>
          <w:tcPr>
            <w:tcW w:w="1079" w:type="pct"/>
            <w:vAlign w:val="center"/>
          </w:tcPr>
          <w:p w14:paraId="7AB0D5CC" w14:textId="77777777" w:rsidR="00192F26" w:rsidRPr="007D1A8E" w:rsidRDefault="00192F26" w:rsidP="00192F26">
            <w:pPr>
              <w:spacing w:before="60" w:after="60" w:line="240" w:lineRule="auto"/>
              <w:jc w:val="center"/>
              <w:rPr>
                <w:rFonts w:cs="Arial"/>
                <w:sz w:val="16"/>
                <w:szCs w:val="16"/>
              </w:rPr>
            </w:pPr>
            <w:r w:rsidRPr="007D1A8E">
              <w:rPr>
                <w:rFonts w:cs="Arial"/>
                <w:sz w:val="16"/>
                <w:szCs w:val="16"/>
              </w:rPr>
              <w:t>Prowadzenie monitoringu poziomu hałasu w środowisku</w:t>
            </w:r>
          </w:p>
        </w:tc>
        <w:tc>
          <w:tcPr>
            <w:tcW w:w="1132" w:type="pct"/>
            <w:vAlign w:val="center"/>
          </w:tcPr>
          <w:p w14:paraId="6D06FC3A" w14:textId="77777777" w:rsidR="00192F26" w:rsidRPr="007D1A8E" w:rsidRDefault="00192F26" w:rsidP="00192F26">
            <w:pPr>
              <w:spacing w:before="60" w:after="60" w:line="240" w:lineRule="auto"/>
              <w:jc w:val="center"/>
              <w:rPr>
                <w:rFonts w:cs="Arial"/>
                <w:sz w:val="16"/>
                <w:szCs w:val="16"/>
              </w:rPr>
            </w:pPr>
            <w:r w:rsidRPr="007D1A8E">
              <w:rPr>
                <w:rFonts w:cs="Arial"/>
                <w:sz w:val="16"/>
                <w:szCs w:val="16"/>
              </w:rPr>
              <w:t>GIOŚ</w:t>
            </w:r>
          </w:p>
        </w:tc>
        <w:tc>
          <w:tcPr>
            <w:tcW w:w="971" w:type="pct"/>
            <w:vAlign w:val="center"/>
          </w:tcPr>
          <w:p w14:paraId="4007267F" w14:textId="77777777" w:rsidR="00192F26" w:rsidRPr="007D1A8E" w:rsidRDefault="00192F26" w:rsidP="00192F26">
            <w:pPr>
              <w:spacing w:before="60" w:after="60" w:line="240" w:lineRule="auto"/>
              <w:jc w:val="center"/>
              <w:rPr>
                <w:rFonts w:cs="Arial"/>
                <w:sz w:val="16"/>
                <w:szCs w:val="16"/>
              </w:rPr>
            </w:pPr>
            <w:r w:rsidRPr="007D1A8E">
              <w:rPr>
                <w:rFonts w:cs="Arial"/>
                <w:sz w:val="16"/>
                <w:szCs w:val="16"/>
              </w:rPr>
              <w:t>Zgodnie z planem budżetu jednostek realizujących zadanie</w:t>
            </w:r>
          </w:p>
        </w:tc>
        <w:tc>
          <w:tcPr>
            <w:tcW w:w="753" w:type="pct"/>
            <w:vAlign w:val="center"/>
          </w:tcPr>
          <w:p w14:paraId="6D5C9F7D" w14:textId="77777777" w:rsidR="00192F26" w:rsidRPr="007D1A8E" w:rsidRDefault="00192F26" w:rsidP="00192F26">
            <w:pPr>
              <w:spacing w:before="60" w:after="60" w:line="240" w:lineRule="auto"/>
              <w:jc w:val="center"/>
              <w:rPr>
                <w:rFonts w:cs="Arial"/>
                <w:sz w:val="16"/>
                <w:szCs w:val="16"/>
              </w:rPr>
            </w:pPr>
            <w:r w:rsidRPr="007D1A8E">
              <w:rPr>
                <w:rFonts w:cs="Arial"/>
                <w:sz w:val="16"/>
                <w:szCs w:val="16"/>
                <w:lang w:eastAsia="en-US"/>
              </w:rPr>
              <w:t xml:space="preserve">Budżet Państwa, </w:t>
            </w:r>
            <w:r w:rsidRPr="007D1A8E">
              <w:rPr>
                <w:rFonts w:cs="Arial"/>
                <w:sz w:val="16"/>
                <w:szCs w:val="16"/>
              </w:rPr>
              <w:t>GIOŚ</w:t>
            </w:r>
          </w:p>
        </w:tc>
      </w:tr>
      <w:tr w:rsidR="00192F26" w:rsidRPr="007D1A8E" w14:paraId="65BB2B9F" w14:textId="77777777" w:rsidTr="00AE21FA">
        <w:tc>
          <w:tcPr>
            <w:tcW w:w="202" w:type="pct"/>
            <w:vAlign w:val="center"/>
          </w:tcPr>
          <w:p w14:paraId="4FF6CE9D" w14:textId="77777777" w:rsidR="00192F26" w:rsidRPr="007D1A8E" w:rsidRDefault="00192F26" w:rsidP="00192F26">
            <w:pPr>
              <w:spacing w:before="60" w:after="60" w:line="240" w:lineRule="auto"/>
              <w:ind w:left="-30"/>
              <w:jc w:val="center"/>
              <w:rPr>
                <w:rFonts w:cs="Arial"/>
                <w:sz w:val="16"/>
                <w:szCs w:val="16"/>
              </w:rPr>
            </w:pPr>
            <w:r w:rsidRPr="007D1A8E">
              <w:rPr>
                <w:rFonts w:cs="Arial"/>
                <w:sz w:val="16"/>
                <w:szCs w:val="16"/>
              </w:rPr>
              <w:t>3.</w:t>
            </w:r>
          </w:p>
        </w:tc>
        <w:tc>
          <w:tcPr>
            <w:tcW w:w="863" w:type="pct"/>
            <w:vAlign w:val="center"/>
          </w:tcPr>
          <w:p w14:paraId="4A614E67" w14:textId="77777777" w:rsidR="00192F26" w:rsidRPr="007D1A8E" w:rsidRDefault="00192F26" w:rsidP="00192F26">
            <w:pPr>
              <w:spacing w:before="60" w:after="60" w:line="240" w:lineRule="auto"/>
              <w:jc w:val="center"/>
              <w:rPr>
                <w:rFonts w:cs="Arial"/>
                <w:sz w:val="16"/>
                <w:szCs w:val="16"/>
              </w:rPr>
            </w:pPr>
            <w:r w:rsidRPr="007D1A8E">
              <w:rPr>
                <w:rFonts w:cs="Arial"/>
                <w:b/>
                <w:sz w:val="16"/>
                <w:szCs w:val="16"/>
              </w:rPr>
              <w:t>POLA ELEKTROMAGNETYCZNE</w:t>
            </w:r>
          </w:p>
        </w:tc>
        <w:tc>
          <w:tcPr>
            <w:tcW w:w="1079" w:type="pct"/>
            <w:vAlign w:val="center"/>
          </w:tcPr>
          <w:p w14:paraId="12099871" w14:textId="77777777" w:rsidR="00192F26" w:rsidRPr="007D1A8E" w:rsidRDefault="00192F26" w:rsidP="00192F26">
            <w:pPr>
              <w:spacing w:before="60" w:after="60" w:line="240" w:lineRule="auto"/>
              <w:jc w:val="center"/>
              <w:rPr>
                <w:rFonts w:cs="Arial"/>
                <w:sz w:val="16"/>
                <w:szCs w:val="16"/>
              </w:rPr>
            </w:pPr>
            <w:r w:rsidRPr="007D1A8E">
              <w:rPr>
                <w:rFonts w:cs="Arial"/>
                <w:sz w:val="16"/>
                <w:szCs w:val="16"/>
              </w:rPr>
              <w:t>Prowadzenie monitoring natężenia pól elektromagnetycznych</w:t>
            </w:r>
          </w:p>
        </w:tc>
        <w:tc>
          <w:tcPr>
            <w:tcW w:w="1132" w:type="pct"/>
            <w:vAlign w:val="center"/>
          </w:tcPr>
          <w:p w14:paraId="1529E46C" w14:textId="77777777" w:rsidR="00192F26" w:rsidRPr="007D1A8E" w:rsidRDefault="00192F26" w:rsidP="00192F26">
            <w:pPr>
              <w:spacing w:before="60" w:after="60" w:line="240" w:lineRule="auto"/>
              <w:jc w:val="center"/>
              <w:rPr>
                <w:rFonts w:cs="Arial"/>
                <w:sz w:val="16"/>
                <w:szCs w:val="16"/>
              </w:rPr>
            </w:pPr>
            <w:r w:rsidRPr="007D1A8E">
              <w:rPr>
                <w:rFonts w:cs="Arial"/>
                <w:sz w:val="16"/>
                <w:szCs w:val="16"/>
              </w:rPr>
              <w:t>GIOŚ</w:t>
            </w:r>
          </w:p>
        </w:tc>
        <w:tc>
          <w:tcPr>
            <w:tcW w:w="971" w:type="pct"/>
            <w:vAlign w:val="center"/>
          </w:tcPr>
          <w:p w14:paraId="032CADA6" w14:textId="77777777" w:rsidR="00192F26" w:rsidRPr="007D1A8E" w:rsidRDefault="00192F26" w:rsidP="00192F26">
            <w:pPr>
              <w:spacing w:before="60" w:after="60" w:line="240" w:lineRule="auto"/>
              <w:jc w:val="center"/>
              <w:rPr>
                <w:rFonts w:cs="Arial"/>
                <w:sz w:val="16"/>
                <w:szCs w:val="16"/>
              </w:rPr>
            </w:pPr>
            <w:r w:rsidRPr="007D1A8E">
              <w:rPr>
                <w:rFonts w:cs="Arial"/>
                <w:sz w:val="16"/>
                <w:szCs w:val="16"/>
              </w:rPr>
              <w:t>Zgodnie z planem budżetu jednostek realizujących zadanie</w:t>
            </w:r>
          </w:p>
        </w:tc>
        <w:tc>
          <w:tcPr>
            <w:tcW w:w="753" w:type="pct"/>
            <w:vAlign w:val="center"/>
          </w:tcPr>
          <w:p w14:paraId="640E6570" w14:textId="77777777" w:rsidR="00192F26" w:rsidRPr="007D1A8E" w:rsidRDefault="00192F26" w:rsidP="00192F26">
            <w:pPr>
              <w:spacing w:before="60" w:after="60" w:line="240" w:lineRule="auto"/>
              <w:jc w:val="center"/>
              <w:rPr>
                <w:rFonts w:cs="Arial"/>
                <w:sz w:val="16"/>
                <w:szCs w:val="16"/>
              </w:rPr>
            </w:pPr>
            <w:r w:rsidRPr="007D1A8E">
              <w:rPr>
                <w:rFonts w:cs="Arial"/>
                <w:sz w:val="16"/>
                <w:szCs w:val="16"/>
                <w:lang w:eastAsia="en-US"/>
              </w:rPr>
              <w:t xml:space="preserve">Budżet Państwa, </w:t>
            </w:r>
            <w:r w:rsidRPr="007D1A8E">
              <w:rPr>
                <w:rFonts w:cs="Arial"/>
                <w:sz w:val="16"/>
                <w:szCs w:val="16"/>
              </w:rPr>
              <w:t>GIOŚ</w:t>
            </w:r>
          </w:p>
        </w:tc>
      </w:tr>
      <w:tr w:rsidR="00192F26" w:rsidRPr="007D1A8E" w14:paraId="5C4F4233" w14:textId="77777777" w:rsidTr="00AE21FA">
        <w:tc>
          <w:tcPr>
            <w:tcW w:w="202" w:type="pct"/>
            <w:vAlign w:val="center"/>
          </w:tcPr>
          <w:p w14:paraId="58855FEE" w14:textId="77777777" w:rsidR="00192F26" w:rsidRPr="007D1A8E" w:rsidRDefault="00192F26" w:rsidP="00192F26">
            <w:pPr>
              <w:spacing w:before="60" w:after="60" w:line="240" w:lineRule="auto"/>
              <w:ind w:left="-30"/>
              <w:jc w:val="center"/>
              <w:rPr>
                <w:rFonts w:cs="Arial"/>
                <w:sz w:val="16"/>
                <w:szCs w:val="16"/>
              </w:rPr>
            </w:pPr>
            <w:r w:rsidRPr="007D1A8E">
              <w:rPr>
                <w:rFonts w:cs="Arial"/>
                <w:sz w:val="16"/>
                <w:szCs w:val="16"/>
              </w:rPr>
              <w:t>4.</w:t>
            </w:r>
          </w:p>
        </w:tc>
        <w:tc>
          <w:tcPr>
            <w:tcW w:w="863" w:type="pct"/>
            <w:vAlign w:val="center"/>
          </w:tcPr>
          <w:p w14:paraId="0FBE2041" w14:textId="77777777" w:rsidR="00192F26" w:rsidRPr="007D1A8E" w:rsidRDefault="00192F26" w:rsidP="00192F26">
            <w:pPr>
              <w:spacing w:before="60" w:after="60" w:line="240" w:lineRule="auto"/>
              <w:jc w:val="center"/>
              <w:rPr>
                <w:rFonts w:cs="Arial"/>
                <w:sz w:val="16"/>
                <w:szCs w:val="16"/>
              </w:rPr>
            </w:pPr>
            <w:r w:rsidRPr="007D1A8E">
              <w:rPr>
                <w:rFonts w:cs="Arial"/>
                <w:b/>
                <w:sz w:val="16"/>
                <w:szCs w:val="16"/>
              </w:rPr>
              <w:t>GOSPODAROWANIE WODAMI</w:t>
            </w:r>
          </w:p>
        </w:tc>
        <w:tc>
          <w:tcPr>
            <w:tcW w:w="1079" w:type="pct"/>
            <w:vAlign w:val="center"/>
          </w:tcPr>
          <w:p w14:paraId="0BE81B95" w14:textId="77777777" w:rsidR="00192F26" w:rsidRPr="007D1A8E" w:rsidRDefault="00192F26" w:rsidP="00192F26">
            <w:pPr>
              <w:spacing w:before="60" w:after="60" w:line="240" w:lineRule="auto"/>
              <w:jc w:val="center"/>
              <w:rPr>
                <w:rFonts w:cs="Arial"/>
                <w:sz w:val="16"/>
                <w:szCs w:val="16"/>
              </w:rPr>
            </w:pPr>
            <w:r w:rsidRPr="007D1A8E">
              <w:rPr>
                <w:rFonts w:cs="Arial"/>
                <w:sz w:val="16"/>
                <w:szCs w:val="16"/>
              </w:rPr>
              <w:t>Prowadzenie monitoringu jakości wód powierzchniowych i podziemnych</w:t>
            </w:r>
          </w:p>
        </w:tc>
        <w:tc>
          <w:tcPr>
            <w:tcW w:w="1132" w:type="pct"/>
            <w:vAlign w:val="center"/>
          </w:tcPr>
          <w:p w14:paraId="6276DEEB" w14:textId="77777777" w:rsidR="00192F26" w:rsidRPr="007D1A8E" w:rsidRDefault="00192F26" w:rsidP="00192F26">
            <w:pPr>
              <w:spacing w:before="60" w:after="60" w:line="240" w:lineRule="auto"/>
              <w:jc w:val="center"/>
              <w:rPr>
                <w:rFonts w:cs="Arial"/>
                <w:sz w:val="16"/>
                <w:szCs w:val="16"/>
              </w:rPr>
            </w:pPr>
            <w:r w:rsidRPr="007D1A8E">
              <w:rPr>
                <w:rFonts w:cs="Arial"/>
                <w:sz w:val="16"/>
                <w:szCs w:val="16"/>
              </w:rPr>
              <w:t>GIOŚ</w:t>
            </w:r>
          </w:p>
        </w:tc>
        <w:tc>
          <w:tcPr>
            <w:tcW w:w="971" w:type="pct"/>
            <w:vAlign w:val="center"/>
          </w:tcPr>
          <w:p w14:paraId="0552DBA1" w14:textId="77777777" w:rsidR="00192F26" w:rsidRPr="007D1A8E" w:rsidRDefault="00192F26" w:rsidP="00192F26">
            <w:pPr>
              <w:spacing w:before="60" w:after="60" w:line="240" w:lineRule="auto"/>
              <w:jc w:val="center"/>
              <w:rPr>
                <w:rFonts w:cs="Arial"/>
                <w:sz w:val="16"/>
                <w:szCs w:val="16"/>
              </w:rPr>
            </w:pPr>
            <w:r w:rsidRPr="007D1A8E">
              <w:rPr>
                <w:rFonts w:cs="Arial"/>
                <w:sz w:val="16"/>
                <w:szCs w:val="16"/>
              </w:rPr>
              <w:t>Zgodnie z planem budżetu jednostek realizujących zadanie</w:t>
            </w:r>
          </w:p>
        </w:tc>
        <w:tc>
          <w:tcPr>
            <w:tcW w:w="753" w:type="pct"/>
            <w:vAlign w:val="center"/>
          </w:tcPr>
          <w:p w14:paraId="56C06570" w14:textId="77777777" w:rsidR="00192F26" w:rsidRPr="007D1A8E" w:rsidRDefault="00192F26" w:rsidP="00192F26">
            <w:pPr>
              <w:spacing w:before="60" w:after="60" w:line="240" w:lineRule="auto"/>
              <w:jc w:val="center"/>
              <w:rPr>
                <w:rFonts w:cs="Arial"/>
                <w:sz w:val="16"/>
                <w:szCs w:val="16"/>
              </w:rPr>
            </w:pPr>
            <w:r w:rsidRPr="007D1A8E">
              <w:rPr>
                <w:rFonts w:cs="Arial"/>
                <w:sz w:val="16"/>
                <w:szCs w:val="16"/>
                <w:lang w:eastAsia="en-US"/>
              </w:rPr>
              <w:t xml:space="preserve">Budżet Państwa, </w:t>
            </w:r>
            <w:r w:rsidRPr="007D1A8E">
              <w:rPr>
                <w:rFonts w:cs="Arial"/>
                <w:sz w:val="16"/>
                <w:szCs w:val="16"/>
              </w:rPr>
              <w:t>GIOŚ</w:t>
            </w:r>
          </w:p>
        </w:tc>
      </w:tr>
      <w:tr w:rsidR="00192F26" w:rsidRPr="007D1A8E" w14:paraId="70C2D058" w14:textId="77777777" w:rsidTr="00AE21FA">
        <w:tc>
          <w:tcPr>
            <w:tcW w:w="202" w:type="pct"/>
            <w:vAlign w:val="center"/>
          </w:tcPr>
          <w:p w14:paraId="67AB791D" w14:textId="77777777" w:rsidR="00192F26" w:rsidRPr="007D1A8E" w:rsidRDefault="00192F26" w:rsidP="00192F26">
            <w:pPr>
              <w:spacing w:before="60" w:after="60" w:line="240" w:lineRule="auto"/>
              <w:ind w:left="-30"/>
              <w:jc w:val="center"/>
              <w:rPr>
                <w:rFonts w:cs="Arial"/>
                <w:sz w:val="16"/>
                <w:szCs w:val="16"/>
              </w:rPr>
            </w:pPr>
            <w:r w:rsidRPr="007D1A8E">
              <w:rPr>
                <w:rFonts w:cs="Arial"/>
                <w:sz w:val="16"/>
                <w:szCs w:val="16"/>
              </w:rPr>
              <w:t>5.</w:t>
            </w:r>
          </w:p>
        </w:tc>
        <w:tc>
          <w:tcPr>
            <w:tcW w:w="863" w:type="pct"/>
            <w:vAlign w:val="center"/>
          </w:tcPr>
          <w:p w14:paraId="38523E87" w14:textId="77777777" w:rsidR="00192F26" w:rsidRPr="007D1A8E" w:rsidRDefault="00192F26" w:rsidP="00192F26">
            <w:pPr>
              <w:spacing w:before="60" w:after="60" w:line="240" w:lineRule="auto"/>
              <w:jc w:val="center"/>
              <w:rPr>
                <w:rFonts w:cs="Arial"/>
                <w:sz w:val="16"/>
                <w:szCs w:val="16"/>
              </w:rPr>
            </w:pPr>
            <w:r w:rsidRPr="007D1A8E">
              <w:rPr>
                <w:rFonts w:cs="Arial"/>
                <w:b/>
                <w:sz w:val="16"/>
                <w:szCs w:val="16"/>
              </w:rPr>
              <w:t>GOSPODARKA WODNO-ŚCIEKOWA</w:t>
            </w:r>
          </w:p>
        </w:tc>
        <w:tc>
          <w:tcPr>
            <w:tcW w:w="1079" w:type="pct"/>
            <w:vAlign w:val="center"/>
          </w:tcPr>
          <w:p w14:paraId="46359796" w14:textId="77777777" w:rsidR="00192F26" w:rsidRPr="007D1A8E" w:rsidRDefault="00192F26" w:rsidP="00192F26">
            <w:pPr>
              <w:spacing w:before="60" w:after="60" w:line="240" w:lineRule="auto"/>
              <w:jc w:val="center"/>
              <w:rPr>
                <w:rFonts w:cs="Arial"/>
                <w:sz w:val="16"/>
                <w:szCs w:val="16"/>
              </w:rPr>
            </w:pPr>
            <w:r w:rsidRPr="007D1A8E">
              <w:rPr>
                <w:rFonts w:cs="Arial"/>
                <w:sz w:val="16"/>
                <w:szCs w:val="16"/>
              </w:rPr>
              <w:t>Kontrola pozwoleń wodno-prawnych</w:t>
            </w:r>
          </w:p>
        </w:tc>
        <w:tc>
          <w:tcPr>
            <w:tcW w:w="1132" w:type="pct"/>
            <w:vAlign w:val="center"/>
          </w:tcPr>
          <w:p w14:paraId="11052778" w14:textId="77777777" w:rsidR="00192F26" w:rsidRPr="007D1A8E" w:rsidRDefault="00192F26" w:rsidP="00192F26">
            <w:pPr>
              <w:spacing w:before="60" w:after="60" w:line="240" w:lineRule="auto"/>
              <w:jc w:val="center"/>
              <w:rPr>
                <w:rFonts w:cs="Arial"/>
                <w:sz w:val="16"/>
                <w:szCs w:val="16"/>
              </w:rPr>
            </w:pPr>
            <w:r w:rsidRPr="007D1A8E">
              <w:rPr>
                <w:rFonts w:cs="Arial"/>
                <w:sz w:val="16"/>
                <w:szCs w:val="16"/>
              </w:rPr>
              <w:t>Państwowe Gospodarstwo Wodne Wody Polskie</w:t>
            </w:r>
          </w:p>
        </w:tc>
        <w:tc>
          <w:tcPr>
            <w:tcW w:w="971" w:type="pct"/>
            <w:vAlign w:val="center"/>
          </w:tcPr>
          <w:p w14:paraId="0DC7CF22" w14:textId="77777777" w:rsidR="00192F26" w:rsidRPr="007D1A8E" w:rsidRDefault="00192F26" w:rsidP="00192F26">
            <w:pPr>
              <w:spacing w:before="60" w:after="60" w:line="240" w:lineRule="auto"/>
              <w:jc w:val="center"/>
              <w:rPr>
                <w:rFonts w:cs="Arial"/>
                <w:sz w:val="16"/>
                <w:szCs w:val="16"/>
              </w:rPr>
            </w:pPr>
            <w:r w:rsidRPr="007D1A8E">
              <w:rPr>
                <w:rFonts w:cs="Arial"/>
                <w:sz w:val="16"/>
                <w:szCs w:val="16"/>
              </w:rPr>
              <w:t>Zgodnie z planem budżetu jednostek realizujących zadanie</w:t>
            </w:r>
          </w:p>
        </w:tc>
        <w:tc>
          <w:tcPr>
            <w:tcW w:w="753" w:type="pct"/>
            <w:vAlign w:val="center"/>
          </w:tcPr>
          <w:p w14:paraId="45620918" w14:textId="77777777" w:rsidR="00192F26" w:rsidRPr="007D1A8E" w:rsidRDefault="00192F26" w:rsidP="00192F26">
            <w:pPr>
              <w:autoSpaceDE w:val="0"/>
              <w:autoSpaceDN w:val="0"/>
              <w:adjustRightInd w:val="0"/>
              <w:spacing w:before="60" w:after="60" w:line="240" w:lineRule="auto"/>
              <w:jc w:val="center"/>
              <w:rPr>
                <w:rFonts w:cs="Arial"/>
                <w:sz w:val="16"/>
                <w:szCs w:val="16"/>
                <w:lang w:eastAsia="en-US"/>
              </w:rPr>
            </w:pPr>
            <w:r w:rsidRPr="007D1A8E">
              <w:rPr>
                <w:rFonts w:cs="Arial"/>
                <w:sz w:val="16"/>
                <w:szCs w:val="16"/>
                <w:lang w:eastAsia="en-US"/>
              </w:rPr>
              <w:t>Środki własne jednostek realizujących</w:t>
            </w:r>
          </w:p>
        </w:tc>
      </w:tr>
      <w:tr w:rsidR="00192F26" w:rsidRPr="007D1A8E" w14:paraId="4CC05589" w14:textId="77777777" w:rsidTr="00AE21FA">
        <w:tc>
          <w:tcPr>
            <w:tcW w:w="202" w:type="pct"/>
            <w:vAlign w:val="center"/>
          </w:tcPr>
          <w:p w14:paraId="7CBFC184" w14:textId="77777777" w:rsidR="00192F26" w:rsidRPr="007D1A8E" w:rsidRDefault="00192F26" w:rsidP="00192F26">
            <w:pPr>
              <w:spacing w:before="60" w:after="60" w:line="240" w:lineRule="auto"/>
              <w:ind w:left="-30"/>
              <w:jc w:val="center"/>
              <w:rPr>
                <w:rFonts w:cs="Arial"/>
                <w:sz w:val="16"/>
                <w:szCs w:val="16"/>
              </w:rPr>
            </w:pPr>
            <w:r w:rsidRPr="007D1A8E">
              <w:rPr>
                <w:rFonts w:cs="Arial"/>
                <w:sz w:val="16"/>
                <w:szCs w:val="16"/>
              </w:rPr>
              <w:t>6.</w:t>
            </w:r>
          </w:p>
        </w:tc>
        <w:tc>
          <w:tcPr>
            <w:tcW w:w="863" w:type="pct"/>
            <w:vAlign w:val="center"/>
          </w:tcPr>
          <w:p w14:paraId="636FE767" w14:textId="77777777" w:rsidR="00192F26" w:rsidRPr="007D1A8E" w:rsidRDefault="00192F26" w:rsidP="00192F26">
            <w:pPr>
              <w:spacing w:before="60" w:after="60" w:line="240" w:lineRule="auto"/>
              <w:jc w:val="center"/>
              <w:rPr>
                <w:rFonts w:cs="Arial"/>
                <w:sz w:val="16"/>
                <w:szCs w:val="16"/>
              </w:rPr>
            </w:pPr>
            <w:r w:rsidRPr="007D1A8E">
              <w:rPr>
                <w:rFonts w:cs="Arial"/>
                <w:b/>
                <w:sz w:val="16"/>
                <w:szCs w:val="16"/>
              </w:rPr>
              <w:t>ZASOBY GEOLOGICZNE</w:t>
            </w:r>
          </w:p>
        </w:tc>
        <w:tc>
          <w:tcPr>
            <w:tcW w:w="1079" w:type="pct"/>
            <w:vAlign w:val="center"/>
          </w:tcPr>
          <w:p w14:paraId="570D3D66" w14:textId="77777777" w:rsidR="00192F26" w:rsidRPr="007D1A8E" w:rsidRDefault="00192F26" w:rsidP="00192F26">
            <w:pPr>
              <w:spacing w:before="60" w:after="60" w:line="240" w:lineRule="auto"/>
              <w:jc w:val="center"/>
              <w:rPr>
                <w:rFonts w:cs="Arial"/>
                <w:sz w:val="16"/>
                <w:szCs w:val="16"/>
              </w:rPr>
            </w:pPr>
            <w:r w:rsidRPr="007D1A8E">
              <w:rPr>
                <w:rFonts w:cs="Arial"/>
                <w:sz w:val="16"/>
                <w:szCs w:val="16"/>
              </w:rPr>
              <w:t>Kontrola i ograniczenie nielegalnej eksploatacji kopalin</w:t>
            </w:r>
          </w:p>
        </w:tc>
        <w:tc>
          <w:tcPr>
            <w:tcW w:w="1132" w:type="pct"/>
            <w:vAlign w:val="center"/>
          </w:tcPr>
          <w:p w14:paraId="31F949DF" w14:textId="77777777" w:rsidR="00192F26" w:rsidRPr="007D1A8E" w:rsidRDefault="00192F26" w:rsidP="00192F26">
            <w:pPr>
              <w:spacing w:before="60" w:after="60" w:line="240" w:lineRule="auto"/>
              <w:jc w:val="center"/>
              <w:rPr>
                <w:rFonts w:cs="Arial"/>
                <w:sz w:val="16"/>
                <w:szCs w:val="16"/>
              </w:rPr>
            </w:pPr>
            <w:r w:rsidRPr="007D1A8E">
              <w:rPr>
                <w:rFonts w:cs="Arial"/>
                <w:sz w:val="16"/>
                <w:szCs w:val="16"/>
              </w:rPr>
              <w:t>Okręgowy Urząd Górniczy (OUG)</w:t>
            </w:r>
          </w:p>
        </w:tc>
        <w:tc>
          <w:tcPr>
            <w:tcW w:w="971" w:type="pct"/>
            <w:vAlign w:val="center"/>
          </w:tcPr>
          <w:p w14:paraId="4393C55B" w14:textId="77777777" w:rsidR="00192F26" w:rsidRPr="007D1A8E" w:rsidRDefault="00192F26" w:rsidP="00192F26">
            <w:pPr>
              <w:spacing w:before="60" w:after="60" w:line="240" w:lineRule="auto"/>
              <w:jc w:val="center"/>
              <w:rPr>
                <w:rFonts w:cs="Arial"/>
                <w:sz w:val="16"/>
                <w:szCs w:val="16"/>
              </w:rPr>
            </w:pPr>
            <w:r w:rsidRPr="007D1A8E">
              <w:rPr>
                <w:rFonts w:cs="Arial"/>
                <w:sz w:val="16"/>
                <w:szCs w:val="16"/>
              </w:rPr>
              <w:t>Zgodnie z planem budżetu jednostek realizujących zadanie</w:t>
            </w:r>
          </w:p>
        </w:tc>
        <w:tc>
          <w:tcPr>
            <w:tcW w:w="753" w:type="pct"/>
            <w:vAlign w:val="center"/>
          </w:tcPr>
          <w:p w14:paraId="170709A1" w14:textId="77777777" w:rsidR="00192F26" w:rsidRPr="007D1A8E" w:rsidRDefault="00192F26" w:rsidP="00192F26">
            <w:pPr>
              <w:autoSpaceDE w:val="0"/>
              <w:autoSpaceDN w:val="0"/>
              <w:adjustRightInd w:val="0"/>
              <w:spacing w:before="60" w:after="60" w:line="240" w:lineRule="auto"/>
              <w:jc w:val="center"/>
              <w:rPr>
                <w:rFonts w:cs="Arial"/>
                <w:sz w:val="16"/>
                <w:szCs w:val="16"/>
                <w:lang w:eastAsia="en-US"/>
              </w:rPr>
            </w:pPr>
            <w:r w:rsidRPr="007D1A8E">
              <w:rPr>
                <w:rFonts w:cs="Arial"/>
                <w:sz w:val="16"/>
                <w:szCs w:val="16"/>
                <w:lang w:eastAsia="en-US"/>
              </w:rPr>
              <w:t>Budżet Państwa,</w:t>
            </w:r>
          </w:p>
          <w:p w14:paraId="0409299A" w14:textId="77777777" w:rsidR="00192F26" w:rsidRPr="007D1A8E" w:rsidRDefault="00192F26" w:rsidP="00192F26">
            <w:pPr>
              <w:spacing w:before="60" w:after="60" w:line="240" w:lineRule="auto"/>
              <w:jc w:val="center"/>
              <w:rPr>
                <w:rFonts w:cs="Arial"/>
                <w:sz w:val="16"/>
                <w:szCs w:val="16"/>
              </w:rPr>
            </w:pPr>
            <w:r w:rsidRPr="007D1A8E">
              <w:rPr>
                <w:rFonts w:cs="Arial"/>
                <w:sz w:val="16"/>
                <w:szCs w:val="16"/>
              </w:rPr>
              <w:t>Środki własne OUG</w:t>
            </w:r>
          </w:p>
        </w:tc>
      </w:tr>
      <w:tr w:rsidR="00192F26" w:rsidRPr="007D1A8E" w14:paraId="56091594" w14:textId="77777777" w:rsidTr="00AE21FA">
        <w:trPr>
          <w:trHeight w:val="885"/>
        </w:trPr>
        <w:tc>
          <w:tcPr>
            <w:tcW w:w="202" w:type="pct"/>
            <w:vAlign w:val="center"/>
          </w:tcPr>
          <w:p w14:paraId="099E3D84" w14:textId="77777777" w:rsidR="00192F26" w:rsidRPr="007D1A8E" w:rsidRDefault="00192F26" w:rsidP="00192F26">
            <w:pPr>
              <w:spacing w:before="60" w:after="60" w:line="240" w:lineRule="auto"/>
              <w:ind w:left="-30"/>
              <w:jc w:val="center"/>
              <w:rPr>
                <w:rFonts w:cs="Arial"/>
                <w:sz w:val="16"/>
                <w:szCs w:val="16"/>
              </w:rPr>
            </w:pPr>
            <w:r w:rsidRPr="007D1A8E">
              <w:rPr>
                <w:rFonts w:cs="Arial"/>
                <w:sz w:val="16"/>
                <w:szCs w:val="16"/>
              </w:rPr>
              <w:t>7.</w:t>
            </w:r>
          </w:p>
        </w:tc>
        <w:tc>
          <w:tcPr>
            <w:tcW w:w="863" w:type="pct"/>
            <w:vAlign w:val="center"/>
          </w:tcPr>
          <w:p w14:paraId="16AAB524" w14:textId="77777777" w:rsidR="00192F26" w:rsidRPr="007D1A8E" w:rsidRDefault="00192F26" w:rsidP="00192F26">
            <w:pPr>
              <w:spacing w:before="60" w:after="60" w:line="240" w:lineRule="auto"/>
              <w:jc w:val="center"/>
              <w:rPr>
                <w:rFonts w:cs="Arial"/>
                <w:b/>
                <w:sz w:val="16"/>
                <w:szCs w:val="16"/>
              </w:rPr>
            </w:pPr>
            <w:r w:rsidRPr="007D1A8E">
              <w:rPr>
                <w:rFonts w:cs="Arial"/>
                <w:b/>
                <w:sz w:val="16"/>
                <w:szCs w:val="16"/>
              </w:rPr>
              <w:t>GLEBY</w:t>
            </w:r>
          </w:p>
        </w:tc>
        <w:tc>
          <w:tcPr>
            <w:tcW w:w="1079" w:type="pct"/>
            <w:vAlign w:val="center"/>
          </w:tcPr>
          <w:p w14:paraId="2DF3E4CB" w14:textId="77777777" w:rsidR="00192F26" w:rsidRPr="007D1A8E" w:rsidRDefault="00192F26" w:rsidP="00192F26">
            <w:pPr>
              <w:autoSpaceDE w:val="0"/>
              <w:autoSpaceDN w:val="0"/>
              <w:adjustRightInd w:val="0"/>
              <w:spacing w:before="60" w:after="60" w:line="240" w:lineRule="auto"/>
              <w:jc w:val="center"/>
              <w:rPr>
                <w:rFonts w:cs="Arial"/>
                <w:sz w:val="16"/>
                <w:szCs w:val="16"/>
                <w:lang w:eastAsia="en-US"/>
              </w:rPr>
            </w:pPr>
            <w:r w:rsidRPr="007D1A8E">
              <w:rPr>
                <w:rFonts w:cs="Arial"/>
                <w:sz w:val="16"/>
                <w:szCs w:val="16"/>
                <w:lang w:eastAsia="en-US"/>
              </w:rPr>
              <w:t>Zapobieganie zanieczyszczeniom gleb, zwłaszcza środkami ochrony roślin i metalami ciężkimi</w:t>
            </w:r>
          </w:p>
        </w:tc>
        <w:tc>
          <w:tcPr>
            <w:tcW w:w="1132" w:type="pct"/>
            <w:vAlign w:val="center"/>
          </w:tcPr>
          <w:p w14:paraId="009D1ADD" w14:textId="77777777" w:rsidR="00192F26" w:rsidRPr="007D1A8E" w:rsidRDefault="00192F26" w:rsidP="00192F26">
            <w:pPr>
              <w:autoSpaceDE w:val="0"/>
              <w:autoSpaceDN w:val="0"/>
              <w:adjustRightInd w:val="0"/>
              <w:spacing w:before="60" w:after="60" w:line="240" w:lineRule="auto"/>
              <w:jc w:val="center"/>
              <w:rPr>
                <w:rFonts w:cs="Arial"/>
                <w:sz w:val="16"/>
                <w:szCs w:val="16"/>
                <w:lang w:eastAsia="en-US"/>
              </w:rPr>
            </w:pPr>
            <w:r w:rsidRPr="007D1A8E">
              <w:rPr>
                <w:rFonts w:cs="Arial"/>
                <w:sz w:val="16"/>
                <w:szCs w:val="16"/>
              </w:rPr>
              <w:t>Urząd Marszałkowski</w:t>
            </w:r>
            <w:r w:rsidRPr="007D1A8E">
              <w:rPr>
                <w:rFonts w:cs="Arial"/>
                <w:sz w:val="16"/>
                <w:szCs w:val="16"/>
                <w:lang w:eastAsia="en-US"/>
              </w:rPr>
              <w:t xml:space="preserve">, </w:t>
            </w:r>
            <w:r w:rsidRPr="007D1A8E">
              <w:rPr>
                <w:rFonts w:cs="Arial"/>
                <w:sz w:val="16"/>
                <w:szCs w:val="16"/>
                <w:lang w:eastAsia="en-US"/>
              </w:rPr>
              <w:br/>
            </w:r>
            <w:r w:rsidRPr="007D1A8E">
              <w:rPr>
                <w:rFonts w:cs="Arial"/>
                <w:sz w:val="16"/>
                <w:szCs w:val="16"/>
              </w:rPr>
              <w:t>Okręgowa Stacja Chemiczno-Rolnicza</w:t>
            </w:r>
            <w:r w:rsidRPr="007D1A8E">
              <w:rPr>
                <w:rFonts w:cs="Arial"/>
                <w:sz w:val="16"/>
                <w:szCs w:val="16"/>
                <w:lang w:eastAsia="en-US"/>
              </w:rPr>
              <w:t xml:space="preserve">, </w:t>
            </w:r>
            <w:r w:rsidRPr="007D1A8E">
              <w:rPr>
                <w:rFonts w:cs="Arial"/>
                <w:sz w:val="16"/>
                <w:szCs w:val="16"/>
                <w:lang w:eastAsia="en-US"/>
              </w:rPr>
              <w:br/>
              <w:t>Właściciele gospodarstw rolnych</w:t>
            </w:r>
          </w:p>
        </w:tc>
        <w:tc>
          <w:tcPr>
            <w:tcW w:w="971" w:type="pct"/>
            <w:vAlign w:val="center"/>
          </w:tcPr>
          <w:p w14:paraId="261C3EF8" w14:textId="77777777" w:rsidR="00192F26" w:rsidRPr="007D1A8E" w:rsidRDefault="00192F26" w:rsidP="00192F26">
            <w:pPr>
              <w:spacing w:before="60" w:after="60" w:line="240" w:lineRule="auto"/>
              <w:jc w:val="center"/>
              <w:rPr>
                <w:rFonts w:cs="Arial"/>
                <w:sz w:val="16"/>
                <w:szCs w:val="16"/>
              </w:rPr>
            </w:pPr>
            <w:r w:rsidRPr="007D1A8E">
              <w:rPr>
                <w:rFonts w:cs="Arial"/>
                <w:sz w:val="16"/>
                <w:szCs w:val="16"/>
              </w:rPr>
              <w:t>Zgodnie z planem budżetu jednostek realizujących zadanie</w:t>
            </w:r>
          </w:p>
        </w:tc>
        <w:tc>
          <w:tcPr>
            <w:tcW w:w="753" w:type="pct"/>
            <w:vAlign w:val="center"/>
          </w:tcPr>
          <w:p w14:paraId="24A869CB" w14:textId="77777777" w:rsidR="00192F26" w:rsidRPr="007D1A8E" w:rsidRDefault="00192F26" w:rsidP="00192F26">
            <w:pPr>
              <w:autoSpaceDE w:val="0"/>
              <w:autoSpaceDN w:val="0"/>
              <w:adjustRightInd w:val="0"/>
              <w:spacing w:before="60" w:after="60" w:line="240" w:lineRule="auto"/>
              <w:jc w:val="center"/>
              <w:rPr>
                <w:rFonts w:cs="Arial"/>
                <w:sz w:val="16"/>
                <w:szCs w:val="16"/>
                <w:lang w:eastAsia="en-US"/>
              </w:rPr>
            </w:pPr>
            <w:r w:rsidRPr="007D1A8E">
              <w:rPr>
                <w:rFonts w:cs="Arial"/>
                <w:sz w:val="16"/>
                <w:szCs w:val="16"/>
                <w:lang w:eastAsia="en-US"/>
              </w:rPr>
              <w:t>Środki własne jednostek realizujących</w:t>
            </w:r>
          </w:p>
        </w:tc>
      </w:tr>
      <w:tr w:rsidR="00192F26" w:rsidRPr="007D1A8E" w14:paraId="146084AB" w14:textId="77777777" w:rsidTr="00AE21FA">
        <w:tc>
          <w:tcPr>
            <w:tcW w:w="202" w:type="pct"/>
            <w:vAlign w:val="center"/>
          </w:tcPr>
          <w:p w14:paraId="358DBC89" w14:textId="77777777" w:rsidR="00192F26" w:rsidRPr="007D1A8E" w:rsidRDefault="00192F26" w:rsidP="00192F26">
            <w:pPr>
              <w:spacing w:before="60" w:after="60" w:line="240" w:lineRule="auto"/>
              <w:ind w:left="-30"/>
              <w:jc w:val="center"/>
              <w:rPr>
                <w:rFonts w:cs="Arial"/>
                <w:sz w:val="16"/>
                <w:szCs w:val="16"/>
              </w:rPr>
            </w:pPr>
            <w:r w:rsidRPr="007D1A8E">
              <w:rPr>
                <w:rFonts w:cs="Arial"/>
                <w:sz w:val="16"/>
                <w:szCs w:val="16"/>
              </w:rPr>
              <w:t>8.</w:t>
            </w:r>
          </w:p>
        </w:tc>
        <w:tc>
          <w:tcPr>
            <w:tcW w:w="863" w:type="pct"/>
            <w:vAlign w:val="center"/>
          </w:tcPr>
          <w:p w14:paraId="1986B195" w14:textId="77777777" w:rsidR="00192F26" w:rsidRPr="007D1A8E" w:rsidRDefault="00192F26" w:rsidP="00192F26">
            <w:pPr>
              <w:spacing w:before="60" w:after="60" w:line="240" w:lineRule="auto"/>
              <w:jc w:val="center"/>
              <w:rPr>
                <w:rFonts w:cs="Arial"/>
                <w:b/>
                <w:sz w:val="16"/>
                <w:szCs w:val="16"/>
              </w:rPr>
            </w:pPr>
            <w:r w:rsidRPr="007D1A8E">
              <w:rPr>
                <w:rFonts w:cs="Arial"/>
                <w:b/>
                <w:sz w:val="16"/>
                <w:szCs w:val="16"/>
              </w:rPr>
              <w:t>GOSPODARKA ODPADAMI I ZAPOBIEGANIE POWSTAWANIU ODPADÓW</w:t>
            </w:r>
          </w:p>
        </w:tc>
        <w:tc>
          <w:tcPr>
            <w:tcW w:w="1079" w:type="pct"/>
            <w:vAlign w:val="center"/>
          </w:tcPr>
          <w:p w14:paraId="5F57647D" w14:textId="77777777" w:rsidR="00192F26" w:rsidRPr="007D1A8E" w:rsidRDefault="00192F26" w:rsidP="00192F26">
            <w:pPr>
              <w:autoSpaceDE w:val="0"/>
              <w:autoSpaceDN w:val="0"/>
              <w:adjustRightInd w:val="0"/>
              <w:spacing w:before="60" w:after="60" w:line="240" w:lineRule="auto"/>
              <w:jc w:val="center"/>
              <w:rPr>
                <w:rFonts w:cs="Arial"/>
                <w:sz w:val="16"/>
                <w:szCs w:val="16"/>
                <w:lang w:eastAsia="en-US"/>
              </w:rPr>
            </w:pPr>
            <w:r w:rsidRPr="007D1A8E">
              <w:rPr>
                <w:rFonts w:cs="Arial"/>
                <w:sz w:val="16"/>
                <w:szCs w:val="16"/>
                <w:lang w:eastAsia="en-US"/>
              </w:rPr>
              <w:t>Prowadzenie i monitorowanie bazy danych azbestu i PCB</w:t>
            </w:r>
          </w:p>
        </w:tc>
        <w:tc>
          <w:tcPr>
            <w:tcW w:w="1132" w:type="pct"/>
            <w:vAlign w:val="center"/>
          </w:tcPr>
          <w:p w14:paraId="36B6F490" w14:textId="77777777" w:rsidR="00192F26" w:rsidRPr="007D1A8E" w:rsidRDefault="00192F26" w:rsidP="00192F26">
            <w:pPr>
              <w:spacing w:before="60" w:after="60" w:line="240" w:lineRule="auto"/>
              <w:jc w:val="center"/>
              <w:rPr>
                <w:rFonts w:cs="Arial"/>
                <w:sz w:val="16"/>
                <w:szCs w:val="16"/>
              </w:rPr>
            </w:pPr>
            <w:r w:rsidRPr="007D1A8E">
              <w:rPr>
                <w:rFonts w:cs="Arial"/>
                <w:sz w:val="16"/>
                <w:szCs w:val="16"/>
              </w:rPr>
              <w:t>Urząd Marszałkowski</w:t>
            </w:r>
          </w:p>
        </w:tc>
        <w:tc>
          <w:tcPr>
            <w:tcW w:w="971" w:type="pct"/>
            <w:vAlign w:val="center"/>
          </w:tcPr>
          <w:p w14:paraId="23D11A65" w14:textId="77777777" w:rsidR="00192F26" w:rsidRPr="007D1A8E" w:rsidRDefault="00192F26" w:rsidP="00192F26">
            <w:pPr>
              <w:spacing w:before="60" w:after="60" w:line="240" w:lineRule="auto"/>
              <w:jc w:val="center"/>
              <w:rPr>
                <w:rFonts w:cs="Arial"/>
                <w:sz w:val="16"/>
                <w:szCs w:val="16"/>
              </w:rPr>
            </w:pPr>
            <w:r w:rsidRPr="007D1A8E">
              <w:rPr>
                <w:rFonts w:cs="Arial"/>
                <w:sz w:val="16"/>
                <w:szCs w:val="16"/>
              </w:rPr>
              <w:t>Zgodnie z planem budżetu jednostek realizujących zadanie</w:t>
            </w:r>
          </w:p>
        </w:tc>
        <w:tc>
          <w:tcPr>
            <w:tcW w:w="753" w:type="pct"/>
            <w:vAlign w:val="center"/>
          </w:tcPr>
          <w:p w14:paraId="27EE659E" w14:textId="77777777" w:rsidR="00192F26" w:rsidRPr="007D1A8E" w:rsidRDefault="00192F26" w:rsidP="00192F26">
            <w:pPr>
              <w:autoSpaceDE w:val="0"/>
              <w:autoSpaceDN w:val="0"/>
              <w:adjustRightInd w:val="0"/>
              <w:spacing w:before="60" w:after="60" w:line="240" w:lineRule="auto"/>
              <w:jc w:val="center"/>
              <w:rPr>
                <w:rFonts w:cs="Arial"/>
                <w:sz w:val="16"/>
                <w:szCs w:val="16"/>
                <w:lang w:eastAsia="en-US"/>
              </w:rPr>
            </w:pPr>
            <w:r w:rsidRPr="007D1A8E">
              <w:rPr>
                <w:rFonts w:cs="Arial"/>
                <w:sz w:val="16"/>
                <w:szCs w:val="16"/>
                <w:lang w:eastAsia="en-US"/>
              </w:rPr>
              <w:t>Budżet Państwa, fundusze zewnętrzne</w:t>
            </w:r>
          </w:p>
        </w:tc>
      </w:tr>
      <w:tr w:rsidR="00192F26" w:rsidRPr="007D1A8E" w14:paraId="465AB2BC" w14:textId="77777777" w:rsidTr="00AE21FA">
        <w:tc>
          <w:tcPr>
            <w:tcW w:w="202" w:type="pct"/>
            <w:vAlign w:val="center"/>
          </w:tcPr>
          <w:p w14:paraId="55CE5C47" w14:textId="77777777" w:rsidR="00192F26" w:rsidRPr="007D1A8E" w:rsidRDefault="00192F26" w:rsidP="00192F26">
            <w:pPr>
              <w:spacing w:before="60" w:after="60" w:line="240" w:lineRule="auto"/>
              <w:ind w:left="-30"/>
              <w:jc w:val="center"/>
              <w:rPr>
                <w:rFonts w:cs="Arial"/>
                <w:sz w:val="16"/>
                <w:szCs w:val="16"/>
              </w:rPr>
            </w:pPr>
            <w:r w:rsidRPr="007D1A8E">
              <w:rPr>
                <w:rFonts w:cs="Arial"/>
                <w:sz w:val="16"/>
                <w:szCs w:val="16"/>
              </w:rPr>
              <w:t>9.</w:t>
            </w:r>
          </w:p>
        </w:tc>
        <w:tc>
          <w:tcPr>
            <w:tcW w:w="863" w:type="pct"/>
            <w:vAlign w:val="center"/>
          </w:tcPr>
          <w:p w14:paraId="68B6E68F" w14:textId="77777777" w:rsidR="00192F26" w:rsidRPr="007D1A8E" w:rsidRDefault="00192F26" w:rsidP="00192F26">
            <w:pPr>
              <w:spacing w:before="60" w:after="60" w:line="240" w:lineRule="auto"/>
              <w:jc w:val="center"/>
              <w:rPr>
                <w:rFonts w:cs="Arial"/>
                <w:b/>
                <w:sz w:val="16"/>
                <w:szCs w:val="16"/>
              </w:rPr>
            </w:pPr>
            <w:r w:rsidRPr="007D1A8E">
              <w:rPr>
                <w:rFonts w:cs="Arial"/>
                <w:b/>
                <w:sz w:val="16"/>
                <w:szCs w:val="16"/>
              </w:rPr>
              <w:t>ZASOBY PRZYRODNICZE</w:t>
            </w:r>
          </w:p>
        </w:tc>
        <w:tc>
          <w:tcPr>
            <w:tcW w:w="1079" w:type="pct"/>
            <w:vAlign w:val="center"/>
          </w:tcPr>
          <w:p w14:paraId="4BB7E2D3" w14:textId="77777777" w:rsidR="00192F26" w:rsidRPr="007D1A8E" w:rsidRDefault="00192F26" w:rsidP="00192F26">
            <w:pPr>
              <w:spacing w:before="60" w:after="60" w:line="240" w:lineRule="auto"/>
              <w:jc w:val="center"/>
              <w:rPr>
                <w:rFonts w:cs="Arial"/>
                <w:sz w:val="16"/>
                <w:szCs w:val="16"/>
              </w:rPr>
            </w:pPr>
            <w:r w:rsidRPr="007D1A8E">
              <w:rPr>
                <w:rFonts w:cs="Arial"/>
                <w:sz w:val="16"/>
                <w:szCs w:val="16"/>
              </w:rPr>
              <w:t>Monitorowanie i kontrolowanie podmiotów korzystających ze środowiska</w:t>
            </w:r>
          </w:p>
        </w:tc>
        <w:tc>
          <w:tcPr>
            <w:tcW w:w="1132" w:type="pct"/>
            <w:vAlign w:val="center"/>
          </w:tcPr>
          <w:p w14:paraId="6885A18D" w14:textId="77777777" w:rsidR="00192F26" w:rsidRPr="007D1A8E" w:rsidRDefault="00192F26" w:rsidP="00192F26">
            <w:pPr>
              <w:spacing w:before="60" w:after="60" w:line="240" w:lineRule="auto"/>
              <w:jc w:val="center"/>
              <w:rPr>
                <w:rFonts w:cs="Arial"/>
                <w:sz w:val="16"/>
                <w:szCs w:val="16"/>
              </w:rPr>
            </w:pPr>
            <w:r w:rsidRPr="007D1A8E">
              <w:rPr>
                <w:rFonts w:cs="Arial"/>
                <w:sz w:val="16"/>
                <w:szCs w:val="16"/>
              </w:rPr>
              <w:t>GIOŚ, RDOŚ</w:t>
            </w:r>
          </w:p>
        </w:tc>
        <w:tc>
          <w:tcPr>
            <w:tcW w:w="971" w:type="pct"/>
            <w:vAlign w:val="center"/>
          </w:tcPr>
          <w:p w14:paraId="69938373" w14:textId="77777777" w:rsidR="00192F26" w:rsidRPr="007D1A8E" w:rsidRDefault="00192F26" w:rsidP="00192F26">
            <w:pPr>
              <w:spacing w:before="60" w:after="60" w:line="240" w:lineRule="auto"/>
              <w:jc w:val="center"/>
              <w:rPr>
                <w:rFonts w:cs="Arial"/>
                <w:sz w:val="16"/>
                <w:szCs w:val="16"/>
              </w:rPr>
            </w:pPr>
            <w:r w:rsidRPr="007D1A8E">
              <w:rPr>
                <w:rFonts w:cs="Arial"/>
                <w:sz w:val="16"/>
                <w:szCs w:val="16"/>
              </w:rPr>
              <w:t>Zgodnie z planem budżetu jednostek realizujących zadanie</w:t>
            </w:r>
          </w:p>
        </w:tc>
        <w:tc>
          <w:tcPr>
            <w:tcW w:w="753" w:type="pct"/>
            <w:vAlign w:val="center"/>
          </w:tcPr>
          <w:p w14:paraId="5B26BBD3" w14:textId="77777777" w:rsidR="00192F26" w:rsidRPr="007D1A8E" w:rsidRDefault="00192F26" w:rsidP="00192F26">
            <w:pPr>
              <w:spacing w:before="60" w:after="60" w:line="240" w:lineRule="auto"/>
              <w:jc w:val="center"/>
              <w:rPr>
                <w:rFonts w:cs="Arial"/>
                <w:sz w:val="16"/>
                <w:szCs w:val="16"/>
              </w:rPr>
            </w:pPr>
            <w:r w:rsidRPr="007D1A8E">
              <w:rPr>
                <w:rFonts w:cs="Arial"/>
                <w:sz w:val="16"/>
                <w:szCs w:val="16"/>
                <w:lang w:eastAsia="en-US"/>
              </w:rPr>
              <w:t xml:space="preserve">Budżet Państwa, </w:t>
            </w:r>
            <w:r w:rsidRPr="007D1A8E">
              <w:rPr>
                <w:rFonts w:cs="Arial"/>
                <w:sz w:val="16"/>
                <w:szCs w:val="16"/>
              </w:rPr>
              <w:t>GIOŚ</w:t>
            </w:r>
          </w:p>
        </w:tc>
      </w:tr>
      <w:tr w:rsidR="00192F26" w:rsidRPr="007D1A8E" w14:paraId="1A18B42C" w14:textId="77777777" w:rsidTr="00AE21FA">
        <w:trPr>
          <w:trHeight w:val="698"/>
        </w:trPr>
        <w:tc>
          <w:tcPr>
            <w:tcW w:w="202" w:type="pct"/>
            <w:tcBorders>
              <w:bottom w:val="double" w:sz="4" w:space="0" w:color="auto"/>
            </w:tcBorders>
            <w:vAlign w:val="center"/>
          </w:tcPr>
          <w:p w14:paraId="2087A3DA" w14:textId="77777777" w:rsidR="00192F26" w:rsidRPr="007D1A8E" w:rsidRDefault="00192F26" w:rsidP="00192F26">
            <w:pPr>
              <w:spacing w:before="60" w:after="60" w:line="240" w:lineRule="auto"/>
              <w:ind w:left="-30"/>
              <w:jc w:val="center"/>
              <w:rPr>
                <w:rFonts w:cs="Arial"/>
                <w:sz w:val="16"/>
                <w:szCs w:val="16"/>
              </w:rPr>
            </w:pPr>
            <w:r w:rsidRPr="007D1A8E">
              <w:rPr>
                <w:rFonts w:cs="Arial"/>
                <w:sz w:val="16"/>
                <w:szCs w:val="16"/>
              </w:rPr>
              <w:t>10.</w:t>
            </w:r>
          </w:p>
        </w:tc>
        <w:tc>
          <w:tcPr>
            <w:tcW w:w="863" w:type="pct"/>
            <w:tcBorders>
              <w:bottom w:val="double" w:sz="4" w:space="0" w:color="auto"/>
            </w:tcBorders>
            <w:vAlign w:val="center"/>
          </w:tcPr>
          <w:p w14:paraId="0EA59599" w14:textId="77777777" w:rsidR="00192F26" w:rsidRPr="007D1A8E" w:rsidRDefault="00192F26" w:rsidP="00192F26">
            <w:pPr>
              <w:spacing w:before="60" w:after="60" w:line="240" w:lineRule="auto"/>
              <w:jc w:val="center"/>
              <w:rPr>
                <w:rFonts w:cs="Arial"/>
                <w:b/>
                <w:sz w:val="16"/>
                <w:szCs w:val="16"/>
              </w:rPr>
            </w:pPr>
            <w:r w:rsidRPr="007D1A8E">
              <w:rPr>
                <w:rFonts w:cs="Arial"/>
                <w:b/>
                <w:sz w:val="16"/>
                <w:szCs w:val="16"/>
              </w:rPr>
              <w:t>ZAGROŻENIA POWAŻNYMI AWARIAMI</w:t>
            </w:r>
          </w:p>
        </w:tc>
        <w:tc>
          <w:tcPr>
            <w:tcW w:w="1079" w:type="pct"/>
            <w:tcBorders>
              <w:bottom w:val="double" w:sz="4" w:space="0" w:color="auto"/>
            </w:tcBorders>
            <w:vAlign w:val="center"/>
          </w:tcPr>
          <w:p w14:paraId="0168D94A" w14:textId="77777777" w:rsidR="00192F26" w:rsidRPr="007D1A8E" w:rsidRDefault="00192F26" w:rsidP="00192F26">
            <w:pPr>
              <w:autoSpaceDE w:val="0"/>
              <w:autoSpaceDN w:val="0"/>
              <w:adjustRightInd w:val="0"/>
              <w:spacing w:before="60" w:after="60" w:line="240" w:lineRule="auto"/>
              <w:jc w:val="center"/>
              <w:rPr>
                <w:rFonts w:cs="Arial"/>
                <w:sz w:val="16"/>
                <w:szCs w:val="16"/>
                <w:lang w:eastAsia="en-US"/>
              </w:rPr>
            </w:pPr>
            <w:r w:rsidRPr="007D1A8E">
              <w:rPr>
                <w:rFonts w:cs="Arial"/>
                <w:sz w:val="16"/>
                <w:szCs w:val="16"/>
                <w:lang w:eastAsia="en-US"/>
              </w:rPr>
              <w:t>Prowadzenie kontroli na terenach zakładów przemysłowych</w:t>
            </w:r>
          </w:p>
        </w:tc>
        <w:tc>
          <w:tcPr>
            <w:tcW w:w="1132" w:type="pct"/>
            <w:tcBorders>
              <w:bottom w:val="double" w:sz="4" w:space="0" w:color="auto"/>
            </w:tcBorders>
            <w:vAlign w:val="center"/>
          </w:tcPr>
          <w:p w14:paraId="2E64A308" w14:textId="77777777" w:rsidR="00192F26" w:rsidRPr="007D1A8E" w:rsidRDefault="00192F26" w:rsidP="00192F26">
            <w:pPr>
              <w:spacing w:before="60" w:after="60" w:line="240" w:lineRule="auto"/>
              <w:jc w:val="center"/>
              <w:rPr>
                <w:rFonts w:cs="Arial"/>
                <w:sz w:val="16"/>
                <w:szCs w:val="16"/>
              </w:rPr>
            </w:pPr>
            <w:r w:rsidRPr="007D1A8E">
              <w:rPr>
                <w:rFonts w:cs="Arial"/>
                <w:sz w:val="16"/>
                <w:szCs w:val="16"/>
              </w:rPr>
              <w:t xml:space="preserve">GIOŚ, </w:t>
            </w:r>
            <w:r w:rsidRPr="007D1A8E">
              <w:rPr>
                <w:rFonts w:cs="Arial"/>
                <w:sz w:val="16"/>
                <w:szCs w:val="16"/>
              </w:rPr>
              <w:br/>
              <w:t>Powiatowa Państwowa Straż Pożarna</w:t>
            </w:r>
          </w:p>
        </w:tc>
        <w:tc>
          <w:tcPr>
            <w:tcW w:w="971" w:type="pct"/>
            <w:tcBorders>
              <w:bottom w:val="double" w:sz="4" w:space="0" w:color="auto"/>
            </w:tcBorders>
            <w:vAlign w:val="center"/>
          </w:tcPr>
          <w:p w14:paraId="65CF37C2" w14:textId="77777777" w:rsidR="00192F26" w:rsidRPr="007D1A8E" w:rsidRDefault="00192F26" w:rsidP="00192F26">
            <w:pPr>
              <w:spacing w:before="60" w:after="60" w:line="240" w:lineRule="auto"/>
              <w:jc w:val="center"/>
              <w:rPr>
                <w:rFonts w:cs="Arial"/>
                <w:sz w:val="16"/>
                <w:szCs w:val="16"/>
              </w:rPr>
            </w:pPr>
            <w:r w:rsidRPr="007D1A8E">
              <w:rPr>
                <w:rFonts w:cs="Arial"/>
                <w:sz w:val="16"/>
                <w:szCs w:val="16"/>
              </w:rPr>
              <w:t>Zgodnie z planem budżetu jednostek realizujących zadanie</w:t>
            </w:r>
          </w:p>
        </w:tc>
        <w:tc>
          <w:tcPr>
            <w:tcW w:w="753" w:type="pct"/>
            <w:tcBorders>
              <w:bottom w:val="double" w:sz="4" w:space="0" w:color="auto"/>
            </w:tcBorders>
            <w:vAlign w:val="center"/>
          </w:tcPr>
          <w:p w14:paraId="599AE840" w14:textId="77777777" w:rsidR="00192F26" w:rsidRPr="007D1A8E" w:rsidRDefault="00192F26" w:rsidP="00192F26">
            <w:pPr>
              <w:spacing w:before="60" w:after="60" w:line="240" w:lineRule="auto"/>
              <w:jc w:val="center"/>
              <w:rPr>
                <w:rFonts w:cs="Arial"/>
                <w:sz w:val="16"/>
                <w:szCs w:val="16"/>
              </w:rPr>
            </w:pPr>
            <w:r w:rsidRPr="007D1A8E">
              <w:rPr>
                <w:rFonts w:cs="Arial"/>
                <w:sz w:val="16"/>
                <w:szCs w:val="16"/>
                <w:lang w:eastAsia="en-US"/>
              </w:rPr>
              <w:t xml:space="preserve">Budżet Państwa, </w:t>
            </w:r>
            <w:r w:rsidRPr="007D1A8E">
              <w:rPr>
                <w:rFonts w:cs="Arial"/>
                <w:sz w:val="16"/>
                <w:szCs w:val="16"/>
              </w:rPr>
              <w:t>GIOŚ</w:t>
            </w:r>
          </w:p>
        </w:tc>
      </w:tr>
    </w:tbl>
    <w:p w14:paraId="40C4BDC6" w14:textId="77777777" w:rsidR="00192F26" w:rsidRPr="007D1A8E" w:rsidRDefault="00192F26" w:rsidP="00192F26">
      <w:pPr>
        <w:keepNext/>
        <w:spacing w:line="240" w:lineRule="auto"/>
        <w:jc w:val="right"/>
        <w:rPr>
          <w:rFonts w:cs="Arial"/>
          <w:iCs/>
          <w:sz w:val="18"/>
          <w:szCs w:val="18"/>
        </w:rPr>
      </w:pPr>
      <w:r w:rsidRPr="007D1A8E">
        <w:rPr>
          <w:rFonts w:cs="Arial"/>
          <w:iCs/>
          <w:sz w:val="18"/>
          <w:szCs w:val="18"/>
        </w:rPr>
        <w:t>Źródło: Opracowanie własne</w:t>
      </w:r>
    </w:p>
    <w:p w14:paraId="71EA8686" w14:textId="77777777" w:rsidR="00192F26" w:rsidRPr="007D1A8E" w:rsidRDefault="00192F26" w:rsidP="00717BAD">
      <w:pPr>
        <w:sectPr w:rsidR="00192F26" w:rsidRPr="007D1A8E" w:rsidSect="004D4B31">
          <w:pgSz w:w="16838" w:h="11906" w:orient="landscape"/>
          <w:pgMar w:top="1418" w:right="1418" w:bottom="1418" w:left="1418" w:header="709" w:footer="709" w:gutter="0"/>
          <w:cols w:space="708"/>
          <w:docGrid w:linePitch="360"/>
        </w:sectPr>
      </w:pPr>
    </w:p>
    <w:p w14:paraId="3B8184E8" w14:textId="015590BA" w:rsidR="00E90B70" w:rsidRPr="000636AB" w:rsidRDefault="00465E27" w:rsidP="00E90B70">
      <w:pPr>
        <w:pStyle w:val="Nagwek2"/>
        <w:rPr>
          <w:rFonts w:cs="Arial"/>
        </w:rPr>
      </w:pPr>
      <w:bookmarkStart w:id="432" w:name="_Toc5053153"/>
      <w:bookmarkStart w:id="433" w:name="_Toc8653324"/>
      <w:bookmarkStart w:id="434" w:name="_Toc38541023"/>
      <w:bookmarkStart w:id="435" w:name="_Toc159351060"/>
      <w:bookmarkStart w:id="436" w:name="_Toc159351299"/>
      <w:bookmarkStart w:id="437" w:name="_Toc162944526"/>
      <w:bookmarkStart w:id="438" w:name="_Toc176875460"/>
      <w:r>
        <w:rPr>
          <w:rFonts w:cs="Arial"/>
        </w:rPr>
        <w:t>6</w:t>
      </w:r>
      <w:r w:rsidR="00DE25D1" w:rsidRPr="000636AB">
        <w:rPr>
          <w:rFonts w:cs="Arial"/>
        </w:rPr>
        <w:t>.</w:t>
      </w:r>
      <w:r w:rsidR="00717BAD">
        <w:rPr>
          <w:rFonts w:cs="Arial"/>
        </w:rPr>
        <w:t>3</w:t>
      </w:r>
      <w:r w:rsidR="00E90B70" w:rsidRPr="000636AB">
        <w:rPr>
          <w:rFonts w:cs="Arial"/>
        </w:rPr>
        <w:t xml:space="preserve"> Instrumenty realizacji programu</w:t>
      </w:r>
      <w:bookmarkEnd w:id="432"/>
      <w:bookmarkEnd w:id="433"/>
      <w:bookmarkEnd w:id="434"/>
      <w:bookmarkEnd w:id="435"/>
      <w:bookmarkEnd w:id="436"/>
      <w:bookmarkEnd w:id="437"/>
      <w:bookmarkEnd w:id="438"/>
    </w:p>
    <w:p w14:paraId="6C729BAE" w14:textId="77777777" w:rsidR="00AB5D37" w:rsidRPr="00861AD3" w:rsidRDefault="00AB5D37" w:rsidP="00AB5D37">
      <w:pPr>
        <w:pStyle w:val="Bezodstpw"/>
        <w:ind w:right="0"/>
        <w:rPr>
          <w:rFonts w:eastAsia="Arial" w:cs="Arial"/>
          <w:szCs w:val="22"/>
          <w:lang w:val="pl"/>
        </w:rPr>
      </w:pPr>
      <w:bookmarkStart w:id="439" w:name="_Toc5053154"/>
      <w:bookmarkStart w:id="440" w:name="_Toc8653325"/>
      <w:bookmarkStart w:id="441" w:name="_Toc38541024"/>
      <w:bookmarkStart w:id="442" w:name="_Toc159351061"/>
      <w:bookmarkStart w:id="443" w:name="_Toc159351300"/>
      <w:r w:rsidRPr="00861AD3">
        <w:rPr>
          <w:rFonts w:eastAsia="Arial" w:cs="Arial"/>
          <w:szCs w:val="22"/>
          <w:lang w:val="pl"/>
        </w:rPr>
        <w:t xml:space="preserve">Realizacja zagadnień ochrony środowiska przyrodniczego w polskim porządku prawnym opiera się na bogatym zasobie aktów prawnych regulujących tę materię, wśród których kluczowymi są: prawo ochrony środowiska, prawo wodne, ustawa o zagospodarowaniu przestrzennym, ustawa o ochronie przyrody, ustawa o odpadach, prawo geologiczne i górnicze oraz prawo budowlane. </w:t>
      </w:r>
    </w:p>
    <w:p w14:paraId="03CB5588" w14:textId="289F17D3" w:rsidR="00AB5D37" w:rsidRPr="00861AD3" w:rsidRDefault="00AB5D37" w:rsidP="00AB5D37">
      <w:pPr>
        <w:pStyle w:val="Bezodstpw"/>
        <w:ind w:right="0"/>
        <w:rPr>
          <w:rFonts w:eastAsia="Arial" w:cs="Arial"/>
          <w:szCs w:val="22"/>
        </w:rPr>
      </w:pPr>
      <w:r w:rsidRPr="00861AD3">
        <w:rPr>
          <w:rFonts w:eastAsia="Arial" w:cs="Arial"/>
          <w:szCs w:val="22"/>
          <w:lang w:val="pl"/>
        </w:rPr>
        <w:t xml:space="preserve">Program Ochrony Środowiska dla </w:t>
      </w:r>
      <w:r>
        <w:rPr>
          <w:rFonts w:eastAsia="Arial" w:cs="Arial"/>
          <w:szCs w:val="22"/>
          <w:lang w:val="pl"/>
        </w:rPr>
        <w:t>Gminy Drawsko na lata 2024-2027 z perspektywą na lata 2028-2031</w:t>
      </w:r>
      <w:r w:rsidRPr="00861AD3">
        <w:rPr>
          <w:rFonts w:eastAsia="Arial" w:cs="Arial"/>
          <w:bCs/>
          <w:szCs w:val="22"/>
        </w:rPr>
        <w:t xml:space="preserve"> </w:t>
      </w:r>
      <w:r w:rsidRPr="00861AD3">
        <w:rPr>
          <w:rFonts w:eastAsia="Arial" w:cs="Arial"/>
          <w:szCs w:val="22"/>
          <w:lang w:val="pl"/>
        </w:rPr>
        <w:t>będzie realizowany</w:t>
      </w:r>
      <w:r>
        <w:rPr>
          <w:rFonts w:eastAsia="Arial" w:cs="Arial"/>
          <w:szCs w:val="22"/>
          <w:lang w:val="pl"/>
        </w:rPr>
        <w:t xml:space="preserve"> </w:t>
      </w:r>
      <w:r w:rsidRPr="00861AD3">
        <w:rPr>
          <w:rFonts w:eastAsia="Arial" w:cs="Arial"/>
          <w:szCs w:val="22"/>
          <w:lang w:val="pl"/>
        </w:rPr>
        <w:t xml:space="preserve">w oparciu o instrumenty, które można podzielić na prawne, finansowe, społeczne i strukturalne. </w:t>
      </w:r>
    </w:p>
    <w:p w14:paraId="2A9CE480" w14:textId="77777777" w:rsidR="00AB5D37" w:rsidRPr="00861AD3" w:rsidRDefault="00AB5D37" w:rsidP="00AB5D37">
      <w:pPr>
        <w:pStyle w:val="Bezodstpw"/>
        <w:ind w:right="0"/>
        <w:rPr>
          <w:rFonts w:eastAsia="Arial" w:cs="Arial"/>
          <w:szCs w:val="22"/>
          <w:lang w:val="pl"/>
        </w:rPr>
      </w:pPr>
      <w:r w:rsidRPr="00861AD3">
        <w:rPr>
          <w:rFonts w:eastAsia="Arial" w:cs="Arial"/>
          <w:szCs w:val="22"/>
          <w:lang w:val="pl"/>
        </w:rPr>
        <w:t xml:space="preserve">Do instrumentów prawnych zalicza się przede wszystkim wydawane decyzje i pozwolenia. </w:t>
      </w:r>
      <w:r>
        <w:rPr>
          <w:rFonts w:eastAsia="Arial" w:cs="Arial"/>
          <w:szCs w:val="22"/>
          <w:lang w:val="pl"/>
        </w:rPr>
        <w:br/>
      </w:r>
      <w:r w:rsidRPr="00861AD3">
        <w:rPr>
          <w:rFonts w:eastAsia="Arial" w:cs="Arial"/>
          <w:szCs w:val="22"/>
          <w:lang w:val="pl"/>
        </w:rPr>
        <w:t xml:space="preserve">Do kompetencji </w:t>
      </w:r>
      <w:r>
        <w:rPr>
          <w:rFonts w:eastAsia="Arial" w:cs="Arial"/>
          <w:szCs w:val="22"/>
          <w:lang w:val="pl"/>
        </w:rPr>
        <w:t>Wójta</w:t>
      </w:r>
      <w:r w:rsidRPr="00861AD3">
        <w:rPr>
          <w:rFonts w:eastAsia="Arial" w:cs="Arial"/>
          <w:szCs w:val="22"/>
          <w:lang w:val="pl"/>
        </w:rPr>
        <w:t xml:space="preserve"> należy m.in. wydawanie decyzji o ustaleniu lokalizacji inwestycji celu publicznego czy decyzji o środowiskowych uwarunkowaniach. Działania przewidziane do realizacji w ramach przedmiotowego Programu mogą wymagać również uzyskania innych decyzji lub pozwoleń, np. pozwolenia na budowę, które wydaje starosta czy pozwolenia wodnoprawnego, które w zależności od rodzaju inwestycji wydaje: dyrektor zarządu zlewni Wód Polskich, dyrektor regionalnego zarządu gospodarki wodnej Wód Polskich lub minister właściwy do spraw gospodarki wodnej.</w:t>
      </w:r>
    </w:p>
    <w:p w14:paraId="5FF6CEC6" w14:textId="32A01741" w:rsidR="00AB5D37" w:rsidRPr="00861AD3" w:rsidRDefault="00AB5D37" w:rsidP="00AB5D37">
      <w:pPr>
        <w:pStyle w:val="Bezodstpw"/>
        <w:ind w:right="0"/>
        <w:rPr>
          <w:rFonts w:eastAsia="Arial" w:cs="Arial"/>
          <w:szCs w:val="22"/>
          <w:lang w:val="pl"/>
        </w:rPr>
      </w:pPr>
      <w:r w:rsidRPr="00861AD3">
        <w:rPr>
          <w:rFonts w:eastAsia="Arial" w:cs="Arial"/>
          <w:szCs w:val="22"/>
          <w:lang w:val="pl"/>
        </w:rPr>
        <w:t xml:space="preserve">Do instrumentów finansowych, poza opłatami i administracyjnymi karami pieniężnymi, należy zaliczyć środki finansowe na realizację poszczególnych działań określonych w Programie. Planowane działania będą wdrażane z wykorzystaniem środków własnych gminy (w ramach budżetu </w:t>
      </w:r>
      <w:r>
        <w:rPr>
          <w:rFonts w:eastAsia="Arial" w:cs="Arial"/>
          <w:szCs w:val="22"/>
          <w:lang w:val="pl"/>
        </w:rPr>
        <w:t xml:space="preserve">Gminy </w:t>
      </w:r>
      <w:r w:rsidR="00A06132">
        <w:rPr>
          <w:rFonts w:eastAsia="Arial" w:cs="Arial"/>
          <w:szCs w:val="22"/>
          <w:lang w:val="pl"/>
        </w:rPr>
        <w:t>Drawsko</w:t>
      </w:r>
      <w:r w:rsidRPr="00861AD3">
        <w:rPr>
          <w:rFonts w:eastAsia="Arial" w:cs="Arial"/>
          <w:szCs w:val="22"/>
          <w:lang w:val="pl"/>
        </w:rPr>
        <w:t>), ale również w oparciu o środki zewnętrzne, w tym dotacje i pożyczki z funduszy krajowych, europejskich czy norweskich. Część zadań będzie realizowana przez jednostki organizacyjne Gminy w ramach ich budżetów, ale także przez indywidualnych mieszkańców. Ponadto w Programie uwzględnione zostały zadania monitorowane, za których realizację odpowiadają organy zewnętrzne, które będą pokrywać koszty zadań zgodnie z planem swoich budżetów.</w:t>
      </w:r>
      <w:r>
        <w:rPr>
          <w:rFonts w:eastAsia="Arial" w:cs="Arial"/>
          <w:szCs w:val="22"/>
          <w:lang w:val="pl"/>
        </w:rPr>
        <w:t xml:space="preserve"> Źródła finansowania poszczególnych zadań zostały wskazane </w:t>
      </w:r>
      <w:r>
        <w:rPr>
          <w:rFonts w:eastAsia="Arial" w:cs="Arial"/>
          <w:szCs w:val="22"/>
          <w:lang w:val="pl"/>
        </w:rPr>
        <w:br/>
        <w:t>w rozdziale 6.2. Harmonogram zadań wraz z ich finansowaniem.</w:t>
      </w:r>
    </w:p>
    <w:p w14:paraId="1A677EB0" w14:textId="77777777" w:rsidR="00AB5D37" w:rsidRPr="00861AD3" w:rsidRDefault="00AB5D37" w:rsidP="00AB5D37">
      <w:pPr>
        <w:pStyle w:val="Bezodstpw"/>
        <w:ind w:right="0"/>
        <w:rPr>
          <w:rFonts w:eastAsia="Arial" w:cs="Arial"/>
          <w:szCs w:val="22"/>
          <w:lang w:val="pl"/>
        </w:rPr>
      </w:pPr>
      <w:r w:rsidRPr="00861AD3">
        <w:rPr>
          <w:rFonts w:eastAsia="Arial" w:cs="Arial"/>
          <w:szCs w:val="22"/>
          <w:lang w:val="pl"/>
        </w:rPr>
        <w:t>Najważniejszym instrumentem społecznym realizacji Programu jest edukacja ekologiczna, w tym organizowanie konkursów, warsztatów czy kampanii informacyjno-edukacyjnych dla mieszkańców. Innym instrumentem społecznym są również postępowania prowadzone z udziałem społeczeństwa oraz konsultacje społeczne, w ramach których można zgłaszać uwagi i sugestie do projektów dokumentów strategicznych i programów, jak również planowanych inwestycji.</w:t>
      </w:r>
      <w:r>
        <w:rPr>
          <w:rFonts w:eastAsia="Arial" w:cs="Arial"/>
          <w:szCs w:val="22"/>
          <w:lang w:val="pl"/>
        </w:rPr>
        <w:t xml:space="preserve"> Planowane działania edukacyjne zostały opisane w rozdziale 6.1. Kierunki interwencji, cele oraz zadania wynikające z oceny stanu środowiska.</w:t>
      </w:r>
    </w:p>
    <w:p w14:paraId="0F73E9FA" w14:textId="33AB7B64" w:rsidR="00AB5D37" w:rsidRPr="00672F2C" w:rsidRDefault="00AB5D37" w:rsidP="00AB5D37">
      <w:pPr>
        <w:pStyle w:val="Bezodstpw"/>
        <w:ind w:right="0"/>
        <w:rPr>
          <w:szCs w:val="22"/>
        </w:rPr>
      </w:pPr>
      <w:r w:rsidRPr="00D17826">
        <w:rPr>
          <w:rFonts w:cs="Arial"/>
          <w:szCs w:val="22"/>
        </w:rPr>
        <w:t>Do kolejnych instrumentów – strukturalnych zalicza się strategie i programy realizowane na szczeblu gminnym, w ramach których określane są kierunki działań z zakresu zrównoważonego rozwoju i ochrony środowiska</w:t>
      </w:r>
      <w:r w:rsidRPr="00D17826">
        <w:rPr>
          <w:rFonts w:eastAsia="Arial" w:cs="Arial"/>
          <w:szCs w:val="22"/>
          <w:lang w:val="pl"/>
        </w:rPr>
        <w:t xml:space="preserve">. </w:t>
      </w:r>
    </w:p>
    <w:p w14:paraId="6EB51BFD" w14:textId="6EA9C261" w:rsidR="00E90B70" w:rsidRPr="000636AB" w:rsidRDefault="00465E27" w:rsidP="00E90B70">
      <w:pPr>
        <w:pStyle w:val="Nagwek1"/>
        <w:rPr>
          <w:rFonts w:cs="Arial"/>
        </w:rPr>
      </w:pPr>
      <w:bookmarkStart w:id="444" w:name="_Toc162944527"/>
      <w:bookmarkStart w:id="445" w:name="_Toc176875461"/>
      <w:r>
        <w:rPr>
          <w:rFonts w:cs="Arial"/>
        </w:rPr>
        <w:t>7</w:t>
      </w:r>
      <w:r w:rsidR="00E90B70" w:rsidRPr="000636AB">
        <w:rPr>
          <w:rFonts w:cs="Arial"/>
        </w:rPr>
        <w:t>. System realizacji programu ochrony środowiska</w:t>
      </w:r>
      <w:bookmarkEnd w:id="439"/>
      <w:bookmarkEnd w:id="440"/>
      <w:bookmarkEnd w:id="441"/>
      <w:bookmarkEnd w:id="442"/>
      <w:bookmarkEnd w:id="443"/>
      <w:bookmarkEnd w:id="444"/>
      <w:bookmarkEnd w:id="445"/>
    </w:p>
    <w:p w14:paraId="34FFBDC2" w14:textId="077B90CE" w:rsidR="00E90B70" w:rsidRPr="000636AB" w:rsidRDefault="00465E27" w:rsidP="00E90B70">
      <w:pPr>
        <w:pStyle w:val="Nagwek2"/>
        <w:rPr>
          <w:rFonts w:cs="Arial"/>
        </w:rPr>
      </w:pPr>
      <w:bookmarkStart w:id="446" w:name="_Toc5053155"/>
      <w:bookmarkStart w:id="447" w:name="_Toc8653326"/>
      <w:bookmarkStart w:id="448" w:name="_Toc38541025"/>
      <w:bookmarkStart w:id="449" w:name="_Toc159351062"/>
      <w:bookmarkStart w:id="450" w:name="_Toc159351301"/>
      <w:bookmarkStart w:id="451" w:name="_Toc162944528"/>
      <w:bookmarkStart w:id="452" w:name="_Toc176875462"/>
      <w:r>
        <w:rPr>
          <w:rFonts w:cs="Arial"/>
        </w:rPr>
        <w:t>7</w:t>
      </w:r>
      <w:r w:rsidR="00DE25D1" w:rsidRPr="000636AB">
        <w:rPr>
          <w:rFonts w:cs="Arial"/>
        </w:rPr>
        <w:t>.</w:t>
      </w:r>
      <w:r w:rsidR="00E90B70" w:rsidRPr="000636AB">
        <w:rPr>
          <w:rFonts w:cs="Arial"/>
        </w:rPr>
        <w:t xml:space="preserve">1 </w:t>
      </w:r>
      <w:bookmarkEnd w:id="446"/>
      <w:bookmarkEnd w:id="447"/>
      <w:bookmarkEnd w:id="448"/>
      <w:r w:rsidR="00987156" w:rsidRPr="000636AB">
        <w:rPr>
          <w:rFonts w:cs="Arial"/>
        </w:rPr>
        <w:t>Zarządzanie ochroną środowiska w gminie</w:t>
      </w:r>
      <w:bookmarkEnd w:id="449"/>
      <w:bookmarkEnd w:id="450"/>
      <w:bookmarkEnd w:id="451"/>
      <w:bookmarkEnd w:id="452"/>
    </w:p>
    <w:p w14:paraId="7529EB93" w14:textId="4678901D" w:rsidR="000E1CCB" w:rsidRPr="00994DD7" w:rsidRDefault="000E1CCB" w:rsidP="000E1CCB">
      <w:pPr>
        <w:ind w:right="-6"/>
        <w:rPr>
          <w:rFonts w:eastAsia="Arial" w:cs="Arial"/>
          <w:szCs w:val="22"/>
          <w:lang w:val="pl"/>
        </w:rPr>
      </w:pPr>
      <w:bookmarkStart w:id="453" w:name="_Toc5053157"/>
      <w:bookmarkStart w:id="454" w:name="_Toc8653328"/>
      <w:bookmarkStart w:id="455" w:name="_Toc38541027"/>
      <w:bookmarkStart w:id="456" w:name="_Toc159351063"/>
      <w:bookmarkStart w:id="457" w:name="_Toc159351302"/>
      <w:r w:rsidRPr="008740BB">
        <w:rPr>
          <w:rFonts w:eastAsia="Arial" w:cs="Arial"/>
          <w:szCs w:val="22"/>
          <w:lang w:val="pl"/>
        </w:rPr>
        <w:t xml:space="preserve">Dla każdego z zaplanowanych zadań określono podmiot odpowiedzialny za jego realizację. Poza działaniami bezpośrednio realizowanymi przez </w:t>
      </w:r>
      <w:r>
        <w:rPr>
          <w:rFonts w:eastAsia="Arial" w:cs="Arial"/>
          <w:szCs w:val="22"/>
          <w:lang w:val="pl"/>
        </w:rPr>
        <w:t>Gminę Drawsko,</w:t>
      </w:r>
      <w:r w:rsidRPr="008740BB">
        <w:rPr>
          <w:rFonts w:eastAsia="Arial" w:cs="Arial"/>
          <w:szCs w:val="22"/>
          <w:lang w:val="pl"/>
        </w:rPr>
        <w:t xml:space="preserve"> uwzględniono zadania jej jednostek organizacyjnych. W Programie określone zostały również </w:t>
      </w:r>
      <w:r w:rsidRPr="00994DD7">
        <w:rPr>
          <w:rFonts w:eastAsia="Arial" w:cs="Arial"/>
          <w:szCs w:val="22"/>
          <w:lang w:val="pl"/>
        </w:rPr>
        <w:t>zadania monitorowane, za których realizację odpowiadają organy zewnętrzne.</w:t>
      </w:r>
    </w:p>
    <w:p w14:paraId="643F657B" w14:textId="7FAA0D60" w:rsidR="000E1CCB" w:rsidRPr="00994DD7" w:rsidRDefault="000E1CCB" w:rsidP="000E1CCB">
      <w:pPr>
        <w:ind w:right="-6"/>
        <w:rPr>
          <w:rFonts w:eastAsia="Arial" w:cs="Arial"/>
          <w:szCs w:val="22"/>
          <w:lang w:val="pl"/>
        </w:rPr>
      </w:pPr>
      <w:r w:rsidRPr="001244EE">
        <w:rPr>
          <w:rFonts w:eastAsia="Arial" w:cs="Arial"/>
          <w:szCs w:val="22"/>
          <w:lang w:val="pl"/>
        </w:rPr>
        <w:t>Z punktu widzenia realizacji poszczególnych zadań we wdrażaniu Programu Ochrony Środowiska dla</w:t>
      </w:r>
      <w:r>
        <w:rPr>
          <w:rFonts w:eastAsia="Arial" w:cs="Arial"/>
          <w:szCs w:val="22"/>
          <w:lang w:val="pl"/>
        </w:rPr>
        <w:t xml:space="preserve"> Gminy Drawsko na lata 2024-2027 z perspektywą na lata 2028-2031 </w:t>
      </w:r>
      <w:r w:rsidRPr="001244EE">
        <w:rPr>
          <w:rFonts w:eastAsia="Arial" w:cs="Arial"/>
          <w:szCs w:val="22"/>
          <w:lang w:val="pl"/>
        </w:rPr>
        <w:t>udział będą brały:</w:t>
      </w:r>
    </w:p>
    <w:p w14:paraId="6F24FBEB" w14:textId="631A82F5" w:rsidR="000E1CCB" w:rsidRPr="00994DD7" w:rsidRDefault="000E1CCB" w:rsidP="000E1CCB">
      <w:pPr>
        <w:pStyle w:val="Akapitzlist"/>
        <w:numPr>
          <w:ilvl w:val="0"/>
          <w:numId w:val="53"/>
        </w:numPr>
        <w:ind w:left="357" w:hanging="357"/>
        <w:rPr>
          <w:rFonts w:eastAsia="Arial" w:cs="Arial"/>
          <w:sz w:val="22"/>
          <w:szCs w:val="22"/>
          <w:lang w:val="pl"/>
        </w:rPr>
      </w:pPr>
      <w:r w:rsidRPr="001244EE">
        <w:rPr>
          <w:rFonts w:eastAsia="Arial" w:cs="Arial"/>
          <w:sz w:val="22"/>
          <w:szCs w:val="22"/>
          <w:lang w:val="pl"/>
        </w:rPr>
        <w:t>podmioty odpowiedzialne za realizację planowanych w ramach Programu zadań (</w:t>
      </w:r>
      <w:r w:rsidR="009B6EF7">
        <w:rPr>
          <w:rFonts w:eastAsia="Arial" w:cs="Arial"/>
          <w:sz w:val="22"/>
          <w:szCs w:val="22"/>
          <w:lang w:val="pl"/>
        </w:rPr>
        <w:t>Gmina Drawsko</w:t>
      </w:r>
      <w:r w:rsidRPr="00994DD7">
        <w:rPr>
          <w:rFonts w:eastAsia="Arial" w:cs="Arial"/>
          <w:sz w:val="22"/>
          <w:szCs w:val="22"/>
          <w:lang w:val="pl"/>
        </w:rPr>
        <w:t>),</w:t>
      </w:r>
    </w:p>
    <w:p w14:paraId="78E15736" w14:textId="77777777" w:rsidR="000E1CCB" w:rsidRPr="008740BB" w:rsidRDefault="000E1CCB" w:rsidP="000E1CCB">
      <w:pPr>
        <w:pStyle w:val="Akapitzlist"/>
        <w:numPr>
          <w:ilvl w:val="0"/>
          <w:numId w:val="53"/>
        </w:numPr>
        <w:ind w:left="357" w:hanging="357"/>
        <w:rPr>
          <w:rFonts w:eastAsia="Arial" w:cs="Arial"/>
          <w:sz w:val="22"/>
          <w:szCs w:val="22"/>
          <w:lang w:val="pl"/>
        </w:rPr>
      </w:pPr>
      <w:r w:rsidRPr="008740BB">
        <w:rPr>
          <w:rFonts w:eastAsia="Arial" w:cs="Arial"/>
          <w:sz w:val="22"/>
          <w:szCs w:val="22"/>
          <w:lang w:val="pl"/>
        </w:rPr>
        <w:t>podmioty odpowiedzialne za realizację zadań monitorowanych (GIOŚ, WIOŚ, Państwowe Gospodarstwo Wodne Wody Polskie, Urząd Marszałkowski, Okręgowa Stacja Chemiczno-Rolnicza, RDOŚ i Powiatowa Państwowa Straż Pożarna).</w:t>
      </w:r>
    </w:p>
    <w:p w14:paraId="77DBA1BC" w14:textId="77777777" w:rsidR="000E1CCB" w:rsidRPr="008740BB" w:rsidRDefault="000E1CCB" w:rsidP="000E1CCB">
      <w:pPr>
        <w:rPr>
          <w:rFonts w:eastAsia="Arial" w:cs="Arial"/>
          <w:szCs w:val="22"/>
          <w:lang w:val="pl"/>
        </w:rPr>
      </w:pPr>
      <w:r w:rsidRPr="008740BB">
        <w:rPr>
          <w:rFonts w:eastAsia="Arial" w:cs="Arial"/>
          <w:szCs w:val="22"/>
          <w:lang w:val="pl"/>
        </w:rPr>
        <w:t>Ponadto do grupy podmiotów kształtujących społeczne wsparcie wdrażania Programu Ochrony Środowiska należą:</w:t>
      </w:r>
    </w:p>
    <w:p w14:paraId="3FD89186" w14:textId="77777777" w:rsidR="000E1CCB" w:rsidRPr="008740BB" w:rsidRDefault="000E1CCB" w:rsidP="000E1CCB">
      <w:pPr>
        <w:numPr>
          <w:ilvl w:val="0"/>
          <w:numId w:val="54"/>
        </w:numPr>
        <w:spacing w:before="0" w:after="0"/>
        <w:ind w:left="357" w:hanging="357"/>
        <w:rPr>
          <w:rFonts w:eastAsia="Arial" w:cs="Arial"/>
          <w:szCs w:val="22"/>
          <w:lang w:val="pl"/>
        </w:rPr>
      </w:pPr>
      <w:r w:rsidRPr="008740BB">
        <w:rPr>
          <w:rFonts w:eastAsia="Arial" w:cs="Arial"/>
          <w:szCs w:val="22"/>
          <w:lang w:val="pl"/>
        </w:rPr>
        <w:t>lokalne media (w zakresie informowania i promocji działań prośrodowiskowych),</w:t>
      </w:r>
    </w:p>
    <w:p w14:paraId="72538EA1" w14:textId="77777777" w:rsidR="000E1CCB" w:rsidRPr="008740BB" w:rsidRDefault="000E1CCB" w:rsidP="000E1CCB">
      <w:pPr>
        <w:numPr>
          <w:ilvl w:val="0"/>
          <w:numId w:val="54"/>
        </w:numPr>
        <w:spacing w:before="0" w:after="0"/>
        <w:ind w:left="357" w:hanging="357"/>
        <w:rPr>
          <w:rFonts w:eastAsia="Arial" w:cs="Arial"/>
          <w:szCs w:val="22"/>
          <w:lang w:val="pl"/>
        </w:rPr>
      </w:pPr>
      <w:r w:rsidRPr="008740BB">
        <w:rPr>
          <w:rFonts w:eastAsia="Arial" w:cs="Arial"/>
          <w:szCs w:val="22"/>
          <w:lang w:val="pl"/>
        </w:rPr>
        <w:t>szkoły (w zakresie edukacji ekologicznej),</w:t>
      </w:r>
    </w:p>
    <w:p w14:paraId="0A93A53C" w14:textId="77777777" w:rsidR="000E1CCB" w:rsidRPr="008740BB" w:rsidRDefault="000E1CCB" w:rsidP="000E1CCB">
      <w:pPr>
        <w:numPr>
          <w:ilvl w:val="0"/>
          <w:numId w:val="54"/>
        </w:numPr>
        <w:spacing w:before="0" w:after="0"/>
        <w:ind w:left="357" w:hanging="357"/>
        <w:rPr>
          <w:rFonts w:eastAsia="Arial" w:cs="Arial"/>
          <w:szCs w:val="22"/>
          <w:lang w:val="pl"/>
        </w:rPr>
      </w:pPr>
      <w:r w:rsidRPr="008740BB">
        <w:rPr>
          <w:rFonts w:eastAsia="Arial" w:cs="Arial"/>
          <w:szCs w:val="22"/>
          <w:lang w:val="pl"/>
        </w:rPr>
        <w:t>organizacje pozarządowe (współudział w realizacji zadań i kształtowania postaw ekologicznych).</w:t>
      </w:r>
    </w:p>
    <w:p w14:paraId="3DBF6B99" w14:textId="5F801AE3" w:rsidR="000E54F6" w:rsidRPr="000C0A40" w:rsidRDefault="000E1CCB" w:rsidP="000E54F6">
      <w:pPr>
        <w:rPr>
          <w:rFonts w:eastAsia="Arial" w:cs="Arial"/>
          <w:szCs w:val="22"/>
          <w:lang w:val="pl"/>
        </w:rPr>
      </w:pPr>
      <w:r w:rsidRPr="008740BB">
        <w:rPr>
          <w:rFonts w:eastAsia="Arial" w:cs="Arial"/>
          <w:szCs w:val="22"/>
          <w:lang w:val="pl"/>
        </w:rPr>
        <w:t xml:space="preserve">Bezpośrednio organem odpowiedzialnym za realizację zapisów Programu jest </w:t>
      </w:r>
      <w:r w:rsidR="009B6EF7">
        <w:rPr>
          <w:rFonts w:eastAsia="Arial" w:cs="Arial"/>
          <w:szCs w:val="22"/>
          <w:lang w:val="pl"/>
        </w:rPr>
        <w:t>Wójt Gminy Drawsko.</w:t>
      </w:r>
    </w:p>
    <w:p w14:paraId="0A25246F" w14:textId="447AAF2E" w:rsidR="00E90B70" w:rsidRPr="00C90D53" w:rsidRDefault="00465E27" w:rsidP="00E90B70">
      <w:pPr>
        <w:pStyle w:val="Nagwek2"/>
        <w:rPr>
          <w:rFonts w:cs="Arial"/>
        </w:rPr>
      </w:pPr>
      <w:bookmarkStart w:id="458" w:name="_Toc162944529"/>
      <w:bookmarkStart w:id="459" w:name="_Toc176875463"/>
      <w:r>
        <w:rPr>
          <w:rFonts w:cs="Arial"/>
        </w:rPr>
        <w:t>7</w:t>
      </w:r>
      <w:r w:rsidR="00DE25D1" w:rsidRPr="00C90D53">
        <w:rPr>
          <w:rFonts w:cs="Arial"/>
        </w:rPr>
        <w:t>.</w:t>
      </w:r>
      <w:r w:rsidR="00987156" w:rsidRPr="00C90D53">
        <w:rPr>
          <w:rFonts w:cs="Arial"/>
        </w:rPr>
        <w:t>2</w:t>
      </w:r>
      <w:r w:rsidR="00E90B70" w:rsidRPr="00C90D53">
        <w:rPr>
          <w:rFonts w:cs="Arial"/>
        </w:rPr>
        <w:t xml:space="preserve"> Monitoring programu ochrony środowiska</w:t>
      </w:r>
      <w:bookmarkEnd w:id="453"/>
      <w:bookmarkEnd w:id="454"/>
      <w:bookmarkEnd w:id="455"/>
      <w:bookmarkEnd w:id="456"/>
      <w:bookmarkEnd w:id="457"/>
      <w:bookmarkEnd w:id="458"/>
      <w:bookmarkEnd w:id="459"/>
    </w:p>
    <w:p w14:paraId="7DC2816E" w14:textId="72C996DE" w:rsidR="00A965D2" w:rsidRPr="008740BB" w:rsidRDefault="00A965D2" w:rsidP="00A965D2">
      <w:pPr>
        <w:autoSpaceDE w:val="0"/>
        <w:autoSpaceDN w:val="0"/>
        <w:adjustRightInd w:val="0"/>
        <w:rPr>
          <w:rFonts w:cs="Arial"/>
          <w:szCs w:val="22"/>
        </w:rPr>
      </w:pPr>
      <w:r w:rsidRPr="00B13601">
        <w:rPr>
          <w:rFonts w:eastAsia="Arial" w:cs="Arial"/>
          <w:szCs w:val="22"/>
          <w:lang w:val="pl"/>
        </w:rPr>
        <w:t>Zgodnie z art. 18 ustawy Prawo ochrony środowiska z dnia 27 kwietnia 2001 r. (</w:t>
      </w:r>
      <w:r w:rsidRPr="00B13601">
        <w:rPr>
          <w:rFonts w:cs="Arial"/>
          <w:bCs/>
          <w:kern w:val="36"/>
          <w:szCs w:val="22"/>
        </w:rPr>
        <w:t>Dz.U. 2024 poz. 54</w:t>
      </w:r>
      <w:r w:rsidR="00EF4C13">
        <w:rPr>
          <w:rFonts w:cs="Arial"/>
          <w:bCs/>
          <w:kern w:val="36"/>
          <w:szCs w:val="22"/>
        </w:rPr>
        <w:t xml:space="preserve"> ze zm.</w:t>
      </w:r>
      <w:r w:rsidRPr="00B13601">
        <w:rPr>
          <w:rFonts w:eastAsia="Arial" w:cs="Arial"/>
          <w:szCs w:val="22"/>
          <w:lang w:val="pl"/>
        </w:rPr>
        <w:t>), organ wykonawczy gminy jest zobowiązany sporządzać, co dwa lata raporty z wykonania programów</w:t>
      </w:r>
      <w:r w:rsidRPr="008740BB">
        <w:rPr>
          <w:rFonts w:eastAsia="Arial" w:cs="Arial"/>
          <w:szCs w:val="22"/>
          <w:lang w:val="pl"/>
        </w:rPr>
        <w:t xml:space="preserve"> ochrony środowiska, które przedstawia na posiedzeniach rady miejskiej, a następnie przekazuje organowi wykonawczemu powiatu. Wskazane jest, by ewentualne korekty programu ochrony środowiska były wprowadzane w drodze uchwały. </w:t>
      </w:r>
    </w:p>
    <w:p w14:paraId="29EC6740" w14:textId="07D937BD" w:rsidR="00A965D2" w:rsidRDefault="00A965D2" w:rsidP="00A965D2">
      <w:pPr>
        <w:rPr>
          <w:rFonts w:eastAsia="Arial" w:cs="Arial"/>
          <w:szCs w:val="22"/>
          <w:lang w:val="pl"/>
        </w:rPr>
      </w:pPr>
      <w:r w:rsidRPr="008740BB">
        <w:rPr>
          <w:rFonts w:eastAsia="Arial" w:cs="Arial"/>
          <w:szCs w:val="22"/>
          <w:lang w:val="pl"/>
        </w:rPr>
        <w:t xml:space="preserve">Pierwszy raport z wykonania przedmiotowego „Programu Ochrony Środowiska dla </w:t>
      </w:r>
      <w:r>
        <w:rPr>
          <w:rFonts w:eastAsia="Arial" w:cs="Arial"/>
          <w:szCs w:val="22"/>
          <w:lang w:val="pl"/>
        </w:rPr>
        <w:t>Gminy Drawsko na lata 2024-2027 z perspektywą na lata 2028-2031</w:t>
      </w:r>
      <w:r w:rsidRPr="008740BB">
        <w:rPr>
          <w:rFonts w:eastAsia="Arial" w:cs="Arial"/>
          <w:szCs w:val="22"/>
          <w:lang w:val="pl"/>
        </w:rPr>
        <w:t>”</w:t>
      </w:r>
      <w:r w:rsidRPr="008740BB">
        <w:rPr>
          <w:rFonts w:eastAsia="Arial" w:cs="Arial"/>
          <w:i/>
          <w:szCs w:val="22"/>
          <w:lang w:val="pl"/>
        </w:rPr>
        <w:t xml:space="preserve"> </w:t>
      </w:r>
      <w:r w:rsidRPr="008740BB">
        <w:rPr>
          <w:rFonts w:eastAsia="Arial" w:cs="Arial"/>
          <w:szCs w:val="22"/>
          <w:lang w:val="pl"/>
        </w:rPr>
        <w:t>powinien zostać przygotowany z lat 202</w:t>
      </w:r>
      <w:r>
        <w:rPr>
          <w:rFonts w:eastAsia="Arial" w:cs="Arial"/>
          <w:szCs w:val="22"/>
          <w:lang w:val="pl"/>
        </w:rPr>
        <w:t>4</w:t>
      </w:r>
      <w:r w:rsidRPr="008740BB">
        <w:rPr>
          <w:rFonts w:eastAsia="Arial" w:cs="Arial"/>
          <w:szCs w:val="22"/>
          <w:lang w:val="pl"/>
        </w:rPr>
        <w:t>-202</w:t>
      </w:r>
      <w:r>
        <w:rPr>
          <w:rFonts w:eastAsia="Arial" w:cs="Arial"/>
          <w:szCs w:val="22"/>
          <w:lang w:val="pl"/>
        </w:rPr>
        <w:t>5</w:t>
      </w:r>
      <w:r w:rsidRPr="008740BB">
        <w:rPr>
          <w:rFonts w:eastAsia="Arial" w:cs="Arial"/>
          <w:szCs w:val="22"/>
          <w:lang w:val="pl"/>
        </w:rPr>
        <w:t xml:space="preserve"> następny z lat 202</w:t>
      </w:r>
      <w:r>
        <w:rPr>
          <w:rFonts w:eastAsia="Arial" w:cs="Arial"/>
          <w:szCs w:val="22"/>
          <w:lang w:val="pl"/>
        </w:rPr>
        <w:t>6</w:t>
      </w:r>
      <w:r w:rsidRPr="008740BB">
        <w:rPr>
          <w:rFonts w:eastAsia="Arial" w:cs="Arial"/>
          <w:szCs w:val="22"/>
          <w:lang w:val="pl"/>
        </w:rPr>
        <w:t>-202</w:t>
      </w:r>
      <w:r>
        <w:rPr>
          <w:rFonts w:eastAsia="Arial" w:cs="Arial"/>
          <w:szCs w:val="22"/>
          <w:lang w:val="pl"/>
        </w:rPr>
        <w:t>7</w:t>
      </w:r>
      <w:r w:rsidRPr="008740BB">
        <w:rPr>
          <w:rFonts w:eastAsia="Arial" w:cs="Arial"/>
          <w:szCs w:val="22"/>
          <w:lang w:val="pl"/>
        </w:rPr>
        <w:t xml:space="preserve">, itd. </w:t>
      </w:r>
    </w:p>
    <w:p w14:paraId="6D41D9B0" w14:textId="77777777" w:rsidR="00A965D2" w:rsidRPr="008740BB" w:rsidRDefault="00A965D2" w:rsidP="00A965D2">
      <w:pPr>
        <w:rPr>
          <w:rFonts w:eastAsia="Arial" w:cs="Arial"/>
          <w:szCs w:val="22"/>
          <w:lang w:val="pl"/>
        </w:rPr>
      </w:pPr>
      <w:r w:rsidRPr="008740BB">
        <w:rPr>
          <w:rFonts w:eastAsia="Arial" w:cs="Arial"/>
          <w:szCs w:val="22"/>
          <w:lang w:val="pl"/>
        </w:rPr>
        <w:t>W związku z powyższym, podstawowe działania mające na celu kontrolę wdrażania programu obejmują sporządzanie co dwa lata raportu oceniającego postęp wdrażania tegoż programu, którego przykładowa formuła powinna zawierać:</w:t>
      </w:r>
    </w:p>
    <w:p w14:paraId="1249342B" w14:textId="77777777" w:rsidR="00A965D2" w:rsidRPr="008740BB" w:rsidRDefault="00A965D2" w:rsidP="00A965D2">
      <w:pPr>
        <w:numPr>
          <w:ilvl w:val="0"/>
          <w:numId w:val="56"/>
        </w:numPr>
        <w:spacing w:before="0" w:after="0"/>
        <w:ind w:left="357" w:hanging="357"/>
        <w:rPr>
          <w:rFonts w:eastAsia="Arial" w:cs="Arial"/>
          <w:szCs w:val="22"/>
          <w:lang w:val="pl"/>
        </w:rPr>
      </w:pPr>
      <w:r w:rsidRPr="008740BB">
        <w:rPr>
          <w:rFonts w:eastAsia="Arial" w:cs="Arial"/>
          <w:szCs w:val="22"/>
          <w:lang w:val="pl"/>
        </w:rPr>
        <w:t xml:space="preserve">ocenę efektywności wykonania zadań, </w:t>
      </w:r>
    </w:p>
    <w:p w14:paraId="1D631995" w14:textId="77777777" w:rsidR="00A965D2" w:rsidRPr="008740BB" w:rsidRDefault="00A965D2" w:rsidP="00A965D2">
      <w:pPr>
        <w:numPr>
          <w:ilvl w:val="0"/>
          <w:numId w:val="55"/>
        </w:numPr>
        <w:spacing w:before="0" w:after="0"/>
        <w:ind w:left="357" w:hanging="357"/>
        <w:rPr>
          <w:rFonts w:eastAsia="Arial" w:cs="Arial"/>
          <w:szCs w:val="22"/>
          <w:lang w:val="pl"/>
        </w:rPr>
      </w:pPr>
      <w:r w:rsidRPr="008740BB">
        <w:rPr>
          <w:rFonts w:eastAsia="Arial" w:cs="Arial"/>
          <w:szCs w:val="22"/>
          <w:lang w:val="pl"/>
        </w:rPr>
        <w:t>ocenę aktualności zidentyfikowanych problemów ekologicznych oraz adekwatności podjętych działań,</w:t>
      </w:r>
    </w:p>
    <w:p w14:paraId="7DD9394C" w14:textId="77777777" w:rsidR="00A965D2" w:rsidRPr="008740BB" w:rsidRDefault="00A965D2" w:rsidP="00A965D2">
      <w:pPr>
        <w:numPr>
          <w:ilvl w:val="0"/>
          <w:numId w:val="55"/>
        </w:numPr>
        <w:spacing w:before="0" w:after="0"/>
        <w:ind w:left="357" w:hanging="357"/>
        <w:rPr>
          <w:rFonts w:eastAsia="Arial" w:cs="Arial"/>
          <w:szCs w:val="22"/>
          <w:lang w:val="pl"/>
        </w:rPr>
      </w:pPr>
      <w:r w:rsidRPr="008740BB">
        <w:rPr>
          <w:rFonts w:eastAsia="Arial" w:cs="Arial"/>
          <w:szCs w:val="22"/>
          <w:lang w:val="pl"/>
        </w:rPr>
        <w:t xml:space="preserve">ocenę stopnia realizacji </w:t>
      </w:r>
      <w:r w:rsidRPr="008740BB">
        <w:rPr>
          <w:rFonts w:eastAsia="Arial" w:cs="Arial"/>
          <w:iCs/>
          <w:szCs w:val="22"/>
          <w:lang w:val="pl"/>
        </w:rPr>
        <w:t>Programu</w:t>
      </w:r>
      <w:r w:rsidRPr="008740BB">
        <w:rPr>
          <w:rFonts w:eastAsia="Arial" w:cs="Arial"/>
          <w:szCs w:val="22"/>
          <w:lang w:val="pl"/>
        </w:rPr>
        <w:t xml:space="preserve"> w odniesieniu do stopnia realizacji założonych działań i przyjętych celów,</w:t>
      </w:r>
    </w:p>
    <w:p w14:paraId="11782674" w14:textId="77777777" w:rsidR="00A965D2" w:rsidRPr="008740BB" w:rsidRDefault="00A965D2" w:rsidP="00A965D2">
      <w:pPr>
        <w:numPr>
          <w:ilvl w:val="0"/>
          <w:numId w:val="55"/>
        </w:numPr>
        <w:spacing w:before="0" w:after="0"/>
        <w:ind w:left="357" w:hanging="357"/>
        <w:rPr>
          <w:rFonts w:eastAsia="Arial" w:cs="Arial"/>
          <w:szCs w:val="22"/>
          <w:lang w:val="pl"/>
        </w:rPr>
      </w:pPr>
      <w:r w:rsidRPr="008740BB">
        <w:rPr>
          <w:rFonts w:eastAsia="Arial" w:cs="Arial"/>
          <w:szCs w:val="22"/>
          <w:lang w:val="pl"/>
        </w:rPr>
        <w:t xml:space="preserve">ocenę rozbieżności pomiędzy założonymi celami i działaniami, a ich wykonaniem, </w:t>
      </w:r>
    </w:p>
    <w:p w14:paraId="4967DDC6" w14:textId="77777777" w:rsidR="00A965D2" w:rsidRPr="008740BB" w:rsidRDefault="00A965D2" w:rsidP="00A965D2">
      <w:pPr>
        <w:numPr>
          <w:ilvl w:val="0"/>
          <w:numId w:val="55"/>
        </w:numPr>
        <w:spacing w:before="0" w:after="0"/>
        <w:ind w:left="357" w:hanging="357"/>
        <w:rPr>
          <w:rFonts w:eastAsia="Arial" w:cs="Arial"/>
          <w:szCs w:val="22"/>
          <w:lang w:val="pl"/>
        </w:rPr>
      </w:pPr>
      <w:r w:rsidRPr="008740BB">
        <w:rPr>
          <w:rFonts w:eastAsia="Arial" w:cs="Arial"/>
          <w:szCs w:val="22"/>
          <w:lang w:val="pl"/>
        </w:rPr>
        <w:t>ocenę przyczyn ewentualnych rozbieżności pomiędzy założonymi celami i działaniami, a ich wykonaniem,</w:t>
      </w:r>
    </w:p>
    <w:p w14:paraId="30B3C029" w14:textId="77777777" w:rsidR="00A965D2" w:rsidRPr="008740BB" w:rsidRDefault="00A965D2" w:rsidP="00A965D2">
      <w:pPr>
        <w:numPr>
          <w:ilvl w:val="0"/>
          <w:numId w:val="55"/>
        </w:numPr>
        <w:spacing w:before="0" w:after="0"/>
        <w:ind w:left="357" w:hanging="357"/>
        <w:rPr>
          <w:rFonts w:eastAsia="Arial" w:cs="Arial"/>
          <w:szCs w:val="22"/>
          <w:lang w:val="pl"/>
        </w:rPr>
      </w:pPr>
      <w:r w:rsidRPr="008740BB">
        <w:rPr>
          <w:rFonts w:eastAsia="Arial" w:cs="Arial"/>
          <w:szCs w:val="22"/>
          <w:lang w:val="pl"/>
        </w:rPr>
        <w:t>ocenę niezbędnych modyfikacji programu.</w:t>
      </w:r>
    </w:p>
    <w:p w14:paraId="7ADFA674" w14:textId="0B4D606E" w:rsidR="00A965D2" w:rsidRPr="008740BB" w:rsidRDefault="00A965D2" w:rsidP="00A965D2">
      <w:pPr>
        <w:rPr>
          <w:rFonts w:eastAsia="Arial" w:cs="Arial"/>
          <w:szCs w:val="22"/>
          <w:lang w:val="pl"/>
        </w:rPr>
      </w:pPr>
      <w:r w:rsidRPr="008740BB">
        <w:rPr>
          <w:rFonts w:eastAsia="Arial" w:cs="Arial"/>
          <w:szCs w:val="22"/>
          <w:lang w:val="pl"/>
        </w:rPr>
        <w:t>Po sporządzeniu raportu z realizacji Programu Ochrony Środowiska dla</w:t>
      </w:r>
      <w:r>
        <w:rPr>
          <w:rFonts w:eastAsia="Arial" w:cs="Arial"/>
          <w:szCs w:val="22"/>
          <w:lang w:val="pl"/>
        </w:rPr>
        <w:t xml:space="preserve"> Gminy Drawsko na</w:t>
      </w:r>
      <w:r w:rsidR="00E5217A">
        <w:rPr>
          <w:rFonts w:eastAsia="Arial" w:cs="Arial"/>
          <w:szCs w:val="22"/>
          <w:lang w:val="pl"/>
        </w:rPr>
        <w:t xml:space="preserve"> </w:t>
      </w:r>
      <w:r>
        <w:rPr>
          <w:rFonts w:eastAsia="Arial" w:cs="Arial"/>
          <w:szCs w:val="22"/>
          <w:lang w:val="pl"/>
        </w:rPr>
        <w:t>lata 2024-2027 z perspektywą na lata 2028-2031</w:t>
      </w:r>
      <w:r w:rsidRPr="008740BB">
        <w:rPr>
          <w:rFonts w:eastAsia="Arial" w:cs="Arial"/>
          <w:szCs w:val="22"/>
          <w:lang w:val="pl"/>
        </w:rPr>
        <w:t xml:space="preserve">, </w:t>
      </w:r>
      <w:r>
        <w:rPr>
          <w:rFonts w:eastAsia="Arial" w:cs="Arial"/>
          <w:szCs w:val="22"/>
          <w:lang w:val="pl"/>
        </w:rPr>
        <w:t>Wójt Gminy Drawsko</w:t>
      </w:r>
      <w:r w:rsidRPr="008740BB">
        <w:rPr>
          <w:rFonts w:eastAsia="Arial" w:cs="Arial"/>
          <w:szCs w:val="22"/>
          <w:lang w:val="pl"/>
        </w:rPr>
        <w:t xml:space="preserve"> przedstawi efekty podjętych działań Radzie </w:t>
      </w:r>
      <w:r>
        <w:rPr>
          <w:rFonts w:eastAsia="Arial" w:cs="Arial"/>
          <w:szCs w:val="22"/>
          <w:lang w:val="pl"/>
        </w:rPr>
        <w:t>Gminy Drawsko</w:t>
      </w:r>
      <w:r w:rsidRPr="008740BB">
        <w:rPr>
          <w:rFonts w:eastAsia="Arial" w:cs="Arial"/>
          <w:szCs w:val="22"/>
          <w:lang w:val="pl"/>
        </w:rPr>
        <w:t xml:space="preserve">, a następnie przekaże do informacji raport Zarządowi Powiatu </w:t>
      </w:r>
      <w:r>
        <w:rPr>
          <w:rFonts w:eastAsia="Arial" w:cs="Arial"/>
          <w:szCs w:val="22"/>
          <w:lang w:val="pl"/>
        </w:rPr>
        <w:t>Czarnkowsko-Trzcianeckiemu.</w:t>
      </w:r>
    </w:p>
    <w:p w14:paraId="7101ADDE" w14:textId="77777777" w:rsidR="00A965D2" w:rsidRPr="008740BB" w:rsidRDefault="00A965D2" w:rsidP="00A965D2">
      <w:pPr>
        <w:autoSpaceDE w:val="0"/>
        <w:autoSpaceDN w:val="0"/>
        <w:adjustRightInd w:val="0"/>
        <w:rPr>
          <w:rFonts w:cs="Arial"/>
          <w:szCs w:val="22"/>
        </w:rPr>
      </w:pPr>
      <w:r w:rsidRPr="008740BB">
        <w:rPr>
          <w:rFonts w:eastAsia="Arial" w:cs="Arial"/>
          <w:szCs w:val="22"/>
          <w:lang w:val="pl"/>
        </w:rPr>
        <w:t>W tabeli poniżej zaprezentowano wskaźniki, które powinny zostać zweryfikowane w trakcie oceny stopnia realizacji zaplanowanych zadań.</w:t>
      </w:r>
      <w:r w:rsidRPr="008740BB">
        <w:rPr>
          <w:rFonts w:cs="Arial"/>
          <w:szCs w:val="22"/>
        </w:rPr>
        <w:t xml:space="preserve"> </w:t>
      </w:r>
    </w:p>
    <w:p w14:paraId="738FAD29" w14:textId="77777777" w:rsidR="000E54F6" w:rsidRDefault="000E54F6" w:rsidP="000E54F6"/>
    <w:p w14:paraId="69F30344" w14:textId="77777777" w:rsidR="000E54F6" w:rsidRDefault="000E54F6" w:rsidP="000E54F6"/>
    <w:p w14:paraId="2AD12DD5" w14:textId="77777777" w:rsidR="000E54F6" w:rsidRDefault="000E54F6" w:rsidP="000E54F6"/>
    <w:p w14:paraId="35D80DF6" w14:textId="77777777" w:rsidR="000E54F6" w:rsidRDefault="000E54F6" w:rsidP="000E54F6"/>
    <w:p w14:paraId="3C9C5814" w14:textId="77777777" w:rsidR="000E54F6" w:rsidRDefault="000E54F6" w:rsidP="000E54F6"/>
    <w:p w14:paraId="54EBDC91" w14:textId="77777777" w:rsidR="000E54F6" w:rsidRDefault="000E54F6" w:rsidP="000E54F6"/>
    <w:p w14:paraId="777996B1" w14:textId="77777777" w:rsidR="000E54F6" w:rsidRDefault="000E54F6" w:rsidP="000E54F6"/>
    <w:p w14:paraId="0E96F359" w14:textId="77777777" w:rsidR="000E54F6" w:rsidRDefault="000E54F6" w:rsidP="000E54F6"/>
    <w:p w14:paraId="5002584D" w14:textId="77777777" w:rsidR="000E54F6" w:rsidRDefault="000E54F6" w:rsidP="000E54F6"/>
    <w:p w14:paraId="3741A428" w14:textId="64B4C405" w:rsidR="003039CD" w:rsidRDefault="003039CD">
      <w:pPr>
        <w:spacing w:before="0" w:after="160" w:line="259" w:lineRule="auto"/>
        <w:jc w:val="left"/>
        <w:rPr>
          <w:rFonts w:cs="Arial"/>
          <w:b/>
          <w:bCs/>
          <w:sz w:val="28"/>
          <w:szCs w:val="28"/>
        </w:rPr>
      </w:pPr>
    </w:p>
    <w:p w14:paraId="71F3EC53" w14:textId="77777777" w:rsidR="00E5217A" w:rsidRDefault="00E5217A">
      <w:pPr>
        <w:spacing w:before="0" w:after="160" w:line="259" w:lineRule="auto"/>
        <w:jc w:val="left"/>
        <w:rPr>
          <w:rFonts w:cs="Arial"/>
          <w:b/>
          <w:bCs/>
          <w:sz w:val="28"/>
          <w:szCs w:val="28"/>
        </w:rPr>
        <w:sectPr w:rsidR="00E5217A" w:rsidSect="004D4B31">
          <w:pgSz w:w="11906" w:h="16838"/>
          <w:pgMar w:top="1417" w:right="1417" w:bottom="1417" w:left="1417" w:header="708" w:footer="708" w:gutter="0"/>
          <w:cols w:space="708"/>
          <w:docGrid w:linePitch="360"/>
        </w:sectPr>
      </w:pPr>
    </w:p>
    <w:p w14:paraId="64AB2CB1" w14:textId="0416C4CE" w:rsidR="00E5217A" w:rsidRPr="00CD3289" w:rsidRDefault="00E5217A" w:rsidP="00E5217A">
      <w:pPr>
        <w:pStyle w:val="Legenda"/>
        <w:keepNext/>
        <w:rPr>
          <w:rFonts w:cs="Arial"/>
        </w:rPr>
      </w:pPr>
      <w:bookmarkStart w:id="460" w:name="_Toc131598209"/>
      <w:bookmarkStart w:id="461" w:name="_Toc134790589"/>
      <w:bookmarkStart w:id="462" w:name="_Toc147146753"/>
      <w:bookmarkStart w:id="463" w:name="_Toc153370610"/>
      <w:bookmarkStart w:id="464" w:name="_Toc164075100"/>
      <w:bookmarkStart w:id="465" w:name="_Toc176875497"/>
      <w:r w:rsidRPr="00CD3289">
        <w:rPr>
          <w:rFonts w:cs="Arial"/>
        </w:rPr>
        <w:t xml:space="preserve">Tabela </w:t>
      </w:r>
      <w:r w:rsidRPr="005A72B3">
        <w:rPr>
          <w:rFonts w:cs="Arial"/>
        </w:rPr>
        <w:fldChar w:fldCharType="begin"/>
      </w:r>
      <w:r w:rsidRPr="00CD3289">
        <w:rPr>
          <w:rFonts w:cs="Arial"/>
        </w:rPr>
        <w:instrText xml:space="preserve"> SEQ Tabela \* ARABIC </w:instrText>
      </w:r>
      <w:r w:rsidRPr="005A72B3">
        <w:rPr>
          <w:rFonts w:cs="Arial"/>
        </w:rPr>
        <w:fldChar w:fldCharType="separate"/>
      </w:r>
      <w:r w:rsidR="00071C7E">
        <w:rPr>
          <w:rFonts w:cs="Arial"/>
          <w:noProof/>
        </w:rPr>
        <w:t>32</w:t>
      </w:r>
      <w:r w:rsidRPr="005A72B3">
        <w:rPr>
          <w:rFonts w:cs="Arial"/>
        </w:rPr>
        <w:fldChar w:fldCharType="end"/>
      </w:r>
      <w:r w:rsidRPr="00CD3289">
        <w:rPr>
          <w:rFonts w:cs="Arial"/>
        </w:rPr>
        <w:t xml:space="preserve">. </w:t>
      </w:r>
      <w:r w:rsidRPr="00462B3C">
        <w:rPr>
          <w:rFonts w:cs="Arial"/>
        </w:rPr>
        <w:t>Propozycje wskaźników monitorowania celów</w:t>
      </w:r>
      <w:bookmarkEnd w:id="460"/>
      <w:bookmarkEnd w:id="461"/>
      <w:bookmarkEnd w:id="462"/>
      <w:bookmarkEnd w:id="463"/>
      <w:bookmarkEnd w:id="464"/>
      <w:bookmarkEnd w:id="465"/>
    </w:p>
    <w:tbl>
      <w:tblPr>
        <w:tblW w:w="5000" w:type="pct"/>
        <w:jc w:val="center"/>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ook w:val="0420" w:firstRow="1" w:lastRow="0" w:firstColumn="0" w:lastColumn="0" w:noHBand="0" w:noVBand="1"/>
      </w:tblPr>
      <w:tblGrid>
        <w:gridCol w:w="3075"/>
        <w:gridCol w:w="2863"/>
        <w:gridCol w:w="4253"/>
        <w:gridCol w:w="1701"/>
        <w:gridCol w:w="2072"/>
      </w:tblGrid>
      <w:tr w:rsidR="00E5217A" w:rsidRPr="00460BFA" w14:paraId="76F39CFE" w14:textId="77777777" w:rsidTr="00CA5DB7">
        <w:trPr>
          <w:cantSplit/>
          <w:trHeight w:val="20"/>
          <w:tblHeader/>
          <w:jc w:val="center"/>
        </w:trPr>
        <w:tc>
          <w:tcPr>
            <w:tcW w:w="1101" w:type="pct"/>
            <w:vMerge w:val="restart"/>
            <w:tcBorders>
              <w:top w:val="double" w:sz="4" w:space="0" w:color="auto"/>
              <w:left w:val="double" w:sz="4" w:space="0" w:color="auto"/>
            </w:tcBorders>
            <w:shd w:val="clear" w:color="auto" w:fill="A6A6A6"/>
            <w:vAlign w:val="center"/>
          </w:tcPr>
          <w:p w14:paraId="15DE77A4" w14:textId="77777777" w:rsidR="00E5217A" w:rsidRPr="00CA5DB7" w:rsidRDefault="00E5217A" w:rsidP="003870EB">
            <w:pPr>
              <w:spacing w:before="60" w:after="60" w:line="240" w:lineRule="auto"/>
              <w:jc w:val="center"/>
              <w:rPr>
                <w:rFonts w:eastAsiaTheme="minorHAnsi" w:cs="Arial"/>
                <w:b/>
                <w:sz w:val="16"/>
                <w:szCs w:val="16"/>
                <w:lang w:eastAsia="en-US"/>
              </w:rPr>
            </w:pPr>
            <w:r w:rsidRPr="00CA5DB7">
              <w:rPr>
                <w:rFonts w:eastAsiaTheme="minorHAnsi" w:cs="Arial"/>
                <w:b/>
                <w:sz w:val="16"/>
                <w:szCs w:val="16"/>
                <w:lang w:eastAsia="en-US"/>
              </w:rPr>
              <w:t>Obszar interwencji</w:t>
            </w:r>
          </w:p>
        </w:tc>
        <w:tc>
          <w:tcPr>
            <w:tcW w:w="1025" w:type="pct"/>
            <w:vMerge w:val="restart"/>
            <w:tcBorders>
              <w:top w:val="double" w:sz="4" w:space="0" w:color="auto"/>
            </w:tcBorders>
            <w:shd w:val="clear" w:color="auto" w:fill="A6A6A6"/>
            <w:vAlign w:val="center"/>
          </w:tcPr>
          <w:p w14:paraId="12A0934A" w14:textId="77777777" w:rsidR="00E5217A" w:rsidRPr="00CA5DB7" w:rsidRDefault="00E5217A" w:rsidP="003870EB">
            <w:pPr>
              <w:spacing w:before="60" w:after="60" w:line="240" w:lineRule="auto"/>
              <w:jc w:val="center"/>
              <w:rPr>
                <w:rFonts w:eastAsiaTheme="minorHAnsi" w:cs="Arial"/>
                <w:b/>
                <w:sz w:val="16"/>
                <w:szCs w:val="16"/>
                <w:lang w:eastAsia="en-US"/>
              </w:rPr>
            </w:pPr>
            <w:r w:rsidRPr="00CA5DB7">
              <w:rPr>
                <w:rFonts w:eastAsiaTheme="minorHAnsi" w:cs="Arial"/>
                <w:b/>
                <w:sz w:val="16"/>
                <w:szCs w:val="16"/>
                <w:lang w:eastAsia="en-US"/>
              </w:rPr>
              <w:t>Cel</w:t>
            </w:r>
          </w:p>
        </w:tc>
        <w:tc>
          <w:tcPr>
            <w:tcW w:w="1523" w:type="pct"/>
            <w:tcBorders>
              <w:top w:val="double" w:sz="4" w:space="0" w:color="auto"/>
            </w:tcBorders>
            <w:shd w:val="clear" w:color="auto" w:fill="A6A6A6"/>
            <w:vAlign w:val="center"/>
          </w:tcPr>
          <w:p w14:paraId="353F4704" w14:textId="77777777" w:rsidR="00E5217A" w:rsidRPr="00CA5DB7" w:rsidRDefault="00E5217A" w:rsidP="003870EB">
            <w:pPr>
              <w:spacing w:before="60" w:after="60" w:line="240" w:lineRule="auto"/>
              <w:jc w:val="center"/>
              <w:rPr>
                <w:rFonts w:eastAsiaTheme="minorHAnsi" w:cs="Arial"/>
                <w:b/>
                <w:sz w:val="16"/>
                <w:szCs w:val="16"/>
                <w:lang w:eastAsia="en-US"/>
              </w:rPr>
            </w:pPr>
            <w:r w:rsidRPr="00CA5DB7">
              <w:rPr>
                <w:rFonts w:eastAsiaTheme="minorHAnsi" w:cs="Arial"/>
                <w:b/>
                <w:sz w:val="16"/>
                <w:szCs w:val="16"/>
                <w:lang w:eastAsia="en-US"/>
              </w:rPr>
              <w:t>Wskaźnik</w:t>
            </w:r>
          </w:p>
        </w:tc>
        <w:tc>
          <w:tcPr>
            <w:tcW w:w="609" w:type="pct"/>
            <w:tcBorders>
              <w:top w:val="double" w:sz="4" w:space="0" w:color="auto"/>
            </w:tcBorders>
            <w:shd w:val="clear" w:color="auto" w:fill="A6A6A6"/>
            <w:vAlign w:val="center"/>
          </w:tcPr>
          <w:p w14:paraId="579422B8" w14:textId="77777777" w:rsidR="00E5217A" w:rsidRPr="00CA5DB7" w:rsidRDefault="00E5217A" w:rsidP="003870EB">
            <w:pPr>
              <w:spacing w:before="60" w:after="60" w:line="240" w:lineRule="auto"/>
              <w:jc w:val="center"/>
              <w:rPr>
                <w:rFonts w:eastAsiaTheme="minorHAnsi" w:cs="Arial"/>
                <w:b/>
                <w:sz w:val="16"/>
                <w:szCs w:val="16"/>
                <w:lang w:eastAsia="en-US"/>
              </w:rPr>
            </w:pPr>
          </w:p>
        </w:tc>
        <w:tc>
          <w:tcPr>
            <w:tcW w:w="742" w:type="pct"/>
            <w:vMerge w:val="restart"/>
            <w:tcBorders>
              <w:top w:val="double" w:sz="4" w:space="0" w:color="auto"/>
            </w:tcBorders>
            <w:shd w:val="clear" w:color="auto" w:fill="A6A6A6"/>
            <w:vAlign w:val="center"/>
          </w:tcPr>
          <w:p w14:paraId="6904C482" w14:textId="77777777" w:rsidR="00E5217A" w:rsidRPr="00CA5DB7" w:rsidRDefault="00E5217A" w:rsidP="003870EB">
            <w:pPr>
              <w:spacing w:before="60" w:after="60" w:line="240" w:lineRule="auto"/>
              <w:jc w:val="center"/>
              <w:rPr>
                <w:rFonts w:eastAsiaTheme="minorHAnsi" w:cs="Arial"/>
                <w:b/>
                <w:sz w:val="16"/>
                <w:szCs w:val="16"/>
                <w:lang w:eastAsia="en-US"/>
              </w:rPr>
            </w:pPr>
            <w:r w:rsidRPr="00CA5DB7">
              <w:rPr>
                <w:rFonts w:eastAsiaTheme="minorHAnsi" w:cs="Arial"/>
                <w:b/>
                <w:sz w:val="16"/>
                <w:szCs w:val="16"/>
                <w:lang w:eastAsia="en-US"/>
              </w:rPr>
              <w:t>Wskaźnik monitorowania celu</w:t>
            </w:r>
          </w:p>
        </w:tc>
      </w:tr>
      <w:tr w:rsidR="00E5217A" w:rsidRPr="00460BFA" w14:paraId="51AA3431" w14:textId="77777777" w:rsidTr="00CA5DB7">
        <w:trPr>
          <w:cantSplit/>
          <w:trHeight w:val="20"/>
          <w:jc w:val="center"/>
        </w:trPr>
        <w:tc>
          <w:tcPr>
            <w:tcW w:w="1101" w:type="pct"/>
            <w:vMerge/>
            <w:tcBorders>
              <w:left w:val="double" w:sz="4" w:space="0" w:color="auto"/>
            </w:tcBorders>
            <w:vAlign w:val="center"/>
          </w:tcPr>
          <w:p w14:paraId="7ADAC072" w14:textId="77777777" w:rsidR="00E5217A" w:rsidRPr="00CA5DB7" w:rsidRDefault="00E5217A" w:rsidP="003870EB">
            <w:pPr>
              <w:spacing w:before="60" w:after="60" w:line="240" w:lineRule="auto"/>
              <w:jc w:val="center"/>
              <w:rPr>
                <w:rFonts w:eastAsiaTheme="minorHAnsi" w:cs="Arial"/>
                <w:sz w:val="16"/>
                <w:szCs w:val="16"/>
                <w:lang w:eastAsia="en-US"/>
              </w:rPr>
            </w:pPr>
          </w:p>
        </w:tc>
        <w:tc>
          <w:tcPr>
            <w:tcW w:w="1025" w:type="pct"/>
            <w:vMerge/>
            <w:vAlign w:val="center"/>
          </w:tcPr>
          <w:p w14:paraId="3515BF24" w14:textId="77777777" w:rsidR="00E5217A" w:rsidRPr="00CA5DB7" w:rsidRDefault="00E5217A" w:rsidP="003870EB">
            <w:pPr>
              <w:spacing w:before="60" w:after="60" w:line="240" w:lineRule="auto"/>
              <w:jc w:val="center"/>
              <w:rPr>
                <w:rFonts w:eastAsiaTheme="minorHAnsi" w:cs="Arial"/>
                <w:sz w:val="16"/>
                <w:szCs w:val="16"/>
                <w:lang w:eastAsia="en-US"/>
              </w:rPr>
            </w:pPr>
          </w:p>
        </w:tc>
        <w:tc>
          <w:tcPr>
            <w:tcW w:w="1523" w:type="pct"/>
            <w:shd w:val="clear" w:color="auto" w:fill="A6A6A6"/>
            <w:vAlign w:val="center"/>
          </w:tcPr>
          <w:p w14:paraId="1E5286F2" w14:textId="77777777" w:rsidR="00E5217A" w:rsidRPr="00CA5DB7" w:rsidRDefault="00E5217A" w:rsidP="003870EB">
            <w:pPr>
              <w:spacing w:before="60" w:after="60" w:line="240" w:lineRule="auto"/>
              <w:jc w:val="center"/>
              <w:rPr>
                <w:rFonts w:eastAsiaTheme="minorHAnsi" w:cs="Arial"/>
                <w:b/>
                <w:sz w:val="16"/>
                <w:szCs w:val="16"/>
                <w:lang w:eastAsia="en-US"/>
              </w:rPr>
            </w:pPr>
            <w:r w:rsidRPr="00CA5DB7">
              <w:rPr>
                <w:rFonts w:eastAsiaTheme="minorHAnsi" w:cs="Arial"/>
                <w:b/>
                <w:sz w:val="16"/>
                <w:szCs w:val="16"/>
                <w:lang w:eastAsia="en-US"/>
              </w:rPr>
              <w:t xml:space="preserve">Nazwa </w:t>
            </w:r>
          </w:p>
        </w:tc>
        <w:tc>
          <w:tcPr>
            <w:tcW w:w="609" w:type="pct"/>
            <w:shd w:val="clear" w:color="auto" w:fill="A6A6A6"/>
            <w:vAlign w:val="center"/>
          </w:tcPr>
          <w:p w14:paraId="5F0FB499" w14:textId="77777777" w:rsidR="00E5217A" w:rsidRPr="00CA5DB7" w:rsidRDefault="00E5217A" w:rsidP="003870EB">
            <w:pPr>
              <w:spacing w:before="60" w:after="60" w:line="240" w:lineRule="auto"/>
              <w:jc w:val="center"/>
              <w:rPr>
                <w:rFonts w:eastAsiaTheme="minorHAnsi" w:cs="Arial"/>
                <w:b/>
                <w:sz w:val="16"/>
                <w:szCs w:val="16"/>
                <w:lang w:eastAsia="en-US"/>
              </w:rPr>
            </w:pPr>
            <w:r w:rsidRPr="00CA5DB7">
              <w:rPr>
                <w:rFonts w:eastAsiaTheme="minorHAnsi" w:cs="Arial"/>
                <w:b/>
                <w:sz w:val="16"/>
                <w:szCs w:val="16"/>
                <w:lang w:eastAsia="en-US"/>
              </w:rPr>
              <w:t>Wartość docelowa</w:t>
            </w:r>
          </w:p>
        </w:tc>
        <w:tc>
          <w:tcPr>
            <w:tcW w:w="742" w:type="pct"/>
            <w:vMerge/>
            <w:shd w:val="clear" w:color="auto" w:fill="A6A6A6"/>
          </w:tcPr>
          <w:p w14:paraId="789044BE" w14:textId="77777777" w:rsidR="00E5217A" w:rsidRPr="00CA5DB7" w:rsidRDefault="00E5217A" w:rsidP="003870EB">
            <w:pPr>
              <w:spacing w:before="60" w:after="60" w:line="240" w:lineRule="auto"/>
              <w:jc w:val="center"/>
              <w:rPr>
                <w:rFonts w:eastAsiaTheme="minorHAnsi" w:cs="Arial"/>
                <w:b/>
                <w:sz w:val="16"/>
                <w:szCs w:val="16"/>
                <w:lang w:eastAsia="en-US"/>
              </w:rPr>
            </w:pPr>
          </w:p>
        </w:tc>
      </w:tr>
      <w:tr w:rsidR="00E5217A" w:rsidRPr="00460BFA" w14:paraId="57DC6146" w14:textId="77777777" w:rsidTr="00CA5DB7">
        <w:trPr>
          <w:cantSplit/>
          <w:trHeight w:val="239"/>
          <w:jc w:val="center"/>
        </w:trPr>
        <w:tc>
          <w:tcPr>
            <w:tcW w:w="1101" w:type="pct"/>
            <w:vMerge w:val="restart"/>
            <w:tcBorders>
              <w:left w:val="double" w:sz="4" w:space="0" w:color="auto"/>
            </w:tcBorders>
            <w:shd w:val="clear" w:color="auto" w:fill="auto"/>
            <w:vAlign w:val="center"/>
          </w:tcPr>
          <w:p w14:paraId="09A12FB8" w14:textId="77777777" w:rsidR="00E5217A" w:rsidRPr="00CA5DB7" w:rsidRDefault="00E5217A" w:rsidP="003870EB">
            <w:pPr>
              <w:spacing w:before="60" w:after="60" w:line="240" w:lineRule="auto"/>
              <w:jc w:val="center"/>
              <w:rPr>
                <w:rFonts w:eastAsiaTheme="minorHAnsi" w:cs="Arial"/>
                <w:sz w:val="16"/>
                <w:szCs w:val="16"/>
                <w:lang w:eastAsia="en-US"/>
              </w:rPr>
            </w:pPr>
            <w:r w:rsidRPr="00CA5DB7">
              <w:rPr>
                <w:rFonts w:eastAsia="Arial" w:cs="Arial"/>
                <w:smallCaps/>
                <w:sz w:val="16"/>
                <w:szCs w:val="16"/>
                <w:lang w:val="pl"/>
              </w:rPr>
              <w:t>OCHRONA KLIMATU I JAKOŚCI POWIETRZA</w:t>
            </w:r>
          </w:p>
        </w:tc>
        <w:tc>
          <w:tcPr>
            <w:tcW w:w="1025" w:type="pct"/>
            <w:vMerge w:val="restart"/>
            <w:shd w:val="clear" w:color="auto" w:fill="auto"/>
            <w:vAlign w:val="center"/>
          </w:tcPr>
          <w:p w14:paraId="07B05940" w14:textId="77777777" w:rsidR="00E5217A" w:rsidRPr="00CA5DB7" w:rsidRDefault="00E5217A" w:rsidP="003870EB">
            <w:pPr>
              <w:spacing w:before="60" w:after="60" w:line="240" w:lineRule="auto"/>
              <w:jc w:val="center"/>
              <w:rPr>
                <w:rFonts w:eastAsiaTheme="minorHAnsi" w:cs="Arial"/>
                <w:sz w:val="16"/>
                <w:szCs w:val="16"/>
                <w:lang w:eastAsia="en-US"/>
              </w:rPr>
            </w:pPr>
            <w:r w:rsidRPr="00CA5DB7">
              <w:rPr>
                <w:rFonts w:eastAsia="Arial" w:cs="Arial"/>
                <w:sz w:val="16"/>
                <w:szCs w:val="16"/>
                <w:lang w:val="pl"/>
              </w:rPr>
              <w:t>POPRAWA JAKOŚCI POWIETRZA ATMOSFERYCZNEGO</w:t>
            </w:r>
          </w:p>
        </w:tc>
        <w:tc>
          <w:tcPr>
            <w:tcW w:w="1523" w:type="pct"/>
            <w:shd w:val="clear" w:color="auto" w:fill="auto"/>
            <w:vAlign w:val="center"/>
          </w:tcPr>
          <w:p w14:paraId="135C9098" w14:textId="6AF9B949" w:rsidR="00E5217A" w:rsidRPr="00CA5DB7" w:rsidRDefault="003870EB" w:rsidP="003870EB">
            <w:pPr>
              <w:spacing w:before="60" w:after="60" w:line="240" w:lineRule="auto"/>
              <w:jc w:val="center"/>
              <w:rPr>
                <w:rFonts w:eastAsiaTheme="minorHAnsi" w:cs="Arial"/>
                <w:sz w:val="16"/>
                <w:szCs w:val="16"/>
                <w:lang w:eastAsia="en-US"/>
              </w:rPr>
            </w:pPr>
            <w:r w:rsidRPr="00CA5DB7">
              <w:rPr>
                <w:rFonts w:eastAsiaTheme="minorHAnsi" w:cs="Arial"/>
                <w:sz w:val="16"/>
                <w:szCs w:val="16"/>
                <w:lang w:eastAsia="en-US"/>
              </w:rPr>
              <w:t>Liczba wymienionych źródeł ogrzewania w obiektach użyteczności publicznej [szt.]</w:t>
            </w:r>
          </w:p>
        </w:tc>
        <w:tc>
          <w:tcPr>
            <w:tcW w:w="609" w:type="pct"/>
            <w:shd w:val="clear" w:color="auto" w:fill="auto"/>
            <w:vAlign w:val="center"/>
          </w:tcPr>
          <w:p w14:paraId="6123CE5D" w14:textId="3714512C" w:rsidR="00E5217A" w:rsidRPr="00CA5DB7" w:rsidRDefault="003870EB" w:rsidP="003870EB">
            <w:pPr>
              <w:spacing w:before="60" w:after="60" w:line="240" w:lineRule="auto"/>
              <w:jc w:val="center"/>
              <w:rPr>
                <w:rFonts w:eastAsiaTheme="minorHAnsi" w:cs="Arial"/>
                <w:sz w:val="16"/>
                <w:szCs w:val="16"/>
                <w:lang w:eastAsia="en-US"/>
              </w:rPr>
            </w:pPr>
            <w:r w:rsidRPr="00CA5DB7">
              <w:rPr>
                <w:rFonts w:eastAsiaTheme="minorHAnsi" w:cs="Arial"/>
                <w:sz w:val="16"/>
                <w:szCs w:val="16"/>
                <w:lang w:eastAsia="en-US"/>
              </w:rPr>
              <w:t>8</w:t>
            </w:r>
          </w:p>
        </w:tc>
        <w:tc>
          <w:tcPr>
            <w:tcW w:w="742" w:type="pct"/>
            <w:vMerge w:val="restart"/>
            <w:vAlign w:val="center"/>
          </w:tcPr>
          <w:p w14:paraId="35B0BA00" w14:textId="77777777" w:rsidR="00E5217A" w:rsidRPr="00CA5DB7" w:rsidRDefault="00E5217A" w:rsidP="003870EB">
            <w:pPr>
              <w:spacing w:before="60" w:after="60" w:line="240" w:lineRule="auto"/>
              <w:jc w:val="center"/>
              <w:rPr>
                <w:rFonts w:eastAsiaTheme="minorHAnsi" w:cs="Arial"/>
                <w:b/>
                <w:sz w:val="16"/>
                <w:szCs w:val="16"/>
                <w:lang w:eastAsia="en-US"/>
              </w:rPr>
            </w:pPr>
            <w:r w:rsidRPr="00CA5DB7">
              <w:rPr>
                <w:rFonts w:eastAsiaTheme="minorHAnsi" w:cs="Arial"/>
                <w:sz w:val="16"/>
                <w:szCs w:val="16"/>
                <w:lang w:eastAsia="en-US"/>
              </w:rPr>
              <w:t>Zmniejszenie zanieczyszczeń wprowadzonych do powietrza</w:t>
            </w:r>
          </w:p>
        </w:tc>
      </w:tr>
      <w:tr w:rsidR="00E5217A" w:rsidRPr="00460BFA" w14:paraId="5683D481" w14:textId="77777777" w:rsidTr="00CA5DB7">
        <w:trPr>
          <w:cantSplit/>
          <w:trHeight w:val="200"/>
          <w:jc w:val="center"/>
        </w:trPr>
        <w:tc>
          <w:tcPr>
            <w:tcW w:w="1101" w:type="pct"/>
            <w:vMerge/>
            <w:tcBorders>
              <w:left w:val="double" w:sz="4" w:space="0" w:color="auto"/>
            </w:tcBorders>
            <w:shd w:val="clear" w:color="auto" w:fill="auto"/>
            <w:vAlign w:val="center"/>
          </w:tcPr>
          <w:p w14:paraId="3C8C9B03" w14:textId="77777777" w:rsidR="00E5217A" w:rsidRPr="00CA5DB7" w:rsidRDefault="00E5217A" w:rsidP="003870EB">
            <w:pPr>
              <w:spacing w:before="60" w:after="60" w:line="240" w:lineRule="auto"/>
              <w:jc w:val="center"/>
              <w:rPr>
                <w:rFonts w:eastAsia="Arial" w:cs="Arial"/>
                <w:smallCaps/>
                <w:sz w:val="16"/>
                <w:szCs w:val="16"/>
                <w:lang w:val="pl"/>
              </w:rPr>
            </w:pPr>
          </w:p>
        </w:tc>
        <w:tc>
          <w:tcPr>
            <w:tcW w:w="1025" w:type="pct"/>
            <w:vMerge/>
            <w:shd w:val="clear" w:color="auto" w:fill="auto"/>
            <w:vAlign w:val="center"/>
          </w:tcPr>
          <w:p w14:paraId="7923A119" w14:textId="77777777" w:rsidR="00E5217A" w:rsidRPr="00CA5DB7" w:rsidRDefault="00E5217A" w:rsidP="003870EB">
            <w:pPr>
              <w:spacing w:before="60" w:after="60" w:line="240" w:lineRule="auto"/>
              <w:jc w:val="center"/>
              <w:rPr>
                <w:rFonts w:eastAsia="Arial" w:cs="Arial"/>
                <w:sz w:val="16"/>
                <w:szCs w:val="16"/>
                <w:lang w:val="pl"/>
              </w:rPr>
            </w:pPr>
          </w:p>
        </w:tc>
        <w:tc>
          <w:tcPr>
            <w:tcW w:w="1523" w:type="pct"/>
            <w:shd w:val="clear" w:color="auto" w:fill="auto"/>
            <w:vAlign w:val="center"/>
          </w:tcPr>
          <w:p w14:paraId="66E82235" w14:textId="755DF3C3" w:rsidR="00E5217A" w:rsidRPr="00CA5DB7" w:rsidRDefault="003870EB" w:rsidP="003870EB">
            <w:pPr>
              <w:spacing w:before="60" w:after="60" w:line="240" w:lineRule="auto"/>
              <w:jc w:val="center"/>
              <w:rPr>
                <w:rFonts w:eastAsiaTheme="minorHAnsi" w:cs="Arial"/>
                <w:sz w:val="16"/>
                <w:szCs w:val="16"/>
                <w:lang w:eastAsia="en-US"/>
              </w:rPr>
            </w:pPr>
            <w:r w:rsidRPr="00CA5DB7">
              <w:rPr>
                <w:rFonts w:eastAsiaTheme="minorHAnsi" w:cs="Arial"/>
                <w:sz w:val="16"/>
                <w:szCs w:val="16"/>
                <w:lang w:eastAsia="en-US"/>
              </w:rPr>
              <w:t>Liczba zmodernizowanych budynków [szt.]</w:t>
            </w:r>
          </w:p>
        </w:tc>
        <w:tc>
          <w:tcPr>
            <w:tcW w:w="609" w:type="pct"/>
            <w:shd w:val="clear" w:color="auto" w:fill="auto"/>
            <w:vAlign w:val="center"/>
          </w:tcPr>
          <w:p w14:paraId="72753B45" w14:textId="217AE8F1" w:rsidR="00E5217A" w:rsidRPr="00CA5DB7" w:rsidRDefault="003870EB" w:rsidP="003870EB">
            <w:pPr>
              <w:spacing w:before="60" w:after="60" w:line="240" w:lineRule="auto"/>
              <w:jc w:val="center"/>
              <w:rPr>
                <w:rFonts w:eastAsiaTheme="minorHAnsi" w:cs="Arial"/>
                <w:sz w:val="16"/>
                <w:szCs w:val="16"/>
                <w:lang w:eastAsia="en-US"/>
              </w:rPr>
            </w:pPr>
            <w:r w:rsidRPr="00CA5DB7">
              <w:rPr>
                <w:rFonts w:eastAsiaTheme="minorHAnsi" w:cs="Arial"/>
                <w:sz w:val="16"/>
                <w:szCs w:val="16"/>
                <w:lang w:eastAsia="en-US"/>
              </w:rPr>
              <w:t>1</w:t>
            </w:r>
          </w:p>
        </w:tc>
        <w:tc>
          <w:tcPr>
            <w:tcW w:w="742" w:type="pct"/>
            <w:vMerge/>
            <w:vAlign w:val="center"/>
          </w:tcPr>
          <w:p w14:paraId="166FB51D" w14:textId="77777777" w:rsidR="00E5217A" w:rsidRPr="00CA5DB7" w:rsidRDefault="00E5217A" w:rsidP="003870EB">
            <w:pPr>
              <w:spacing w:before="60" w:after="60" w:line="240" w:lineRule="auto"/>
              <w:jc w:val="center"/>
              <w:rPr>
                <w:rFonts w:eastAsiaTheme="minorHAnsi" w:cs="Arial"/>
                <w:sz w:val="16"/>
                <w:szCs w:val="16"/>
                <w:lang w:eastAsia="en-US"/>
              </w:rPr>
            </w:pPr>
          </w:p>
        </w:tc>
      </w:tr>
      <w:tr w:rsidR="00E5217A" w:rsidRPr="00460BFA" w14:paraId="2FEE8CFC" w14:textId="77777777" w:rsidTr="00CA5DB7">
        <w:trPr>
          <w:cantSplit/>
          <w:trHeight w:val="72"/>
          <w:jc w:val="center"/>
        </w:trPr>
        <w:tc>
          <w:tcPr>
            <w:tcW w:w="1101" w:type="pct"/>
            <w:vMerge/>
            <w:tcBorders>
              <w:left w:val="double" w:sz="4" w:space="0" w:color="auto"/>
            </w:tcBorders>
            <w:shd w:val="clear" w:color="auto" w:fill="auto"/>
            <w:vAlign w:val="center"/>
          </w:tcPr>
          <w:p w14:paraId="1A7C30D5" w14:textId="77777777" w:rsidR="00E5217A" w:rsidRPr="00CA5DB7" w:rsidRDefault="00E5217A" w:rsidP="003870EB">
            <w:pPr>
              <w:spacing w:before="60" w:after="60" w:line="240" w:lineRule="auto"/>
              <w:jc w:val="center"/>
              <w:rPr>
                <w:rFonts w:eastAsia="Arial" w:cs="Arial"/>
                <w:smallCaps/>
                <w:sz w:val="16"/>
                <w:szCs w:val="16"/>
                <w:lang w:val="pl"/>
              </w:rPr>
            </w:pPr>
          </w:p>
        </w:tc>
        <w:tc>
          <w:tcPr>
            <w:tcW w:w="1025" w:type="pct"/>
            <w:vMerge/>
            <w:shd w:val="clear" w:color="auto" w:fill="auto"/>
            <w:vAlign w:val="center"/>
          </w:tcPr>
          <w:p w14:paraId="296A184C" w14:textId="77777777" w:rsidR="00E5217A" w:rsidRPr="00CA5DB7" w:rsidRDefault="00E5217A" w:rsidP="003870EB">
            <w:pPr>
              <w:spacing w:before="60" w:after="60" w:line="240" w:lineRule="auto"/>
              <w:jc w:val="center"/>
              <w:rPr>
                <w:rFonts w:eastAsia="Arial" w:cs="Arial"/>
                <w:sz w:val="16"/>
                <w:szCs w:val="16"/>
                <w:lang w:val="pl"/>
              </w:rPr>
            </w:pPr>
          </w:p>
        </w:tc>
        <w:tc>
          <w:tcPr>
            <w:tcW w:w="1523" w:type="pct"/>
            <w:shd w:val="clear" w:color="auto" w:fill="auto"/>
            <w:vAlign w:val="center"/>
          </w:tcPr>
          <w:p w14:paraId="6632E8EF" w14:textId="20E643DA" w:rsidR="00E5217A" w:rsidRPr="00CA5DB7" w:rsidRDefault="003870EB" w:rsidP="003870EB">
            <w:pPr>
              <w:spacing w:before="60" w:after="60" w:line="240" w:lineRule="auto"/>
              <w:jc w:val="center"/>
              <w:rPr>
                <w:rFonts w:eastAsiaTheme="minorHAnsi" w:cs="Arial"/>
                <w:sz w:val="16"/>
                <w:szCs w:val="16"/>
                <w:lang w:eastAsia="en-US"/>
              </w:rPr>
            </w:pPr>
            <w:r w:rsidRPr="00CA5DB7">
              <w:rPr>
                <w:rFonts w:eastAsiaTheme="minorHAnsi" w:cs="Arial"/>
                <w:sz w:val="16"/>
                <w:szCs w:val="16"/>
                <w:lang w:eastAsia="en-US"/>
              </w:rPr>
              <w:t>Liczba nowych opraw oświetleniowych [szt.]</w:t>
            </w:r>
          </w:p>
        </w:tc>
        <w:tc>
          <w:tcPr>
            <w:tcW w:w="609" w:type="pct"/>
            <w:shd w:val="clear" w:color="auto" w:fill="auto"/>
            <w:vAlign w:val="center"/>
          </w:tcPr>
          <w:p w14:paraId="4A1F040C" w14:textId="5B5E1EC8" w:rsidR="00E5217A" w:rsidRPr="00CA5DB7" w:rsidRDefault="003870EB" w:rsidP="003870EB">
            <w:pPr>
              <w:spacing w:before="60" w:after="60" w:line="240" w:lineRule="auto"/>
              <w:jc w:val="center"/>
              <w:rPr>
                <w:rFonts w:eastAsiaTheme="minorHAnsi" w:cs="Arial"/>
                <w:sz w:val="16"/>
                <w:szCs w:val="16"/>
                <w:lang w:eastAsia="en-US"/>
              </w:rPr>
            </w:pPr>
            <w:r w:rsidRPr="00CA5DB7">
              <w:rPr>
                <w:rFonts w:eastAsiaTheme="minorHAnsi" w:cs="Arial"/>
                <w:sz w:val="16"/>
                <w:szCs w:val="16"/>
                <w:lang w:eastAsia="en-US"/>
              </w:rPr>
              <w:t>26</w:t>
            </w:r>
          </w:p>
        </w:tc>
        <w:tc>
          <w:tcPr>
            <w:tcW w:w="742" w:type="pct"/>
            <w:vMerge/>
            <w:vAlign w:val="center"/>
          </w:tcPr>
          <w:p w14:paraId="22EB176E" w14:textId="77777777" w:rsidR="00E5217A" w:rsidRPr="00CA5DB7" w:rsidRDefault="00E5217A" w:rsidP="003870EB">
            <w:pPr>
              <w:spacing w:before="60" w:after="60" w:line="240" w:lineRule="auto"/>
              <w:jc w:val="center"/>
              <w:rPr>
                <w:rFonts w:eastAsiaTheme="minorHAnsi" w:cs="Arial"/>
                <w:sz w:val="16"/>
                <w:szCs w:val="16"/>
                <w:lang w:eastAsia="en-US"/>
              </w:rPr>
            </w:pPr>
          </w:p>
        </w:tc>
      </w:tr>
      <w:tr w:rsidR="00E5217A" w:rsidRPr="00460BFA" w14:paraId="32DD2261" w14:textId="77777777" w:rsidTr="00CA5DB7">
        <w:trPr>
          <w:cantSplit/>
          <w:trHeight w:val="72"/>
          <w:jc w:val="center"/>
        </w:trPr>
        <w:tc>
          <w:tcPr>
            <w:tcW w:w="1101" w:type="pct"/>
            <w:vMerge/>
            <w:tcBorders>
              <w:left w:val="double" w:sz="4" w:space="0" w:color="auto"/>
            </w:tcBorders>
            <w:shd w:val="clear" w:color="auto" w:fill="auto"/>
            <w:vAlign w:val="center"/>
          </w:tcPr>
          <w:p w14:paraId="6DA377F6" w14:textId="77777777" w:rsidR="00E5217A" w:rsidRPr="00CA5DB7" w:rsidRDefault="00E5217A" w:rsidP="003870EB">
            <w:pPr>
              <w:spacing w:before="60" w:after="60" w:line="240" w:lineRule="auto"/>
              <w:jc w:val="center"/>
              <w:rPr>
                <w:rFonts w:eastAsia="Arial" w:cs="Arial"/>
                <w:smallCaps/>
                <w:sz w:val="16"/>
                <w:szCs w:val="16"/>
                <w:lang w:val="pl"/>
              </w:rPr>
            </w:pPr>
          </w:p>
        </w:tc>
        <w:tc>
          <w:tcPr>
            <w:tcW w:w="1025" w:type="pct"/>
            <w:vMerge/>
            <w:shd w:val="clear" w:color="auto" w:fill="auto"/>
            <w:vAlign w:val="center"/>
          </w:tcPr>
          <w:p w14:paraId="333DFF18" w14:textId="77777777" w:rsidR="00E5217A" w:rsidRPr="00CA5DB7" w:rsidRDefault="00E5217A" w:rsidP="003870EB">
            <w:pPr>
              <w:spacing w:before="60" w:after="60" w:line="240" w:lineRule="auto"/>
              <w:jc w:val="center"/>
              <w:rPr>
                <w:rFonts w:eastAsia="Arial" w:cs="Arial"/>
                <w:sz w:val="16"/>
                <w:szCs w:val="16"/>
                <w:lang w:val="pl"/>
              </w:rPr>
            </w:pPr>
          </w:p>
        </w:tc>
        <w:tc>
          <w:tcPr>
            <w:tcW w:w="1523" w:type="pct"/>
            <w:shd w:val="clear" w:color="auto" w:fill="auto"/>
            <w:vAlign w:val="center"/>
          </w:tcPr>
          <w:p w14:paraId="6C7016C1" w14:textId="69C2056B" w:rsidR="00E5217A" w:rsidRPr="00CA5DB7" w:rsidRDefault="003870EB" w:rsidP="003870EB">
            <w:pPr>
              <w:spacing w:before="60" w:after="60" w:line="240" w:lineRule="auto"/>
              <w:jc w:val="center"/>
              <w:rPr>
                <w:rFonts w:eastAsiaTheme="minorHAnsi" w:cs="Arial"/>
                <w:sz w:val="16"/>
                <w:szCs w:val="16"/>
                <w:lang w:eastAsia="en-US"/>
              </w:rPr>
            </w:pPr>
            <w:r w:rsidRPr="00CA5DB7">
              <w:rPr>
                <w:rFonts w:eastAsiaTheme="minorHAnsi" w:cs="Arial"/>
                <w:sz w:val="16"/>
                <w:szCs w:val="16"/>
                <w:lang w:eastAsia="en-US"/>
              </w:rPr>
              <w:t>Liczba zmodernizowanych budynków [szt.]</w:t>
            </w:r>
          </w:p>
        </w:tc>
        <w:tc>
          <w:tcPr>
            <w:tcW w:w="609" w:type="pct"/>
            <w:shd w:val="clear" w:color="auto" w:fill="auto"/>
            <w:vAlign w:val="center"/>
          </w:tcPr>
          <w:p w14:paraId="2325DE8E" w14:textId="44CFB919" w:rsidR="00E5217A" w:rsidRPr="00CA5DB7" w:rsidRDefault="003870EB" w:rsidP="003870EB">
            <w:pPr>
              <w:spacing w:before="60" w:after="60" w:line="240" w:lineRule="auto"/>
              <w:jc w:val="center"/>
              <w:rPr>
                <w:rFonts w:eastAsiaTheme="minorHAnsi" w:cs="Arial"/>
                <w:sz w:val="16"/>
                <w:szCs w:val="16"/>
                <w:lang w:eastAsia="en-US"/>
              </w:rPr>
            </w:pPr>
            <w:r w:rsidRPr="00CA5DB7">
              <w:rPr>
                <w:rFonts w:eastAsiaTheme="minorHAnsi" w:cs="Arial"/>
                <w:sz w:val="16"/>
                <w:szCs w:val="16"/>
                <w:lang w:eastAsia="en-US"/>
              </w:rPr>
              <w:t>2</w:t>
            </w:r>
          </w:p>
        </w:tc>
        <w:tc>
          <w:tcPr>
            <w:tcW w:w="742" w:type="pct"/>
            <w:vMerge/>
            <w:vAlign w:val="center"/>
          </w:tcPr>
          <w:p w14:paraId="7ED7AB8C" w14:textId="77777777" w:rsidR="00E5217A" w:rsidRPr="00CA5DB7" w:rsidRDefault="00E5217A" w:rsidP="003870EB">
            <w:pPr>
              <w:spacing w:before="60" w:after="60" w:line="240" w:lineRule="auto"/>
              <w:jc w:val="center"/>
              <w:rPr>
                <w:rFonts w:eastAsiaTheme="minorHAnsi" w:cs="Arial"/>
                <w:sz w:val="16"/>
                <w:szCs w:val="16"/>
                <w:lang w:eastAsia="en-US"/>
              </w:rPr>
            </w:pPr>
          </w:p>
        </w:tc>
      </w:tr>
      <w:tr w:rsidR="00AB54D4" w:rsidRPr="00460BFA" w14:paraId="651DA3C0" w14:textId="77777777" w:rsidTr="00CA5DB7">
        <w:trPr>
          <w:cantSplit/>
          <w:trHeight w:val="72"/>
          <w:jc w:val="center"/>
        </w:trPr>
        <w:tc>
          <w:tcPr>
            <w:tcW w:w="1101" w:type="pct"/>
            <w:vMerge/>
            <w:tcBorders>
              <w:left w:val="double" w:sz="4" w:space="0" w:color="auto"/>
            </w:tcBorders>
            <w:shd w:val="clear" w:color="auto" w:fill="auto"/>
            <w:vAlign w:val="center"/>
          </w:tcPr>
          <w:p w14:paraId="078C6D82" w14:textId="77777777" w:rsidR="00AB54D4" w:rsidRPr="00CA5DB7" w:rsidRDefault="00AB54D4" w:rsidP="003870EB">
            <w:pPr>
              <w:spacing w:before="60" w:after="60" w:line="240" w:lineRule="auto"/>
              <w:jc w:val="center"/>
              <w:rPr>
                <w:rFonts w:eastAsia="Arial" w:cs="Arial"/>
                <w:smallCaps/>
                <w:sz w:val="16"/>
                <w:szCs w:val="16"/>
                <w:lang w:val="pl"/>
              </w:rPr>
            </w:pPr>
          </w:p>
        </w:tc>
        <w:tc>
          <w:tcPr>
            <w:tcW w:w="1025" w:type="pct"/>
            <w:vMerge/>
            <w:shd w:val="clear" w:color="auto" w:fill="auto"/>
            <w:vAlign w:val="center"/>
          </w:tcPr>
          <w:p w14:paraId="3151C036" w14:textId="77777777" w:rsidR="00AB54D4" w:rsidRPr="00CA5DB7" w:rsidRDefault="00AB54D4" w:rsidP="003870EB">
            <w:pPr>
              <w:spacing w:before="60" w:after="60" w:line="240" w:lineRule="auto"/>
              <w:jc w:val="center"/>
              <w:rPr>
                <w:rFonts w:eastAsia="Arial" w:cs="Arial"/>
                <w:sz w:val="16"/>
                <w:szCs w:val="16"/>
                <w:lang w:val="pl"/>
              </w:rPr>
            </w:pPr>
          </w:p>
        </w:tc>
        <w:tc>
          <w:tcPr>
            <w:tcW w:w="1523" w:type="pct"/>
            <w:shd w:val="clear" w:color="auto" w:fill="auto"/>
            <w:vAlign w:val="center"/>
          </w:tcPr>
          <w:p w14:paraId="2847A2FF" w14:textId="6C6CF8C0" w:rsidR="00AB54D4" w:rsidRPr="00CA5DB7" w:rsidRDefault="00AB54D4" w:rsidP="00AB54D4">
            <w:pPr>
              <w:spacing w:before="60" w:after="60" w:line="240" w:lineRule="auto"/>
              <w:jc w:val="center"/>
              <w:rPr>
                <w:rFonts w:cs="Arial"/>
                <w:sz w:val="16"/>
                <w:szCs w:val="16"/>
                <w:lang w:eastAsia="en-US"/>
              </w:rPr>
            </w:pPr>
            <w:r w:rsidRPr="00CA5DB7">
              <w:rPr>
                <w:rFonts w:cs="Arial"/>
                <w:sz w:val="16"/>
                <w:szCs w:val="16"/>
                <w:lang w:eastAsia="en-US"/>
              </w:rPr>
              <w:t>Liczba nowych opraw oświetleniowych [szt.]</w:t>
            </w:r>
          </w:p>
        </w:tc>
        <w:tc>
          <w:tcPr>
            <w:tcW w:w="609" w:type="pct"/>
            <w:shd w:val="clear" w:color="auto" w:fill="auto"/>
            <w:vAlign w:val="center"/>
          </w:tcPr>
          <w:p w14:paraId="5F44E022" w14:textId="0FCD515E" w:rsidR="00AB54D4" w:rsidRPr="00CA5DB7" w:rsidRDefault="00AB54D4" w:rsidP="003870EB">
            <w:pPr>
              <w:spacing w:before="60" w:after="60" w:line="240" w:lineRule="auto"/>
              <w:jc w:val="center"/>
              <w:rPr>
                <w:rFonts w:eastAsiaTheme="minorHAnsi" w:cs="Arial"/>
                <w:sz w:val="16"/>
                <w:szCs w:val="16"/>
                <w:lang w:eastAsia="en-US"/>
              </w:rPr>
            </w:pPr>
            <w:r w:rsidRPr="00CA5DB7">
              <w:rPr>
                <w:rFonts w:eastAsiaTheme="minorHAnsi" w:cs="Arial"/>
                <w:sz w:val="16"/>
                <w:szCs w:val="16"/>
                <w:lang w:eastAsia="en-US"/>
              </w:rPr>
              <w:t>wzrost wartości</w:t>
            </w:r>
          </w:p>
        </w:tc>
        <w:tc>
          <w:tcPr>
            <w:tcW w:w="742" w:type="pct"/>
            <w:vMerge/>
            <w:vAlign w:val="center"/>
          </w:tcPr>
          <w:p w14:paraId="70576DD6" w14:textId="77777777" w:rsidR="00AB54D4" w:rsidRPr="00CA5DB7" w:rsidRDefault="00AB54D4" w:rsidP="003870EB">
            <w:pPr>
              <w:spacing w:before="60" w:after="60" w:line="240" w:lineRule="auto"/>
              <w:jc w:val="center"/>
              <w:rPr>
                <w:rFonts w:eastAsiaTheme="minorHAnsi" w:cs="Arial"/>
                <w:sz w:val="16"/>
                <w:szCs w:val="16"/>
                <w:lang w:eastAsia="en-US"/>
              </w:rPr>
            </w:pPr>
          </w:p>
        </w:tc>
      </w:tr>
      <w:tr w:rsidR="00E5217A" w:rsidRPr="00460BFA" w14:paraId="01B36AC5" w14:textId="77777777" w:rsidTr="00CA5DB7">
        <w:trPr>
          <w:cantSplit/>
          <w:trHeight w:val="72"/>
          <w:jc w:val="center"/>
        </w:trPr>
        <w:tc>
          <w:tcPr>
            <w:tcW w:w="1101" w:type="pct"/>
            <w:vMerge/>
            <w:tcBorders>
              <w:left w:val="double" w:sz="4" w:space="0" w:color="auto"/>
            </w:tcBorders>
            <w:shd w:val="clear" w:color="auto" w:fill="auto"/>
            <w:vAlign w:val="center"/>
          </w:tcPr>
          <w:p w14:paraId="687CBB47" w14:textId="77777777" w:rsidR="00E5217A" w:rsidRPr="00CA5DB7" w:rsidRDefault="00E5217A" w:rsidP="003870EB">
            <w:pPr>
              <w:spacing w:before="60" w:after="60" w:line="240" w:lineRule="auto"/>
              <w:jc w:val="center"/>
              <w:rPr>
                <w:rFonts w:eastAsia="Arial" w:cs="Arial"/>
                <w:smallCaps/>
                <w:sz w:val="16"/>
                <w:szCs w:val="16"/>
                <w:lang w:val="pl"/>
              </w:rPr>
            </w:pPr>
          </w:p>
        </w:tc>
        <w:tc>
          <w:tcPr>
            <w:tcW w:w="1025" w:type="pct"/>
            <w:vMerge/>
            <w:shd w:val="clear" w:color="auto" w:fill="auto"/>
            <w:vAlign w:val="center"/>
          </w:tcPr>
          <w:p w14:paraId="14297D0B" w14:textId="77777777" w:rsidR="00E5217A" w:rsidRPr="00CA5DB7" w:rsidRDefault="00E5217A" w:rsidP="003870EB">
            <w:pPr>
              <w:spacing w:before="60" w:after="60" w:line="240" w:lineRule="auto"/>
              <w:jc w:val="center"/>
              <w:rPr>
                <w:rFonts w:eastAsia="Arial" w:cs="Arial"/>
                <w:sz w:val="16"/>
                <w:szCs w:val="16"/>
                <w:lang w:val="pl"/>
              </w:rPr>
            </w:pPr>
          </w:p>
        </w:tc>
        <w:tc>
          <w:tcPr>
            <w:tcW w:w="1523" w:type="pct"/>
            <w:shd w:val="clear" w:color="auto" w:fill="auto"/>
            <w:vAlign w:val="center"/>
          </w:tcPr>
          <w:p w14:paraId="16AED834" w14:textId="2734B1CB" w:rsidR="00E5217A" w:rsidRPr="00CA5DB7" w:rsidRDefault="003870EB" w:rsidP="003870EB">
            <w:pPr>
              <w:spacing w:before="60" w:after="60" w:line="240" w:lineRule="auto"/>
              <w:jc w:val="center"/>
              <w:rPr>
                <w:rFonts w:eastAsiaTheme="minorHAnsi" w:cs="Arial"/>
                <w:sz w:val="16"/>
                <w:szCs w:val="16"/>
                <w:lang w:eastAsia="en-US"/>
              </w:rPr>
            </w:pPr>
            <w:r w:rsidRPr="00CA5DB7">
              <w:rPr>
                <w:rFonts w:eastAsiaTheme="minorHAnsi" w:cs="Arial"/>
                <w:sz w:val="16"/>
                <w:szCs w:val="16"/>
                <w:lang w:eastAsia="en-US"/>
              </w:rPr>
              <w:t>Liczba obiektów, na których zamontowano OZE [szt.]</w:t>
            </w:r>
          </w:p>
        </w:tc>
        <w:tc>
          <w:tcPr>
            <w:tcW w:w="609" w:type="pct"/>
            <w:shd w:val="clear" w:color="auto" w:fill="auto"/>
            <w:vAlign w:val="center"/>
          </w:tcPr>
          <w:p w14:paraId="4CA90820" w14:textId="52B7325A" w:rsidR="00E5217A" w:rsidRPr="00CA5DB7" w:rsidRDefault="00AB54D4" w:rsidP="003870EB">
            <w:pPr>
              <w:spacing w:before="60" w:after="60" w:line="240" w:lineRule="auto"/>
              <w:jc w:val="center"/>
              <w:rPr>
                <w:rFonts w:eastAsiaTheme="minorHAnsi" w:cs="Arial"/>
                <w:sz w:val="16"/>
                <w:szCs w:val="16"/>
                <w:lang w:eastAsia="en-US"/>
              </w:rPr>
            </w:pPr>
            <w:r w:rsidRPr="00CA5DB7">
              <w:rPr>
                <w:rFonts w:eastAsiaTheme="minorHAnsi" w:cs="Arial"/>
                <w:sz w:val="16"/>
                <w:szCs w:val="16"/>
                <w:lang w:eastAsia="en-US"/>
              </w:rPr>
              <w:t>6</w:t>
            </w:r>
          </w:p>
        </w:tc>
        <w:tc>
          <w:tcPr>
            <w:tcW w:w="742" w:type="pct"/>
            <w:vMerge/>
            <w:vAlign w:val="center"/>
          </w:tcPr>
          <w:p w14:paraId="0BA9872C" w14:textId="77777777" w:rsidR="00E5217A" w:rsidRPr="00CA5DB7" w:rsidRDefault="00E5217A" w:rsidP="003870EB">
            <w:pPr>
              <w:spacing w:before="60" w:after="60" w:line="240" w:lineRule="auto"/>
              <w:jc w:val="center"/>
              <w:rPr>
                <w:rFonts w:eastAsiaTheme="minorHAnsi" w:cs="Arial"/>
                <w:sz w:val="16"/>
                <w:szCs w:val="16"/>
                <w:lang w:eastAsia="en-US"/>
              </w:rPr>
            </w:pPr>
          </w:p>
        </w:tc>
      </w:tr>
      <w:tr w:rsidR="00E5217A" w:rsidRPr="00460BFA" w14:paraId="3F5FF1E0" w14:textId="77777777" w:rsidTr="00CA5DB7">
        <w:trPr>
          <w:cantSplit/>
          <w:trHeight w:val="72"/>
          <w:jc w:val="center"/>
        </w:trPr>
        <w:tc>
          <w:tcPr>
            <w:tcW w:w="1101" w:type="pct"/>
            <w:vMerge/>
            <w:tcBorders>
              <w:left w:val="double" w:sz="4" w:space="0" w:color="auto"/>
            </w:tcBorders>
            <w:shd w:val="clear" w:color="auto" w:fill="auto"/>
            <w:vAlign w:val="center"/>
          </w:tcPr>
          <w:p w14:paraId="5B13BB7E" w14:textId="77777777" w:rsidR="00E5217A" w:rsidRPr="00CA5DB7" w:rsidRDefault="00E5217A" w:rsidP="003870EB">
            <w:pPr>
              <w:spacing w:before="60" w:after="60" w:line="240" w:lineRule="auto"/>
              <w:jc w:val="center"/>
              <w:rPr>
                <w:rFonts w:eastAsia="Arial" w:cs="Arial"/>
                <w:smallCaps/>
                <w:sz w:val="16"/>
                <w:szCs w:val="16"/>
                <w:lang w:val="pl"/>
              </w:rPr>
            </w:pPr>
          </w:p>
        </w:tc>
        <w:tc>
          <w:tcPr>
            <w:tcW w:w="1025" w:type="pct"/>
            <w:vMerge/>
            <w:shd w:val="clear" w:color="auto" w:fill="auto"/>
            <w:vAlign w:val="center"/>
          </w:tcPr>
          <w:p w14:paraId="1F0CA5E6" w14:textId="77777777" w:rsidR="00E5217A" w:rsidRPr="00CA5DB7" w:rsidRDefault="00E5217A" w:rsidP="003870EB">
            <w:pPr>
              <w:spacing w:before="60" w:after="60" w:line="240" w:lineRule="auto"/>
              <w:jc w:val="center"/>
              <w:rPr>
                <w:rFonts w:eastAsia="Arial" w:cs="Arial"/>
                <w:sz w:val="16"/>
                <w:szCs w:val="16"/>
                <w:lang w:val="pl"/>
              </w:rPr>
            </w:pPr>
          </w:p>
        </w:tc>
        <w:tc>
          <w:tcPr>
            <w:tcW w:w="1523" w:type="pct"/>
            <w:shd w:val="clear" w:color="auto" w:fill="auto"/>
            <w:vAlign w:val="center"/>
          </w:tcPr>
          <w:p w14:paraId="434519DC" w14:textId="2A723F6F" w:rsidR="00E5217A" w:rsidRPr="00CA5DB7" w:rsidRDefault="003870EB" w:rsidP="003870EB">
            <w:pPr>
              <w:spacing w:before="60" w:after="60" w:line="240" w:lineRule="auto"/>
              <w:jc w:val="center"/>
              <w:rPr>
                <w:rFonts w:eastAsiaTheme="minorHAnsi" w:cs="Arial"/>
                <w:sz w:val="16"/>
                <w:szCs w:val="16"/>
                <w:lang w:eastAsia="en-US"/>
              </w:rPr>
            </w:pPr>
            <w:r w:rsidRPr="00CA5DB7">
              <w:rPr>
                <w:rFonts w:eastAsiaTheme="minorHAnsi" w:cs="Arial"/>
                <w:sz w:val="16"/>
                <w:szCs w:val="16"/>
                <w:lang w:eastAsia="en-US"/>
              </w:rPr>
              <w:t>Liczba nowopowstałych ścieżek rowerowych [szt.]</w:t>
            </w:r>
          </w:p>
        </w:tc>
        <w:tc>
          <w:tcPr>
            <w:tcW w:w="609" w:type="pct"/>
            <w:shd w:val="clear" w:color="auto" w:fill="auto"/>
            <w:vAlign w:val="center"/>
          </w:tcPr>
          <w:p w14:paraId="4CFDD454" w14:textId="5913912B" w:rsidR="00E5217A" w:rsidRPr="00CA5DB7" w:rsidRDefault="00AB54D4" w:rsidP="003870EB">
            <w:pPr>
              <w:spacing w:before="60" w:after="60" w:line="240" w:lineRule="auto"/>
              <w:jc w:val="center"/>
              <w:rPr>
                <w:rFonts w:eastAsiaTheme="minorHAnsi" w:cs="Arial"/>
                <w:sz w:val="16"/>
                <w:szCs w:val="16"/>
                <w:lang w:eastAsia="en-US"/>
              </w:rPr>
            </w:pPr>
            <w:r w:rsidRPr="00CA5DB7">
              <w:rPr>
                <w:rFonts w:eastAsiaTheme="minorHAnsi" w:cs="Arial"/>
                <w:sz w:val="16"/>
                <w:szCs w:val="16"/>
                <w:lang w:eastAsia="en-US"/>
              </w:rPr>
              <w:t>2</w:t>
            </w:r>
          </w:p>
        </w:tc>
        <w:tc>
          <w:tcPr>
            <w:tcW w:w="742" w:type="pct"/>
            <w:vMerge/>
            <w:vAlign w:val="center"/>
          </w:tcPr>
          <w:p w14:paraId="40C77853" w14:textId="77777777" w:rsidR="00E5217A" w:rsidRPr="00CA5DB7" w:rsidRDefault="00E5217A" w:rsidP="003870EB">
            <w:pPr>
              <w:spacing w:before="60" w:after="60" w:line="240" w:lineRule="auto"/>
              <w:jc w:val="center"/>
              <w:rPr>
                <w:rFonts w:eastAsiaTheme="minorHAnsi" w:cs="Arial"/>
                <w:sz w:val="16"/>
                <w:szCs w:val="16"/>
                <w:lang w:eastAsia="en-US"/>
              </w:rPr>
            </w:pPr>
          </w:p>
        </w:tc>
      </w:tr>
      <w:tr w:rsidR="00E5217A" w:rsidRPr="00460BFA" w14:paraId="01F39AF3" w14:textId="77777777" w:rsidTr="00CA5DB7">
        <w:trPr>
          <w:cantSplit/>
          <w:trHeight w:val="72"/>
          <w:jc w:val="center"/>
        </w:trPr>
        <w:tc>
          <w:tcPr>
            <w:tcW w:w="1101" w:type="pct"/>
            <w:vMerge/>
            <w:tcBorders>
              <w:left w:val="double" w:sz="4" w:space="0" w:color="auto"/>
            </w:tcBorders>
            <w:shd w:val="clear" w:color="auto" w:fill="auto"/>
            <w:vAlign w:val="center"/>
          </w:tcPr>
          <w:p w14:paraId="5ECF0387" w14:textId="77777777" w:rsidR="00E5217A" w:rsidRPr="00CA5DB7" w:rsidRDefault="00E5217A" w:rsidP="003870EB">
            <w:pPr>
              <w:spacing w:before="60" w:after="60" w:line="240" w:lineRule="auto"/>
              <w:jc w:val="center"/>
              <w:rPr>
                <w:rFonts w:eastAsia="Arial" w:cs="Arial"/>
                <w:smallCaps/>
                <w:sz w:val="16"/>
                <w:szCs w:val="16"/>
                <w:lang w:val="pl"/>
              </w:rPr>
            </w:pPr>
          </w:p>
        </w:tc>
        <w:tc>
          <w:tcPr>
            <w:tcW w:w="1025" w:type="pct"/>
            <w:vMerge/>
            <w:shd w:val="clear" w:color="auto" w:fill="auto"/>
            <w:vAlign w:val="center"/>
          </w:tcPr>
          <w:p w14:paraId="46C73420" w14:textId="77777777" w:rsidR="00E5217A" w:rsidRPr="00CA5DB7" w:rsidRDefault="00E5217A" w:rsidP="003870EB">
            <w:pPr>
              <w:spacing w:before="60" w:after="60" w:line="240" w:lineRule="auto"/>
              <w:jc w:val="center"/>
              <w:rPr>
                <w:rFonts w:eastAsia="Arial" w:cs="Arial"/>
                <w:sz w:val="16"/>
                <w:szCs w:val="16"/>
                <w:lang w:val="pl"/>
              </w:rPr>
            </w:pPr>
          </w:p>
        </w:tc>
        <w:tc>
          <w:tcPr>
            <w:tcW w:w="1523" w:type="pct"/>
            <w:shd w:val="clear" w:color="auto" w:fill="auto"/>
            <w:vAlign w:val="center"/>
          </w:tcPr>
          <w:p w14:paraId="6327808C" w14:textId="39D83920" w:rsidR="00E5217A" w:rsidRPr="00CA5DB7" w:rsidRDefault="003870EB" w:rsidP="003870EB">
            <w:pPr>
              <w:spacing w:before="60" w:after="60" w:line="240" w:lineRule="auto"/>
              <w:jc w:val="center"/>
              <w:rPr>
                <w:rFonts w:eastAsiaTheme="minorHAnsi" w:cs="Arial"/>
                <w:sz w:val="16"/>
                <w:szCs w:val="16"/>
                <w:lang w:eastAsia="en-US"/>
              </w:rPr>
            </w:pPr>
            <w:r w:rsidRPr="00CA5DB7">
              <w:rPr>
                <w:rFonts w:eastAsiaTheme="minorHAnsi" w:cs="Arial"/>
                <w:sz w:val="16"/>
                <w:szCs w:val="16"/>
                <w:lang w:eastAsia="en-US"/>
              </w:rPr>
              <w:t>Liczba przeprowadzonych działań edukacyjno-promocyjnych [szt.]</w:t>
            </w:r>
          </w:p>
        </w:tc>
        <w:tc>
          <w:tcPr>
            <w:tcW w:w="609" w:type="pct"/>
            <w:shd w:val="clear" w:color="auto" w:fill="auto"/>
            <w:vAlign w:val="center"/>
          </w:tcPr>
          <w:p w14:paraId="7D7B5B4A" w14:textId="5EB4FCBB" w:rsidR="00E5217A" w:rsidRPr="00CA5DB7" w:rsidRDefault="00AB54D4" w:rsidP="003870EB">
            <w:pPr>
              <w:spacing w:before="60" w:after="60" w:line="240" w:lineRule="auto"/>
              <w:jc w:val="center"/>
              <w:rPr>
                <w:rFonts w:eastAsiaTheme="minorHAnsi" w:cs="Arial"/>
                <w:sz w:val="16"/>
                <w:szCs w:val="16"/>
                <w:lang w:eastAsia="en-US"/>
              </w:rPr>
            </w:pPr>
            <w:r w:rsidRPr="00CA5DB7">
              <w:rPr>
                <w:rFonts w:eastAsiaTheme="minorHAnsi" w:cs="Arial"/>
                <w:sz w:val="16"/>
                <w:szCs w:val="16"/>
                <w:lang w:eastAsia="en-US"/>
              </w:rPr>
              <w:t>8</w:t>
            </w:r>
          </w:p>
        </w:tc>
        <w:tc>
          <w:tcPr>
            <w:tcW w:w="742" w:type="pct"/>
            <w:vMerge/>
            <w:vAlign w:val="center"/>
          </w:tcPr>
          <w:p w14:paraId="006A1D53" w14:textId="77777777" w:rsidR="00E5217A" w:rsidRPr="00CA5DB7" w:rsidRDefault="00E5217A" w:rsidP="003870EB">
            <w:pPr>
              <w:spacing w:before="60" w:after="60" w:line="240" w:lineRule="auto"/>
              <w:jc w:val="center"/>
              <w:rPr>
                <w:rFonts w:eastAsiaTheme="minorHAnsi" w:cs="Arial"/>
                <w:sz w:val="16"/>
                <w:szCs w:val="16"/>
                <w:lang w:eastAsia="en-US"/>
              </w:rPr>
            </w:pPr>
          </w:p>
        </w:tc>
      </w:tr>
      <w:tr w:rsidR="00AB54D4" w:rsidRPr="00460BFA" w14:paraId="68EFE459" w14:textId="77777777" w:rsidTr="00CA5DB7">
        <w:trPr>
          <w:cantSplit/>
          <w:trHeight w:val="498"/>
          <w:jc w:val="center"/>
        </w:trPr>
        <w:tc>
          <w:tcPr>
            <w:tcW w:w="1101" w:type="pct"/>
            <w:vMerge w:val="restart"/>
            <w:tcBorders>
              <w:left w:val="double" w:sz="4" w:space="0" w:color="auto"/>
            </w:tcBorders>
            <w:shd w:val="clear" w:color="auto" w:fill="auto"/>
            <w:vAlign w:val="center"/>
          </w:tcPr>
          <w:p w14:paraId="3AB2C582" w14:textId="77777777" w:rsidR="00AB54D4" w:rsidRPr="00CA5DB7" w:rsidRDefault="00AB54D4" w:rsidP="003870EB">
            <w:pPr>
              <w:spacing w:before="60" w:after="60" w:line="240" w:lineRule="auto"/>
              <w:jc w:val="center"/>
              <w:rPr>
                <w:rFonts w:eastAsiaTheme="minorHAnsi" w:cs="Arial"/>
                <w:sz w:val="16"/>
                <w:szCs w:val="16"/>
                <w:lang w:eastAsia="en-US"/>
              </w:rPr>
            </w:pPr>
            <w:r w:rsidRPr="00CA5DB7">
              <w:rPr>
                <w:rFonts w:eastAsiaTheme="minorHAnsi" w:cs="Arial"/>
                <w:sz w:val="16"/>
                <w:szCs w:val="16"/>
                <w:lang w:eastAsia="en-US"/>
              </w:rPr>
              <w:t>ZAGROŻENIE HAŁASEM</w:t>
            </w:r>
          </w:p>
        </w:tc>
        <w:tc>
          <w:tcPr>
            <w:tcW w:w="1025" w:type="pct"/>
            <w:vMerge w:val="restart"/>
            <w:shd w:val="clear" w:color="auto" w:fill="auto"/>
            <w:vAlign w:val="center"/>
          </w:tcPr>
          <w:p w14:paraId="774FD01C" w14:textId="77777777" w:rsidR="00AB54D4" w:rsidRPr="00CA5DB7" w:rsidRDefault="00AB54D4" w:rsidP="003870EB">
            <w:pPr>
              <w:spacing w:before="60" w:after="60" w:line="240" w:lineRule="auto"/>
              <w:jc w:val="center"/>
              <w:rPr>
                <w:rFonts w:eastAsiaTheme="minorHAnsi" w:cs="Arial"/>
                <w:smallCaps/>
                <w:sz w:val="16"/>
                <w:szCs w:val="16"/>
                <w:lang w:eastAsia="en-US"/>
              </w:rPr>
            </w:pPr>
            <w:r w:rsidRPr="00CA5DB7">
              <w:rPr>
                <w:rFonts w:eastAsiaTheme="minorHAnsi" w:cs="Arial"/>
                <w:smallCaps/>
                <w:sz w:val="16"/>
                <w:szCs w:val="16"/>
                <w:lang w:eastAsia="en-US"/>
              </w:rPr>
              <w:t>POPRAWA KLIMATU AKUSTYCZNEGO</w:t>
            </w:r>
          </w:p>
        </w:tc>
        <w:tc>
          <w:tcPr>
            <w:tcW w:w="1523" w:type="pct"/>
            <w:tcBorders>
              <w:bottom w:val="single" w:sz="6" w:space="0" w:color="auto"/>
            </w:tcBorders>
            <w:shd w:val="clear" w:color="auto" w:fill="auto"/>
            <w:vAlign w:val="center"/>
          </w:tcPr>
          <w:p w14:paraId="4BEFB1BD" w14:textId="27871D44" w:rsidR="00AB54D4" w:rsidRPr="00CA5DB7" w:rsidRDefault="00AB54D4" w:rsidP="003870EB">
            <w:pPr>
              <w:spacing w:before="60" w:after="60" w:line="240" w:lineRule="auto"/>
              <w:jc w:val="center"/>
              <w:rPr>
                <w:rFonts w:eastAsiaTheme="minorHAnsi" w:cs="Arial"/>
                <w:sz w:val="16"/>
                <w:szCs w:val="16"/>
                <w:lang w:eastAsia="en-US"/>
              </w:rPr>
            </w:pPr>
            <w:r w:rsidRPr="00CA5DB7">
              <w:rPr>
                <w:rFonts w:eastAsiaTheme="minorHAnsi" w:cs="Arial"/>
                <w:sz w:val="16"/>
                <w:szCs w:val="16"/>
                <w:lang w:eastAsia="en-US"/>
              </w:rPr>
              <w:t>Długość przebudowanej drogi [km]</w:t>
            </w:r>
          </w:p>
        </w:tc>
        <w:tc>
          <w:tcPr>
            <w:tcW w:w="609" w:type="pct"/>
            <w:tcBorders>
              <w:bottom w:val="single" w:sz="6" w:space="0" w:color="auto"/>
            </w:tcBorders>
            <w:shd w:val="clear" w:color="auto" w:fill="auto"/>
            <w:vAlign w:val="center"/>
          </w:tcPr>
          <w:p w14:paraId="45828B55" w14:textId="6AD7170F" w:rsidR="00AB54D4" w:rsidRPr="00CA5DB7" w:rsidRDefault="00AB54D4" w:rsidP="003870EB">
            <w:pPr>
              <w:spacing w:before="60" w:after="60" w:line="240" w:lineRule="auto"/>
              <w:jc w:val="center"/>
              <w:rPr>
                <w:rFonts w:eastAsiaTheme="minorHAnsi" w:cs="Arial"/>
                <w:sz w:val="16"/>
                <w:szCs w:val="16"/>
                <w:lang w:eastAsia="en-US"/>
              </w:rPr>
            </w:pPr>
            <w:r w:rsidRPr="00CA5DB7">
              <w:rPr>
                <w:rFonts w:eastAsiaTheme="minorHAnsi" w:cs="Arial"/>
                <w:sz w:val="16"/>
                <w:szCs w:val="16"/>
                <w:lang w:eastAsia="en-US"/>
              </w:rPr>
              <w:t>1,21</w:t>
            </w:r>
          </w:p>
        </w:tc>
        <w:tc>
          <w:tcPr>
            <w:tcW w:w="742" w:type="pct"/>
            <w:vMerge w:val="restart"/>
            <w:vAlign w:val="center"/>
          </w:tcPr>
          <w:p w14:paraId="3C281665" w14:textId="77777777" w:rsidR="00AB54D4" w:rsidRPr="00CA5DB7" w:rsidRDefault="00AB54D4" w:rsidP="003870EB">
            <w:pPr>
              <w:spacing w:before="60" w:after="60" w:line="240" w:lineRule="auto"/>
              <w:jc w:val="center"/>
              <w:rPr>
                <w:rFonts w:eastAsiaTheme="minorHAnsi" w:cs="Arial"/>
                <w:b/>
                <w:sz w:val="16"/>
                <w:szCs w:val="16"/>
                <w:lang w:eastAsia="en-US"/>
              </w:rPr>
            </w:pPr>
            <w:r w:rsidRPr="00CA5DB7">
              <w:rPr>
                <w:rFonts w:eastAsiaTheme="minorHAnsi" w:cs="Arial"/>
                <w:sz w:val="16"/>
                <w:szCs w:val="16"/>
                <w:lang w:eastAsia="en-US"/>
              </w:rPr>
              <w:t>Wyniki przeprowadzonych badań hałasu</w:t>
            </w:r>
          </w:p>
        </w:tc>
      </w:tr>
      <w:tr w:rsidR="00AB54D4" w:rsidRPr="00460BFA" w14:paraId="11162FED" w14:textId="77777777" w:rsidTr="00CA5DB7">
        <w:trPr>
          <w:cantSplit/>
          <w:trHeight w:val="72"/>
          <w:jc w:val="center"/>
        </w:trPr>
        <w:tc>
          <w:tcPr>
            <w:tcW w:w="1101" w:type="pct"/>
            <w:vMerge/>
            <w:tcBorders>
              <w:left w:val="double" w:sz="4" w:space="0" w:color="auto"/>
            </w:tcBorders>
            <w:shd w:val="clear" w:color="auto" w:fill="auto"/>
            <w:vAlign w:val="center"/>
          </w:tcPr>
          <w:p w14:paraId="5142AE53" w14:textId="77777777" w:rsidR="00AB54D4" w:rsidRPr="00CA5DB7" w:rsidRDefault="00AB54D4" w:rsidP="003870EB">
            <w:pPr>
              <w:spacing w:before="60" w:after="60" w:line="240" w:lineRule="auto"/>
              <w:jc w:val="center"/>
              <w:rPr>
                <w:rFonts w:eastAsiaTheme="minorHAnsi" w:cs="Arial"/>
                <w:sz w:val="16"/>
                <w:szCs w:val="16"/>
                <w:lang w:eastAsia="en-US"/>
              </w:rPr>
            </w:pPr>
          </w:p>
        </w:tc>
        <w:tc>
          <w:tcPr>
            <w:tcW w:w="1025" w:type="pct"/>
            <w:vMerge/>
            <w:shd w:val="clear" w:color="auto" w:fill="auto"/>
            <w:vAlign w:val="center"/>
          </w:tcPr>
          <w:p w14:paraId="062681CB" w14:textId="77777777" w:rsidR="00AB54D4" w:rsidRPr="00CA5DB7" w:rsidRDefault="00AB54D4" w:rsidP="003870EB">
            <w:pPr>
              <w:spacing w:before="60" w:after="60" w:line="240" w:lineRule="auto"/>
              <w:jc w:val="center"/>
              <w:rPr>
                <w:rFonts w:eastAsiaTheme="minorHAnsi" w:cs="Arial"/>
                <w:smallCaps/>
                <w:sz w:val="16"/>
                <w:szCs w:val="16"/>
                <w:lang w:eastAsia="en-US"/>
              </w:rPr>
            </w:pPr>
          </w:p>
        </w:tc>
        <w:tc>
          <w:tcPr>
            <w:tcW w:w="1523" w:type="pct"/>
            <w:tcBorders>
              <w:bottom w:val="single" w:sz="6" w:space="0" w:color="auto"/>
            </w:tcBorders>
            <w:shd w:val="clear" w:color="auto" w:fill="auto"/>
            <w:vAlign w:val="center"/>
          </w:tcPr>
          <w:p w14:paraId="0E4E01D8" w14:textId="631DBD75" w:rsidR="00AB54D4" w:rsidRPr="00CA5DB7" w:rsidRDefault="00AB54D4" w:rsidP="003870EB">
            <w:pPr>
              <w:spacing w:before="60" w:after="60" w:line="240" w:lineRule="auto"/>
              <w:jc w:val="center"/>
              <w:rPr>
                <w:rFonts w:eastAsiaTheme="minorHAnsi" w:cs="Arial"/>
                <w:sz w:val="16"/>
                <w:szCs w:val="16"/>
                <w:lang w:eastAsia="en-US"/>
              </w:rPr>
            </w:pPr>
            <w:r w:rsidRPr="00CA5DB7">
              <w:rPr>
                <w:rFonts w:eastAsiaTheme="minorHAnsi" w:cs="Arial"/>
                <w:sz w:val="16"/>
                <w:szCs w:val="16"/>
                <w:lang w:eastAsia="en-US"/>
              </w:rPr>
              <w:t>Liczba miejscowości, w których poprawiono stan infrastruktury drogowej [szt.]</w:t>
            </w:r>
          </w:p>
        </w:tc>
        <w:tc>
          <w:tcPr>
            <w:tcW w:w="609" w:type="pct"/>
            <w:tcBorders>
              <w:bottom w:val="single" w:sz="6" w:space="0" w:color="auto"/>
            </w:tcBorders>
            <w:shd w:val="clear" w:color="auto" w:fill="auto"/>
            <w:vAlign w:val="center"/>
          </w:tcPr>
          <w:p w14:paraId="61A97EAD" w14:textId="589C8B97" w:rsidR="00AB54D4" w:rsidRPr="00CA5DB7" w:rsidRDefault="00AB54D4" w:rsidP="003870EB">
            <w:pPr>
              <w:spacing w:before="60" w:after="60" w:line="240" w:lineRule="auto"/>
              <w:jc w:val="center"/>
              <w:rPr>
                <w:rFonts w:eastAsiaTheme="minorHAnsi" w:cs="Arial"/>
                <w:sz w:val="16"/>
                <w:szCs w:val="16"/>
                <w:lang w:eastAsia="en-US"/>
              </w:rPr>
            </w:pPr>
            <w:r w:rsidRPr="00CA5DB7">
              <w:rPr>
                <w:rFonts w:eastAsiaTheme="minorHAnsi" w:cs="Arial"/>
                <w:sz w:val="16"/>
                <w:szCs w:val="16"/>
                <w:lang w:eastAsia="en-US"/>
              </w:rPr>
              <w:t>4</w:t>
            </w:r>
          </w:p>
        </w:tc>
        <w:tc>
          <w:tcPr>
            <w:tcW w:w="742" w:type="pct"/>
            <w:vMerge/>
            <w:vAlign w:val="center"/>
          </w:tcPr>
          <w:p w14:paraId="3E6DB06E" w14:textId="77777777" w:rsidR="00AB54D4" w:rsidRPr="00CA5DB7" w:rsidRDefault="00AB54D4" w:rsidP="003870EB">
            <w:pPr>
              <w:spacing w:before="60" w:after="60" w:line="240" w:lineRule="auto"/>
              <w:jc w:val="center"/>
              <w:rPr>
                <w:rFonts w:eastAsiaTheme="minorHAnsi" w:cs="Arial"/>
                <w:sz w:val="16"/>
                <w:szCs w:val="16"/>
                <w:lang w:eastAsia="en-US"/>
              </w:rPr>
            </w:pPr>
          </w:p>
        </w:tc>
      </w:tr>
      <w:tr w:rsidR="00E5217A" w:rsidRPr="00460BFA" w14:paraId="2B4F7F91" w14:textId="77777777" w:rsidTr="00CA5DB7">
        <w:trPr>
          <w:cantSplit/>
          <w:trHeight w:val="20"/>
          <w:jc w:val="center"/>
        </w:trPr>
        <w:tc>
          <w:tcPr>
            <w:tcW w:w="1101" w:type="pct"/>
            <w:tcBorders>
              <w:left w:val="double" w:sz="4" w:space="0" w:color="auto"/>
            </w:tcBorders>
            <w:shd w:val="clear" w:color="auto" w:fill="auto"/>
            <w:vAlign w:val="center"/>
          </w:tcPr>
          <w:p w14:paraId="34162B37" w14:textId="77777777" w:rsidR="00E5217A" w:rsidRPr="00CA5DB7" w:rsidRDefault="00E5217A" w:rsidP="003870EB">
            <w:pPr>
              <w:spacing w:before="60" w:after="60" w:line="240" w:lineRule="auto"/>
              <w:jc w:val="center"/>
              <w:rPr>
                <w:rFonts w:eastAsiaTheme="minorHAnsi" w:cs="Arial"/>
                <w:sz w:val="16"/>
                <w:szCs w:val="16"/>
                <w:lang w:eastAsia="en-US"/>
              </w:rPr>
            </w:pPr>
            <w:r w:rsidRPr="00CA5DB7">
              <w:rPr>
                <w:rFonts w:eastAsiaTheme="minorHAnsi" w:cs="Arial"/>
                <w:sz w:val="16"/>
                <w:szCs w:val="16"/>
                <w:lang w:eastAsia="en-US"/>
              </w:rPr>
              <w:t>GOSPODAROWANIE WODAMI</w:t>
            </w:r>
          </w:p>
        </w:tc>
        <w:tc>
          <w:tcPr>
            <w:tcW w:w="1025" w:type="pct"/>
            <w:shd w:val="clear" w:color="auto" w:fill="auto"/>
            <w:vAlign w:val="center"/>
          </w:tcPr>
          <w:p w14:paraId="5184B000" w14:textId="77777777" w:rsidR="00E5217A" w:rsidRPr="00CA5DB7" w:rsidRDefault="00E5217A" w:rsidP="003870EB">
            <w:pPr>
              <w:spacing w:before="60" w:after="60" w:line="240" w:lineRule="auto"/>
              <w:jc w:val="center"/>
              <w:rPr>
                <w:rFonts w:eastAsiaTheme="minorHAnsi" w:cs="Arial"/>
                <w:sz w:val="16"/>
                <w:szCs w:val="16"/>
                <w:lang w:eastAsia="en-US"/>
              </w:rPr>
            </w:pPr>
            <w:r w:rsidRPr="00CA5DB7">
              <w:rPr>
                <w:rFonts w:eastAsiaTheme="minorHAnsi" w:cs="Arial"/>
                <w:sz w:val="16"/>
                <w:szCs w:val="16"/>
                <w:lang w:eastAsia="en-US"/>
              </w:rPr>
              <w:t>OSIĄGNIĘCIE LUB UTRZYMANIE DOBREGO STANU WÓD</w:t>
            </w:r>
          </w:p>
        </w:tc>
        <w:tc>
          <w:tcPr>
            <w:tcW w:w="1523" w:type="pct"/>
            <w:shd w:val="clear" w:color="auto" w:fill="auto"/>
            <w:vAlign w:val="center"/>
          </w:tcPr>
          <w:p w14:paraId="6A60D3BA" w14:textId="612F18DD" w:rsidR="00E5217A" w:rsidRPr="00CA5DB7" w:rsidRDefault="00AB54D4" w:rsidP="003870EB">
            <w:pPr>
              <w:spacing w:before="60" w:after="60" w:line="240" w:lineRule="auto"/>
              <w:jc w:val="center"/>
              <w:rPr>
                <w:rFonts w:eastAsiaTheme="minorHAnsi" w:cs="Arial"/>
                <w:sz w:val="16"/>
                <w:szCs w:val="16"/>
                <w:lang w:eastAsia="en-US"/>
              </w:rPr>
            </w:pPr>
            <w:r w:rsidRPr="00CA5DB7">
              <w:rPr>
                <w:rFonts w:eastAsiaTheme="minorHAnsi" w:cs="Arial"/>
                <w:sz w:val="16"/>
                <w:szCs w:val="16"/>
                <w:lang w:eastAsia="en-US"/>
              </w:rPr>
              <w:t>Liczba prowadzonych ewidencji zbiorników bezodpływowych [szt.]</w:t>
            </w:r>
          </w:p>
        </w:tc>
        <w:tc>
          <w:tcPr>
            <w:tcW w:w="609" w:type="pct"/>
            <w:shd w:val="clear" w:color="auto" w:fill="auto"/>
            <w:vAlign w:val="center"/>
          </w:tcPr>
          <w:p w14:paraId="1FA77DB5" w14:textId="08A4047D" w:rsidR="00E5217A" w:rsidRPr="00CA5DB7" w:rsidRDefault="00AB54D4" w:rsidP="003870EB">
            <w:pPr>
              <w:spacing w:before="60" w:after="60" w:line="240" w:lineRule="auto"/>
              <w:jc w:val="center"/>
              <w:rPr>
                <w:rFonts w:eastAsiaTheme="minorHAnsi" w:cs="Arial"/>
                <w:sz w:val="16"/>
                <w:szCs w:val="16"/>
                <w:lang w:eastAsia="en-US"/>
              </w:rPr>
            </w:pPr>
            <w:r w:rsidRPr="00CA5DB7">
              <w:rPr>
                <w:rFonts w:eastAsiaTheme="minorHAnsi" w:cs="Arial"/>
                <w:sz w:val="16"/>
                <w:szCs w:val="16"/>
                <w:lang w:eastAsia="en-US"/>
              </w:rPr>
              <w:t>1</w:t>
            </w:r>
          </w:p>
        </w:tc>
        <w:tc>
          <w:tcPr>
            <w:tcW w:w="742" w:type="pct"/>
            <w:vAlign w:val="center"/>
          </w:tcPr>
          <w:p w14:paraId="778E5B3F" w14:textId="77777777" w:rsidR="00E5217A" w:rsidRPr="00CA5DB7" w:rsidRDefault="00E5217A" w:rsidP="003870EB">
            <w:pPr>
              <w:spacing w:before="60" w:after="60" w:line="240" w:lineRule="auto"/>
              <w:jc w:val="center"/>
              <w:rPr>
                <w:rFonts w:eastAsiaTheme="minorHAnsi" w:cs="Arial"/>
                <w:b/>
                <w:sz w:val="16"/>
                <w:szCs w:val="16"/>
                <w:lang w:eastAsia="en-US"/>
              </w:rPr>
            </w:pPr>
            <w:r w:rsidRPr="00CA5DB7">
              <w:rPr>
                <w:rFonts w:eastAsiaTheme="minorHAnsi" w:cs="Arial"/>
                <w:sz w:val="16"/>
                <w:szCs w:val="16"/>
                <w:lang w:eastAsia="en-US"/>
              </w:rPr>
              <w:t>Stan badanych JCWP i JCWPd</w:t>
            </w:r>
          </w:p>
        </w:tc>
      </w:tr>
      <w:tr w:rsidR="00E5217A" w:rsidRPr="00460BFA" w14:paraId="4E25F5CD" w14:textId="77777777" w:rsidTr="00CA5DB7">
        <w:trPr>
          <w:cantSplit/>
          <w:trHeight w:val="534"/>
          <w:jc w:val="center"/>
        </w:trPr>
        <w:tc>
          <w:tcPr>
            <w:tcW w:w="1101" w:type="pct"/>
            <w:vMerge w:val="restart"/>
            <w:tcBorders>
              <w:left w:val="double" w:sz="4" w:space="0" w:color="auto"/>
            </w:tcBorders>
            <w:shd w:val="clear" w:color="auto" w:fill="auto"/>
            <w:vAlign w:val="center"/>
          </w:tcPr>
          <w:p w14:paraId="2D098314" w14:textId="77777777" w:rsidR="00E5217A" w:rsidRPr="00CA5DB7" w:rsidRDefault="00E5217A" w:rsidP="003870EB">
            <w:pPr>
              <w:spacing w:before="60" w:after="60" w:line="240" w:lineRule="auto"/>
              <w:jc w:val="center"/>
              <w:rPr>
                <w:rFonts w:eastAsiaTheme="minorHAnsi" w:cs="Arial"/>
                <w:sz w:val="16"/>
                <w:szCs w:val="16"/>
                <w:lang w:eastAsia="en-US"/>
              </w:rPr>
            </w:pPr>
            <w:r w:rsidRPr="00CA5DB7">
              <w:rPr>
                <w:rFonts w:eastAsiaTheme="minorHAnsi" w:cs="Arial"/>
                <w:sz w:val="16"/>
                <w:szCs w:val="16"/>
                <w:lang w:eastAsia="en-US"/>
              </w:rPr>
              <w:t>GOSPODARKA WODNO-ŚCIEKOWA</w:t>
            </w:r>
          </w:p>
        </w:tc>
        <w:tc>
          <w:tcPr>
            <w:tcW w:w="1025" w:type="pct"/>
            <w:vMerge w:val="restart"/>
            <w:shd w:val="clear" w:color="auto" w:fill="auto"/>
            <w:vAlign w:val="center"/>
          </w:tcPr>
          <w:p w14:paraId="60F65C9F" w14:textId="77777777" w:rsidR="00E5217A" w:rsidRPr="00CA5DB7" w:rsidRDefault="00E5217A" w:rsidP="003870EB">
            <w:pPr>
              <w:spacing w:before="60" w:after="60" w:line="240" w:lineRule="auto"/>
              <w:jc w:val="center"/>
              <w:rPr>
                <w:rFonts w:eastAsiaTheme="minorHAnsi" w:cs="Arial"/>
                <w:sz w:val="16"/>
                <w:szCs w:val="16"/>
                <w:lang w:eastAsia="en-US"/>
              </w:rPr>
            </w:pPr>
            <w:r w:rsidRPr="00CA5DB7">
              <w:rPr>
                <w:rFonts w:eastAsiaTheme="minorHAnsi" w:cs="Arial"/>
                <w:sz w:val="16"/>
                <w:szCs w:val="16"/>
                <w:lang w:eastAsia="en-US"/>
              </w:rPr>
              <w:t xml:space="preserve">ROZBUDOWA </w:t>
            </w:r>
            <w:r w:rsidRPr="00CA5DB7">
              <w:rPr>
                <w:rFonts w:eastAsiaTheme="minorHAnsi" w:cs="Arial"/>
                <w:sz w:val="16"/>
                <w:szCs w:val="16"/>
                <w:lang w:eastAsia="en-US"/>
              </w:rPr>
              <w:br/>
              <w:t>I MODERNIZACJA INFRASTRUKTURY WODNO-ŚCIEKOWEJ</w:t>
            </w:r>
          </w:p>
        </w:tc>
        <w:tc>
          <w:tcPr>
            <w:tcW w:w="1523" w:type="pct"/>
            <w:shd w:val="clear" w:color="auto" w:fill="auto"/>
            <w:vAlign w:val="center"/>
          </w:tcPr>
          <w:p w14:paraId="664C2F1A" w14:textId="43F75959" w:rsidR="00E5217A" w:rsidRPr="00CA5DB7" w:rsidRDefault="00AB54D4" w:rsidP="003870EB">
            <w:pPr>
              <w:spacing w:before="60" w:after="60" w:line="240" w:lineRule="auto"/>
              <w:jc w:val="center"/>
              <w:rPr>
                <w:rFonts w:eastAsiaTheme="minorHAnsi" w:cs="Arial"/>
                <w:sz w:val="16"/>
                <w:szCs w:val="16"/>
                <w:lang w:eastAsia="en-US"/>
              </w:rPr>
            </w:pPr>
            <w:r w:rsidRPr="00CA5DB7">
              <w:rPr>
                <w:rFonts w:eastAsiaTheme="minorHAnsi" w:cs="Arial"/>
                <w:sz w:val="16"/>
                <w:szCs w:val="16"/>
                <w:lang w:eastAsia="en-US"/>
              </w:rPr>
              <w:t>Długość rozbudowanej sieci wodociągowej [km]</w:t>
            </w:r>
          </w:p>
        </w:tc>
        <w:tc>
          <w:tcPr>
            <w:tcW w:w="609" w:type="pct"/>
            <w:shd w:val="clear" w:color="auto" w:fill="auto"/>
            <w:vAlign w:val="center"/>
          </w:tcPr>
          <w:p w14:paraId="13B7F581" w14:textId="7B5593E2" w:rsidR="00E5217A" w:rsidRPr="00CA5DB7" w:rsidRDefault="00AB54D4" w:rsidP="003870EB">
            <w:pPr>
              <w:spacing w:before="60" w:after="60" w:line="240" w:lineRule="auto"/>
              <w:jc w:val="center"/>
              <w:rPr>
                <w:rFonts w:eastAsiaTheme="minorHAnsi" w:cs="Arial"/>
                <w:sz w:val="16"/>
                <w:szCs w:val="16"/>
                <w:lang w:eastAsia="en-US"/>
              </w:rPr>
            </w:pPr>
            <w:r w:rsidRPr="00CA5DB7">
              <w:rPr>
                <w:rFonts w:cs="Arial"/>
                <w:sz w:val="16"/>
                <w:szCs w:val="16"/>
                <w:lang w:eastAsia="en-US"/>
              </w:rPr>
              <w:t>wzrost wartości</w:t>
            </w:r>
          </w:p>
        </w:tc>
        <w:tc>
          <w:tcPr>
            <w:tcW w:w="742" w:type="pct"/>
            <w:vMerge w:val="restart"/>
            <w:vAlign w:val="center"/>
          </w:tcPr>
          <w:p w14:paraId="13520F69" w14:textId="77777777" w:rsidR="00E5217A" w:rsidRPr="00CA5DB7" w:rsidRDefault="00E5217A" w:rsidP="003870EB">
            <w:pPr>
              <w:spacing w:before="60" w:after="60" w:line="240" w:lineRule="auto"/>
              <w:jc w:val="center"/>
              <w:rPr>
                <w:rFonts w:eastAsiaTheme="minorHAnsi" w:cs="Arial"/>
                <w:sz w:val="16"/>
                <w:szCs w:val="16"/>
                <w:lang w:val="pl" w:eastAsia="en-US"/>
              </w:rPr>
            </w:pPr>
            <w:r w:rsidRPr="00CA5DB7">
              <w:rPr>
                <w:rFonts w:eastAsiaTheme="minorHAnsi" w:cs="Arial"/>
                <w:sz w:val="16"/>
                <w:szCs w:val="16"/>
                <w:lang w:val="pl" w:eastAsia="en-US"/>
              </w:rPr>
              <w:t xml:space="preserve">Stopień rozbudowania </w:t>
            </w:r>
            <w:r w:rsidRPr="00CA5DB7">
              <w:rPr>
                <w:rFonts w:eastAsiaTheme="minorHAnsi" w:cs="Arial"/>
                <w:sz w:val="16"/>
                <w:szCs w:val="16"/>
                <w:lang w:val="pl" w:eastAsia="en-US"/>
              </w:rPr>
              <w:br/>
              <w:t>i zmodernizowania infrastruktury wodno-ściekowej</w:t>
            </w:r>
          </w:p>
        </w:tc>
      </w:tr>
      <w:tr w:rsidR="00E5217A" w:rsidRPr="00460BFA" w14:paraId="1B056130" w14:textId="77777777" w:rsidTr="00CA5DB7">
        <w:trPr>
          <w:cantSplit/>
          <w:trHeight w:val="72"/>
          <w:jc w:val="center"/>
        </w:trPr>
        <w:tc>
          <w:tcPr>
            <w:tcW w:w="1101" w:type="pct"/>
            <w:vMerge/>
            <w:tcBorders>
              <w:left w:val="double" w:sz="4" w:space="0" w:color="auto"/>
            </w:tcBorders>
            <w:shd w:val="clear" w:color="auto" w:fill="auto"/>
            <w:vAlign w:val="center"/>
          </w:tcPr>
          <w:p w14:paraId="21539E54" w14:textId="77777777" w:rsidR="00E5217A" w:rsidRPr="00CA5DB7" w:rsidRDefault="00E5217A" w:rsidP="003870EB">
            <w:pPr>
              <w:spacing w:before="60" w:after="60" w:line="240" w:lineRule="auto"/>
              <w:jc w:val="center"/>
              <w:rPr>
                <w:rFonts w:eastAsiaTheme="minorHAnsi" w:cs="Arial"/>
                <w:sz w:val="16"/>
                <w:szCs w:val="16"/>
                <w:lang w:eastAsia="en-US"/>
              </w:rPr>
            </w:pPr>
          </w:p>
        </w:tc>
        <w:tc>
          <w:tcPr>
            <w:tcW w:w="1025" w:type="pct"/>
            <w:vMerge/>
            <w:shd w:val="clear" w:color="auto" w:fill="auto"/>
            <w:vAlign w:val="center"/>
          </w:tcPr>
          <w:p w14:paraId="1FEDC2BA" w14:textId="77777777" w:rsidR="00E5217A" w:rsidRPr="00CA5DB7" w:rsidRDefault="00E5217A" w:rsidP="003870EB">
            <w:pPr>
              <w:spacing w:before="60" w:after="60" w:line="240" w:lineRule="auto"/>
              <w:jc w:val="center"/>
              <w:rPr>
                <w:rFonts w:eastAsiaTheme="minorHAnsi" w:cs="Arial"/>
                <w:sz w:val="16"/>
                <w:szCs w:val="16"/>
                <w:lang w:eastAsia="en-US"/>
              </w:rPr>
            </w:pPr>
          </w:p>
        </w:tc>
        <w:tc>
          <w:tcPr>
            <w:tcW w:w="1523" w:type="pct"/>
            <w:shd w:val="clear" w:color="auto" w:fill="auto"/>
            <w:vAlign w:val="center"/>
          </w:tcPr>
          <w:p w14:paraId="7F54149C" w14:textId="16304878" w:rsidR="00E5217A" w:rsidRPr="00CA5DB7" w:rsidRDefault="00AB54D4" w:rsidP="003870EB">
            <w:pPr>
              <w:spacing w:before="60" w:after="60" w:line="240" w:lineRule="auto"/>
              <w:jc w:val="center"/>
              <w:rPr>
                <w:rFonts w:eastAsiaTheme="minorHAnsi" w:cs="Arial"/>
                <w:sz w:val="16"/>
                <w:szCs w:val="16"/>
                <w:lang w:eastAsia="en-US"/>
              </w:rPr>
            </w:pPr>
            <w:r w:rsidRPr="00CA5DB7">
              <w:rPr>
                <w:rFonts w:eastAsiaTheme="minorHAnsi" w:cs="Arial"/>
                <w:sz w:val="16"/>
                <w:szCs w:val="16"/>
                <w:lang w:eastAsia="en-US"/>
              </w:rPr>
              <w:t>Długość rozbudowanej sieci kanalizacji sanitarnej [km]</w:t>
            </w:r>
          </w:p>
        </w:tc>
        <w:tc>
          <w:tcPr>
            <w:tcW w:w="609" w:type="pct"/>
            <w:shd w:val="clear" w:color="auto" w:fill="auto"/>
            <w:vAlign w:val="center"/>
          </w:tcPr>
          <w:p w14:paraId="57A7A9F8" w14:textId="3D42DC02" w:rsidR="00E5217A" w:rsidRPr="00CA5DB7" w:rsidRDefault="00AB54D4" w:rsidP="003870EB">
            <w:pPr>
              <w:spacing w:before="60" w:after="60" w:line="240" w:lineRule="auto"/>
              <w:jc w:val="center"/>
              <w:rPr>
                <w:rFonts w:eastAsiaTheme="minorHAnsi" w:cs="Arial"/>
                <w:sz w:val="16"/>
                <w:szCs w:val="16"/>
                <w:lang w:eastAsia="en-US"/>
              </w:rPr>
            </w:pPr>
            <w:r w:rsidRPr="00CA5DB7">
              <w:rPr>
                <w:rFonts w:eastAsiaTheme="minorHAnsi" w:cs="Arial"/>
                <w:sz w:val="16"/>
                <w:szCs w:val="16"/>
                <w:lang w:eastAsia="en-US"/>
              </w:rPr>
              <w:t>1,2</w:t>
            </w:r>
          </w:p>
        </w:tc>
        <w:tc>
          <w:tcPr>
            <w:tcW w:w="742" w:type="pct"/>
            <w:vMerge/>
            <w:vAlign w:val="center"/>
          </w:tcPr>
          <w:p w14:paraId="56306E54" w14:textId="77777777" w:rsidR="00E5217A" w:rsidRPr="00CA5DB7" w:rsidRDefault="00E5217A" w:rsidP="003870EB">
            <w:pPr>
              <w:spacing w:before="60" w:after="60" w:line="240" w:lineRule="auto"/>
              <w:jc w:val="center"/>
              <w:rPr>
                <w:rFonts w:eastAsiaTheme="minorHAnsi" w:cs="Arial"/>
                <w:sz w:val="16"/>
                <w:szCs w:val="16"/>
                <w:lang w:val="pl" w:eastAsia="en-US"/>
              </w:rPr>
            </w:pPr>
          </w:p>
        </w:tc>
      </w:tr>
      <w:tr w:rsidR="00E5217A" w:rsidRPr="00460BFA" w14:paraId="37C82F18" w14:textId="77777777" w:rsidTr="00CA5DB7">
        <w:trPr>
          <w:cantSplit/>
          <w:trHeight w:val="20"/>
          <w:jc w:val="center"/>
        </w:trPr>
        <w:tc>
          <w:tcPr>
            <w:tcW w:w="1101" w:type="pct"/>
            <w:tcBorders>
              <w:top w:val="single" w:sz="4" w:space="0" w:color="auto"/>
              <w:left w:val="double" w:sz="4" w:space="0" w:color="auto"/>
            </w:tcBorders>
            <w:shd w:val="clear" w:color="auto" w:fill="auto"/>
            <w:vAlign w:val="center"/>
          </w:tcPr>
          <w:p w14:paraId="48926451" w14:textId="77777777" w:rsidR="00E5217A" w:rsidRPr="00CA5DB7" w:rsidRDefault="00E5217A" w:rsidP="003870EB">
            <w:pPr>
              <w:spacing w:before="60" w:after="60" w:line="240" w:lineRule="auto"/>
              <w:jc w:val="center"/>
              <w:rPr>
                <w:rFonts w:eastAsiaTheme="minorHAnsi" w:cs="Arial"/>
                <w:sz w:val="16"/>
                <w:szCs w:val="16"/>
                <w:lang w:eastAsia="en-US"/>
              </w:rPr>
            </w:pPr>
            <w:r w:rsidRPr="00CA5DB7">
              <w:rPr>
                <w:rFonts w:eastAsiaTheme="minorHAnsi" w:cs="Arial"/>
                <w:sz w:val="16"/>
                <w:szCs w:val="16"/>
                <w:lang w:eastAsia="en-US"/>
              </w:rPr>
              <w:t>GOSPODARKA ODPADAMI I ZAPOBIEGANIE POWSTAWANIU ODPADÓW</w:t>
            </w:r>
          </w:p>
        </w:tc>
        <w:tc>
          <w:tcPr>
            <w:tcW w:w="1025" w:type="pct"/>
            <w:tcBorders>
              <w:top w:val="single" w:sz="4" w:space="0" w:color="auto"/>
            </w:tcBorders>
            <w:shd w:val="clear" w:color="auto" w:fill="auto"/>
            <w:vAlign w:val="center"/>
          </w:tcPr>
          <w:p w14:paraId="331F419B" w14:textId="77777777" w:rsidR="00E5217A" w:rsidRPr="00CA5DB7" w:rsidRDefault="00E5217A" w:rsidP="003870EB">
            <w:pPr>
              <w:spacing w:before="60" w:after="60" w:line="240" w:lineRule="auto"/>
              <w:jc w:val="center"/>
              <w:rPr>
                <w:rFonts w:eastAsiaTheme="minorHAnsi" w:cs="Arial"/>
                <w:sz w:val="16"/>
                <w:szCs w:val="16"/>
                <w:lang w:eastAsia="en-US"/>
              </w:rPr>
            </w:pPr>
            <w:r w:rsidRPr="00CA5DB7">
              <w:rPr>
                <w:rFonts w:eastAsiaTheme="minorHAnsi" w:cs="Arial"/>
                <w:sz w:val="16"/>
                <w:szCs w:val="16"/>
                <w:lang w:eastAsia="en-US"/>
              </w:rPr>
              <w:t>ZRÓWNOWAŻONY ROZWÓJ SYSTEMU GOSPODAROWANIA ODPADAMI</w:t>
            </w:r>
          </w:p>
        </w:tc>
        <w:tc>
          <w:tcPr>
            <w:tcW w:w="1523" w:type="pct"/>
            <w:tcBorders>
              <w:top w:val="single" w:sz="4" w:space="0" w:color="auto"/>
              <w:bottom w:val="single" w:sz="4" w:space="0" w:color="auto"/>
            </w:tcBorders>
            <w:shd w:val="clear" w:color="auto" w:fill="auto"/>
            <w:vAlign w:val="center"/>
          </w:tcPr>
          <w:p w14:paraId="5124AA67" w14:textId="40379081" w:rsidR="00E5217A" w:rsidRPr="00CA5DB7" w:rsidRDefault="00AB54D4" w:rsidP="003870EB">
            <w:pPr>
              <w:spacing w:before="60" w:after="60" w:line="240" w:lineRule="auto"/>
              <w:jc w:val="center"/>
              <w:rPr>
                <w:rFonts w:cs="Arial"/>
                <w:sz w:val="16"/>
                <w:szCs w:val="16"/>
                <w:lang w:eastAsia="en-US"/>
              </w:rPr>
            </w:pPr>
            <w:r w:rsidRPr="00CA5DB7">
              <w:rPr>
                <w:rFonts w:cs="Arial"/>
                <w:sz w:val="16"/>
                <w:szCs w:val="16"/>
                <w:lang w:eastAsia="en-US"/>
              </w:rPr>
              <w:t>Masa unieszkodliwionego azbestu [kg]</w:t>
            </w:r>
          </w:p>
        </w:tc>
        <w:tc>
          <w:tcPr>
            <w:tcW w:w="609" w:type="pct"/>
            <w:tcBorders>
              <w:top w:val="single" w:sz="4" w:space="0" w:color="auto"/>
              <w:bottom w:val="single" w:sz="4" w:space="0" w:color="auto"/>
            </w:tcBorders>
            <w:shd w:val="clear" w:color="auto" w:fill="auto"/>
            <w:vAlign w:val="center"/>
          </w:tcPr>
          <w:p w14:paraId="06AA1C1F" w14:textId="1DC70BEF" w:rsidR="00E5217A" w:rsidRPr="00CA5DB7" w:rsidRDefault="00AB54D4" w:rsidP="003870EB">
            <w:pPr>
              <w:spacing w:before="60" w:after="60" w:line="240" w:lineRule="auto"/>
              <w:jc w:val="center"/>
              <w:rPr>
                <w:rFonts w:eastAsiaTheme="minorHAnsi" w:cs="Arial"/>
                <w:sz w:val="16"/>
                <w:szCs w:val="16"/>
                <w:lang w:eastAsia="en-US"/>
              </w:rPr>
            </w:pPr>
            <w:r w:rsidRPr="00CA5DB7">
              <w:rPr>
                <w:rFonts w:cs="Arial"/>
                <w:sz w:val="16"/>
                <w:szCs w:val="16"/>
                <w:lang w:eastAsia="en-US"/>
              </w:rPr>
              <w:t>&gt;389 215</w:t>
            </w:r>
          </w:p>
        </w:tc>
        <w:tc>
          <w:tcPr>
            <w:tcW w:w="742" w:type="pct"/>
            <w:tcBorders>
              <w:top w:val="single" w:sz="4" w:space="0" w:color="auto"/>
            </w:tcBorders>
            <w:vAlign w:val="center"/>
          </w:tcPr>
          <w:p w14:paraId="4705778D" w14:textId="5BE56C71" w:rsidR="00E5217A" w:rsidRPr="00CA5DB7" w:rsidRDefault="00AB54D4" w:rsidP="003870EB">
            <w:pPr>
              <w:spacing w:before="60" w:after="60" w:line="240" w:lineRule="auto"/>
              <w:jc w:val="center"/>
              <w:rPr>
                <w:rFonts w:eastAsiaTheme="minorHAnsi" w:cs="Arial"/>
                <w:b/>
                <w:sz w:val="16"/>
                <w:szCs w:val="16"/>
                <w:lang w:eastAsia="en-US"/>
              </w:rPr>
            </w:pPr>
            <w:r w:rsidRPr="00CA5DB7">
              <w:rPr>
                <w:rFonts w:eastAsiaTheme="minorHAnsi" w:cs="Arial"/>
                <w:sz w:val="16"/>
                <w:szCs w:val="16"/>
                <w:lang w:eastAsia="en-US"/>
              </w:rPr>
              <w:t>Zutylizowany azbest</w:t>
            </w:r>
          </w:p>
        </w:tc>
      </w:tr>
      <w:tr w:rsidR="00E5217A" w:rsidRPr="00460BFA" w14:paraId="2927D81C" w14:textId="77777777" w:rsidTr="00CA5DB7">
        <w:trPr>
          <w:cantSplit/>
          <w:trHeight w:val="20"/>
          <w:jc w:val="center"/>
        </w:trPr>
        <w:tc>
          <w:tcPr>
            <w:tcW w:w="1101" w:type="pct"/>
            <w:tcBorders>
              <w:left w:val="double" w:sz="4" w:space="0" w:color="auto"/>
            </w:tcBorders>
            <w:shd w:val="clear" w:color="auto" w:fill="auto"/>
            <w:vAlign w:val="center"/>
          </w:tcPr>
          <w:p w14:paraId="1B3D725B" w14:textId="77777777" w:rsidR="00E5217A" w:rsidRPr="00CA5DB7" w:rsidRDefault="00E5217A" w:rsidP="003870EB">
            <w:pPr>
              <w:spacing w:before="60" w:after="60" w:line="240" w:lineRule="auto"/>
              <w:jc w:val="center"/>
              <w:rPr>
                <w:rFonts w:eastAsiaTheme="minorHAnsi" w:cs="Arial"/>
                <w:sz w:val="16"/>
                <w:szCs w:val="16"/>
                <w:lang w:eastAsia="en-US"/>
              </w:rPr>
            </w:pPr>
            <w:r w:rsidRPr="00CA5DB7">
              <w:rPr>
                <w:rFonts w:eastAsia="Arial" w:cs="Arial"/>
                <w:sz w:val="16"/>
                <w:szCs w:val="16"/>
                <w:lang w:val="pl"/>
              </w:rPr>
              <w:t>ZASOBY PRZYRODNICZE</w:t>
            </w:r>
          </w:p>
        </w:tc>
        <w:tc>
          <w:tcPr>
            <w:tcW w:w="1025" w:type="pct"/>
            <w:shd w:val="clear" w:color="auto" w:fill="auto"/>
            <w:vAlign w:val="center"/>
          </w:tcPr>
          <w:p w14:paraId="1F58E088" w14:textId="77777777" w:rsidR="00E5217A" w:rsidRPr="00CA5DB7" w:rsidRDefault="00E5217A" w:rsidP="003870EB">
            <w:pPr>
              <w:spacing w:before="60" w:after="60" w:line="240" w:lineRule="auto"/>
              <w:jc w:val="center"/>
              <w:rPr>
                <w:rFonts w:eastAsiaTheme="minorHAnsi" w:cs="Arial"/>
                <w:sz w:val="16"/>
                <w:szCs w:val="16"/>
                <w:lang w:eastAsia="en-US"/>
              </w:rPr>
            </w:pPr>
            <w:r w:rsidRPr="00CA5DB7">
              <w:rPr>
                <w:rFonts w:eastAsia="Arial" w:cs="Arial"/>
                <w:sz w:val="16"/>
                <w:szCs w:val="16"/>
                <w:lang w:val="pl"/>
              </w:rPr>
              <w:t>ZACHOWANIE I OCHRONA WALORÓW PRZYRODNICZYCH</w:t>
            </w:r>
          </w:p>
        </w:tc>
        <w:tc>
          <w:tcPr>
            <w:tcW w:w="1523" w:type="pct"/>
            <w:tcBorders>
              <w:top w:val="single" w:sz="4" w:space="0" w:color="auto"/>
              <w:bottom w:val="single" w:sz="4" w:space="0" w:color="auto"/>
            </w:tcBorders>
            <w:shd w:val="clear" w:color="auto" w:fill="auto"/>
            <w:vAlign w:val="center"/>
          </w:tcPr>
          <w:p w14:paraId="2FAA8238" w14:textId="7421980E" w:rsidR="00E5217A" w:rsidRPr="00CA5DB7" w:rsidRDefault="00AB54D4" w:rsidP="003870EB">
            <w:pPr>
              <w:spacing w:before="60" w:after="60" w:line="240" w:lineRule="auto"/>
              <w:jc w:val="center"/>
              <w:rPr>
                <w:rFonts w:eastAsiaTheme="minorHAnsi" w:cs="Arial"/>
                <w:sz w:val="16"/>
                <w:szCs w:val="16"/>
                <w:lang w:eastAsia="en-US"/>
              </w:rPr>
            </w:pPr>
            <w:r w:rsidRPr="00CA5DB7">
              <w:rPr>
                <w:rFonts w:eastAsiaTheme="minorHAnsi" w:cs="Arial"/>
                <w:sz w:val="16"/>
                <w:szCs w:val="16"/>
                <w:lang w:eastAsia="en-US"/>
              </w:rPr>
              <w:t>Liczba nasadzeń roślinności [szt.]</w:t>
            </w:r>
          </w:p>
        </w:tc>
        <w:tc>
          <w:tcPr>
            <w:tcW w:w="609" w:type="pct"/>
            <w:tcBorders>
              <w:top w:val="single" w:sz="4" w:space="0" w:color="auto"/>
              <w:bottom w:val="single" w:sz="4" w:space="0" w:color="auto"/>
            </w:tcBorders>
            <w:shd w:val="clear" w:color="auto" w:fill="auto"/>
            <w:vAlign w:val="center"/>
          </w:tcPr>
          <w:p w14:paraId="3B527CC1" w14:textId="51CE68B6" w:rsidR="00E5217A" w:rsidRPr="00CA5DB7" w:rsidRDefault="00AB54D4" w:rsidP="003870EB">
            <w:pPr>
              <w:spacing w:before="60" w:after="60" w:line="240" w:lineRule="auto"/>
              <w:jc w:val="center"/>
              <w:rPr>
                <w:rFonts w:eastAsiaTheme="minorHAnsi" w:cs="Arial"/>
                <w:sz w:val="16"/>
                <w:szCs w:val="16"/>
                <w:lang w:eastAsia="en-US"/>
              </w:rPr>
            </w:pPr>
            <w:r w:rsidRPr="00CA5DB7">
              <w:rPr>
                <w:rFonts w:cs="Arial"/>
                <w:sz w:val="16"/>
                <w:szCs w:val="16"/>
                <w:lang w:eastAsia="en-US"/>
              </w:rPr>
              <w:t>wzrost wartości</w:t>
            </w:r>
          </w:p>
        </w:tc>
        <w:tc>
          <w:tcPr>
            <w:tcW w:w="742" w:type="pct"/>
            <w:vAlign w:val="center"/>
          </w:tcPr>
          <w:p w14:paraId="6688CCDB" w14:textId="4709315E" w:rsidR="00E5217A" w:rsidRPr="00CA5DB7" w:rsidRDefault="00AB54D4" w:rsidP="003870EB">
            <w:pPr>
              <w:spacing w:before="60" w:after="60" w:line="240" w:lineRule="auto"/>
              <w:jc w:val="center"/>
              <w:rPr>
                <w:rFonts w:eastAsiaTheme="minorHAnsi" w:cs="Arial"/>
                <w:sz w:val="16"/>
                <w:szCs w:val="16"/>
                <w:lang w:eastAsia="en-US"/>
              </w:rPr>
            </w:pPr>
            <w:r w:rsidRPr="00CA5DB7">
              <w:rPr>
                <w:rFonts w:eastAsiaTheme="minorHAnsi" w:cs="Arial"/>
                <w:sz w:val="16"/>
                <w:szCs w:val="16"/>
                <w:lang w:eastAsia="en-US"/>
              </w:rPr>
              <w:t>Zwiększona liczba zieleni</w:t>
            </w:r>
          </w:p>
        </w:tc>
      </w:tr>
      <w:tr w:rsidR="00E5217A" w:rsidRPr="00460BFA" w14:paraId="75302890" w14:textId="77777777" w:rsidTr="00CA5DB7">
        <w:trPr>
          <w:cantSplit/>
          <w:trHeight w:val="592"/>
          <w:jc w:val="center"/>
        </w:trPr>
        <w:tc>
          <w:tcPr>
            <w:tcW w:w="1101" w:type="pct"/>
            <w:tcBorders>
              <w:left w:val="double" w:sz="4" w:space="0" w:color="auto"/>
            </w:tcBorders>
            <w:shd w:val="clear" w:color="auto" w:fill="auto"/>
            <w:vAlign w:val="center"/>
          </w:tcPr>
          <w:p w14:paraId="0965BD2F" w14:textId="77777777" w:rsidR="00E5217A" w:rsidRPr="00CA5DB7" w:rsidRDefault="00E5217A" w:rsidP="003870EB">
            <w:pPr>
              <w:spacing w:before="60" w:after="60" w:line="240" w:lineRule="auto"/>
              <w:jc w:val="center"/>
              <w:rPr>
                <w:rFonts w:eastAsiaTheme="minorHAnsi" w:cs="Arial"/>
                <w:sz w:val="16"/>
                <w:szCs w:val="16"/>
                <w:lang w:eastAsia="en-US"/>
              </w:rPr>
            </w:pPr>
            <w:r w:rsidRPr="00CA5DB7">
              <w:rPr>
                <w:rFonts w:eastAsia="Arial" w:cs="Arial"/>
                <w:sz w:val="16"/>
                <w:szCs w:val="16"/>
                <w:lang w:val="pl"/>
              </w:rPr>
              <w:t>ZAGROŻENIA POWAŻNYMI AWARIAMI</w:t>
            </w:r>
          </w:p>
        </w:tc>
        <w:tc>
          <w:tcPr>
            <w:tcW w:w="1025" w:type="pct"/>
            <w:shd w:val="clear" w:color="auto" w:fill="auto"/>
            <w:vAlign w:val="center"/>
          </w:tcPr>
          <w:p w14:paraId="1F176A1A" w14:textId="77777777" w:rsidR="00E5217A" w:rsidRPr="00CA5DB7" w:rsidRDefault="00E5217A" w:rsidP="003870EB">
            <w:pPr>
              <w:spacing w:before="60" w:after="60" w:line="240" w:lineRule="auto"/>
              <w:jc w:val="center"/>
              <w:rPr>
                <w:rFonts w:eastAsiaTheme="minorHAnsi" w:cs="Arial"/>
                <w:sz w:val="16"/>
                <w:szCs w:val="16"/>
                <w:lang w:eastAsia="en-US"/>
              </w:rPr>
            </w:pPr>
            <w:r w:rsidRPr="00CA5DB7">
              <w:rPr>
                <w:rFonts w:eastAsia="Arial" w:cs="Arial"/>
                <w:sz w:val="16"/>
                <w:szCs w:val="16"/>
                <w:lang w:val="pl"/>
              </w:rPr>
              <w:t>OCHRONA PRZED POWAŻNYMI AWARIAMII I ZAGROŻENIAMI NATURALNYMI</w:t>
            </w:r>
          </w:p>
        </w:tc>
        <w:tc>
          <w:tcPr>
            <w:tcW w:w="1523" w:type="pct"/>
            <w:tcBorders>
              <w:top w:val="single" w:sz="4" w:space="0" w:color="auto"/>
              <w:bottom w:val="double" w:sz="4" w:space="0" w:color="auto"/>
            </w:tcBorders>
            <w:shd w:val="clear" w:color="auto" w:fill="auto"/>
            <w:vAlign w:val="center"/>
          </w:tcPr>
          <w:p w14:paraId="604E27DF" w14:textId="7376798F" w:rsidR="00E5217A" w:rsidRPr="00CA5DB7" w:rsidRDefault="00AB54D4" w:rsidP="003870EB">
            <w:pPr>
              <w:spacing w:before="60" w:after="60" w:line="240" w:lineRule="auto"/>
              <w:jc w:val="center"/>
              <w:rPr>
                <w:rFonts w:cs="Arial"/>
                <w:sz w:val="16"/>
                <w:szCs w:val="16"/>
                <w:lang w:eastAsia="en-US"/>
              </w:rPr>
            </w:pPr>
            <w:r w:rsidRPr="00CA5DB7">
              <w:rPr>
                <w:rFonts w:cs="Arial"/>
                <w:sz w:val="16"/>
                <w:szCs w:val="16"/>
                <w:lang w:eastAsia="en-US"/>
              </w:rPr>
              <w:t>Liczba doposażonych jednostek straży pożarnej [szt.]</w:t>
            </w:r>
          </w:p>
        </w:tc>
        <w:tc>
          <w:tcPr>
            <w:tcW w:w="609" w:type="pct"/>
            <w:tcBorders>
              <w:top w:val="single" w:sz="4" w:space="0" w:color="auto"/>
              <w:bottom w:val="double" w:sz="4" w:space="0" w:color="auto"/>
            </w:tcBorders>
            <w:shd w:val="clear" w:color="auto" w:fill="auto"/>
            <w:vAlign w:val="center"/>
          </w:tcPr>
          <w:p w14:paraId="315C8F0F" w14:textId="46B7C455" w:rsidR="00E5217A" w:rsidRPr="00CA5DB7" w:rsidRDefault="00AB54D4" w:rsidP="003870EB">
            <w:pPr>
              <w:spacing w:before="60" w:after="60" w:line="240" w:lineRule="auto"/>
              <w:jc w:val="center"/>
              <w:rPr>
                <w:rFonts w:eastAsiaTheme="minorHAnsi" w:cs="Arial"/>
                <w:sz w:val="16"/>
                <w:szCs w:val="16"/>
                <w:lang w:eastAsia="en-US"/>
              </w:rPr>
            </w:pPr>
            <w:r w:rsidRPr="00CA5DB7">
              <w:rPr>
                <w:rFonts w:eastAsiaTheme="minorHAnsi" w:cs="Arial"/>
                <w:sz w:val="16"/>
                <w:szCs w:val="16"/>
                <w:lang w:eastAsia="en-US"/>
              </w:rPr>
              <w:t>5</w:t>
            </w:r>
          </w:p>
        </w:tc>
        <w:tc>
          <w:tcPr>
            <w:tcW w:w="742" w:type="pct"/>
            <w:vAlign w:val="center"/>
          </w:tcPr>
          <w:p w14:paraId="46E909F7" w14:textId="77777777" w:rsidR="00E5217A" w:rsidRPr="00CA5DB7" w:rsidRDefault="00E5217A" w:rsidP="003870EB">
            <w:pPr>
              <w:spacing w:before="60" w:after="60" w:line="240" w:lineRule="auto"/>
              <w:jc w:val="center"/>
              <w:rPr>
                <w:rFonts w:eastAsiaTheme="minorHAnsi" w:cs="Arial"/>
                <w:sz w:val="16"/>
                <w:szCs w:val="16"/>
                <w:lang w:eastAsia="en-US"/>
              </w:rPr>
            </w:pPr>
            <w:r w:rsidRPr="00CA5DB7">
              <w:rPr>
                <w:rFonts w:eastAsiaTheme="minorHAnsi" w:cs="Arial"/>
                <w:sz w:val="16"/>
                <w:szCs w:val="16"/>
                <w:lang w:eastAsia="en-US"/>
              </w:rPr>
              <w:t>Liczba przypadków wystąpienia poważnych awarii na terenie gminy</w:t>
            </w:r>
          </w:p>
        </w:tc>
      </w:tr>
    </w:tbl>
    <w:p w14:paraId="599BBF2C" w14:textId="77777777" w:rsidR="00E5217A" w:rsidRDefault="00E5217A" w:rsidP="00E5217A">
      <w:pPr>
        <w:spacing w:line="240" w:lineRule="auto"/>
        <w:jc w:val="right"/>
      </w:pPr>
      <w:r w:rsidRPr="00460BFA">
        <w:rPr>
          <w:rFonts w:cs="Arial"/>
          <w:sz w:val="18"/>
          <w:szCs w:val="18"/>
        </w:rPr>
        <w:t>Źródło: Opracowanie własn</w:t>
      </w:r>
      <w:r>
        <w:rPr>
          <w:rFonts w:cs="Arial"/>
          <w:sz w:val="18"/>
          <w:szCs w:val="18"/>
        </w:rPr>
        <w:t>e</w:t>
      </w:r>
    </w:p>
    <w:p w14:paraId="579F4015" w14:textId="77777777" w:rsidR="00E5217A" w:rsidRDefault="00E5217A">
      <w:pPr>
        <w:spacing w:before="0" w:after="160" w:line="259" w:lineRule="auto"/>
        <w:jc w:val="left"/>
        <w:rPr>
          <w:rFonts w:cs="Arial"/>
          <w:b/>
          <w:bCs/>
          <w:sz w:val="28"/>
          <w:szCs w:val="28"/>
        </w:rPr>
        <w:sectPr w:rsidR="00E5217A" w:rsidSect="00E5217A">
          <w:pgSz w:w="16838" w:h="11906" w:orient="landscape"/>
          <w:pgMar w:top="1418" w:right="1418" w:bottom="1418" w:left="1418" w:header="709" w:footer="709" w:gutter="0"/>
          <w:cols w:space="708"/>
          <w:docGrid w:linePitch="360"/>
        </w:sectPr>
      </w:pPr>
    </w:p>
    <w:p w14:paraId="3FC775C3" w14:textId="48712267" w:rsidR="00200E87" w:rsidRPr="000636AB" w:rsidRDefault="00200E87" w:rsidP="00200E87">
      <w:pPr>
        <w:pStyle w:val="Nagwek1"/>
        <w:rPr>
          <w:rFonts w:cs="Arial"/>
        </w:rPr>
      </w:pPr>
      <w:bookmarkStart w:id="466" w:name="_Toc162944530"/>
      <w:bookmarkStart w:id="467" w:name="_Toc176875464"/>
      <w:r>
        <w:rPr>
          <w:rFonts w:cs="Arial"/>
        </w:rPr>
        <w:t>8</w:t>
      </w:r>
      <w:r w:rsidRPr="000636AB">
        <w:rPr>
          <w:rFonts w:cs="Arial"/>
        </w:rPr>
        <w:t>. Spójność z dokumentami strategicznymi i programowymi</w:t>
      </w:r>
      <w:bookmarkStart w:id="468" w:name="_Toc433969915"/>
      <w:bookmarkEnd w:id="466"/>
      <w:bookmarkEnd w:id="467"/>
    </w:p>
    <w:bookmarkEnd w:id="468"/>
    <w:p w14:paraId="2CEDFFDE" w14:textId="3D0EDB01" w:rsidR="00FD1DA3" w:rsidRPr="00F606BE" w:rsidRDefault="00FD1DA3" w:rsidP="00FD1DA3">
      <w:pPr>
        <w:pStyle w:val="Bezodstpw"/>
        <w:ind w:right="0"/>
        <w:rPr>
          <w:rFonts w:cs="Arial"/>
          <w:b/>
          <w:iCs/>
          <w:color w:val="0070C0"/>
          <w:sz w:val="20"/>
        </w:rPr>
        <w:sectPr w:rsidR="00FD1DA3" w:rsidRPr="00F606BE" w:rsidSect="00F3513A">
          <w:pgSz w:w="11906" w:h="16838"/>
          <w:pgMar w:top="1418" w:right="1418" w:bottom="1418" w:left="1418" w:header="709" w:footer="709" w:gutter="0"/>
          <w:cols w:space="708"/>
          <w:docGrid w:linePitch="360"/>
        </w:sectPr>
      </w:pPr>
      <w:r w:rsidRPr="00861AD3">
        <w:rPr>
          <w:rFonts w:eastAsiaTheme="minorHAnsi" w:cs="Arial"/>
          <w:szCs w:val="22"/>
        </w:rPr>
        <w:t xml:space="preserve">W niniejszej tabeli została opisana zgodność z dokumentami strategicznymi i programowymi. Przedstawiono akty prawne przyjmujące dane dokumenty czy programy, wyznaczone w nich kierunki działań/ działania odnoszące się do ochrony środowiska oraz wykazana została zgodność Programu </w:t>
      </w:r>
      <w:r>
        <w:rPr>
          <w:rFonts w:eastAsiaTheme="minorHAnsi" w:cs="Arial"/>
          <w:szCs w:val="22"/>
        </w:rPr>
        <w:t>O</w:t>
      </w:r>
      <w:r w:rsidRPr="00861AD3">
        <w:rPr>
          <w:rFonts w:eastAsiaTheme="minorHAnsi" w:cs="Arial"/>
          <w:szCs w:val="22"/>
        </w:rPr>
        <w:t xml:space="preserve">chrony </w:t>
      </w:r>
      <w:r>
        <w:rPr>
          <w:rFonts w:eastAsiaTheme="minorHAnsi" w:cs="Arial"/>
          <w:szCs w:val="22"/>
        </w:rPr>
        <w:t>Ś</w:t>
      </w:r>
      <w:r w:rsidRPr="00861AD3">
        <w:rPr>
          <w:rFonts w:eastAsiaTheme="minorHAnsi" w:cs="Arial"/>
          <w:szCs w:val="22"/>
        </w:rPr>
        <w:t xml:space="preserve">rodowiska dla </w:t>
      </w:r>
      <w:r w:rsidR="000D6412">
        <w:rPr>
          <w:rFonts w:eastAsiaTheme="minorHAnsi" w:cs="Arial"/>
          <w:szCs w:val="22"/>
        </w:rPr>
        <w:t xml:space="preserve">Gminy Drawsko na lata 2024-2027 </w:t>
      </w:r>
      <w:r w:rsidR="000D6412">
        <w:rPr>
          <w:rFonts w:eastAsiaTheme="minorHAnsi" w:cs="Arial"/>
          <w:szCs w:val="22"/>
        </w:rPr>
        <w:br/>
        <w:t>z perspektywą na lata 2028-2031</w:t>
      </w:r>
      <w:r>
        <w:rPr>
          <w:rFonts w:eastAsiaTheme="minorHAnsi" w:cs="Arial"/>
          <w:szCs w:val="22"/>
        </w:rPr>
        <w:t xml:space="preserve"> </w:t>
      </w:r>
      <w:r w:rsidRPr="00861AD3">
        <w:rPr>
          <w:rFonts w:eastAsiaTheme="minorHAnsi" w:cs="Arial"/>
          <w:szCs w:val="22"/>
        </w:rPr>
        <w:t>z tymi</w:t>
      </w:r>
      <w:r>
        <w:rPr>
          <w:rFonts w:eastAsiaTheme="minorHAnsi" w:cs="Arial"/>
          <w:szCs w:val="22"/>
        </w:rPr>
        <w:t xml:space="preserve"> </w:t>
      </w:r>
      <w:r w:rsidRPr="00861AD3">
        <w:rPr>
          <w:rFonts w:eastAsiaTheme="minorHAnsi" w:cs="Arial"/>
          <w:szCs w:val="22"/>
        </w:rPr>
        <w:t>dokumentami/programami poprzez przedstawienie</w:t>
      </w:r>
      <w:r>
        <w:rPr>
          <w:rFonts w:eastAsiaTheme="minorHAnsi" w:cs="Arial"/>
          <w:szCs w:val="22"/>
        </w:rPr>
        <w:t xml:space="preserve"> </w:t>
      </w:r>
      <w:r w:rsidRPr="00861AD3">
        <w:rPr>
          <w:rFonts w:eastAsiaTheme="minorHAnsi" w:cs="Arial"/>
          <w:szCs w:val="22"/>
        </w:rPr>
        <w:t>celów</w:t>
      </w:r>
      <w:r>
        <w:rPr>
          <w:rFonts w:eastAsiaTheme="minorHAnsi" w:cs="Arial"/>
          <w:szCs w:val="22"/>
        </w:rPr>
        <w:t xml:space="preserve"> </w:t>
      </w:r>
      <w:r w:rsidRPr="00861AD3">
        <w:rPr>
          <w:rFonts w:eastAsiaTheme="minorHAnsi" w:cs="Arial"/>
          <w:szCs w:val="22"/>
        </w:rPr>
        <w:t>środowiskowych/ kierunków działań, które są spójne z celami/ kierunkami działań/ działaniami w dokumencie strategicznym, czy programie</w:t>
      </w:r>
      <w:r>
        <w:rPr>
          <w:rFonts w:eastAsiaTheme="minorHAnsi" w:cs="Arial"/>
          <w:szCs w:val="22"/>
        </w:rPr>
        <w:t>.</w:t>
      </w:r>
    </w:p>
    <w:p w14:paraId="1F96A341" w14:textId="26CB13BB" w:rsidR="00A019BF" w:rsidRPr="00621335" w:rsidRDefault="00A019BF" w:rsidP="00A019BF">
      <w:pPr>
        <w:pStyle w:val="Legenda"/>
        <w:keepNext/>
      </w:pPr>
      <w:bookmarkStart w:id="469" w:name="_Toc176875498"/>
      <w:bookmarkStart w:id="470" w:name="_Toc5053159"/>
      <w:bookmarkStart w:id="471" w:name="_Toc8653330"/>
      <w:bookmarkStart w:id="472" w:name="_Toc38541029"/>
      <w:bookmarkStart w:id="473" w:name="_Toc159351065"/>
      <w:bookmarkStart w:id="474" w:name="_Toc159351304"/>
      <w:r w:rsidRPr="00695DFB">
        <w:t xml:space="preserve">Tabela </w:t>
      </w:r>
      <w:r w:rsidR="00FA3405" w:rsidRPr="004E4931">
        <w:fldChar w:fldCharType="begin"/>
      </w:r>
      <w:r w:rsidR="00FA3405" w:rsidRPr="00695DFB">
        <w:instrText xml:space="preserve"> SEQ Tabela \* ARABIC </w:instrText>
      </w:r>
      <w:r w:rsidR="00FA3405" w:rsidRPr="004E4931">
        <w:fldChar w:fldCharType="separate"/>
      </w:r>
      <w:r w:rsidR="00071C7E">
        <w:rPr>
          <w:noProof/>
        </w:rPr>
        <w:t>33</w:t>
      </w:r>
      <w:r w:rsidR="00FA3405" w:rsidRPr="004E4931">
        <w:rPr>
          <w:noProof/>
        </w:rPr>
        <w:fldChar w:fldCharType="end"/>
      </w:r>
      <w:r w:rsidR="00FE5353" w:rsidRPr="00695DFB">
        <w:rPr>
          <w:noProof/>
        </w:rPr>
        <w:t>. Spójność z dokumentami strategicznymi i programowymi</w:t>
      </w:r>
      <w:bookmarkEnd w:id="469"/>
    </w:p>
    <w:tbl>
      <w:tblPr>
        <w:tblStyle w:val="Tabela-Siatka"/>
        <w:tblW w:w="5000" w:type="pct"/>
        <w:tblBorders>
          <w:top w:val="double" w:sz="4" w:space="0" w:color="auto"/>
          <w:left w:val="double" w:sz="4" w:space="0" w:color="auto"/>
          <w:bottom w:val="double" w:sz="4" w:space="0" w:color="auto"/>
          <w:right w:val="double" w:sz="4" w:space="0" w:color="auto"/>
        </w:tblBorders>
        <w:tblLook w:val="04A0" w:firstRow="1" w:lastRow="0" w:firstColumn="1" w:lastColumn="0" w:noHBand="0" w:noVBand="1"/>
      </w:tblPr>
      <w:tblGrid>
        <w:gridCol w:w="2395"/>
        <w:gridCol w:w="2554"/>
        <w:gridCol w:w="4675"/>
        <w:gridCol w:w="4348"/>
      </w:tblGrid>
      <w:tr w:rsidR="003B75DC" w:rsidRPr="00B348D2" w14:paraId="11325336" w14:textId="77777777" w:rsidTr="003B75DC">
        <w:trPr>
          <w:tblHeader/>
        </w:trPr>
        <w:tc>
          <w:tcPr>
            <w:tcW w:w="857" w:type="pct"/>
            <w:tcBorders>
              <w:top w:val="double" w:sz="4" w:space="0" w:color="auto"/>
            </w:tcBorders>
            <w:shd w:val="clear" w:color="auto" w:fill="BFBFBF" w:themeFill="background1" w:themeFillShade="BF"/>
            <w:vAlign w:val="center"/>
          </w:tcPr>
          <w:p w14:paraId="01F42427" w14:textId="77777777" w:rsidR="003B75DC" w:rsidRPr="00B348D2" w:rsidRDefault="003B75DC" w:rsidP="003B75DC">
            <w:pPr>
              <w:spacing w:before="60" w:after="60" w:line="240" w:lineRule="auto"/>
              <w:jc w:val="center"/>
              <w:rPr>
                <w:rFonts w:cs="Arial"/>
                <w:b/>
                <w:sz w:val="16"/>
                <w:szCs w:val="16"/>
                <w:lang w:eastAsia="en-US"/>
              </w:rPr>
            </w:pPr>
            <w:r w:rsidRPr="00B348D2">
              <w:rPr>
                <w:rFonts w:cs="Arial"/>
                <w:b/>
                <w:sz w:val="16"/>
                <w:szCs w:val="16"/>
                <w:lang w:eastAsia="en-US"/>
              </w:rPr>
              <w:t>Nazwa dokumentu strategicznego/ programu</w:t>
            </w:r>
          </w:p>
        </w:tc>
        <w:tc>
          <w:tcPr>
            <w:tcW w:w="914" w:type="pct"/>
            <w:tcBorders>
              <w:top w:val="double" w:sz="4" w:space="0" w:color="auto"/>
            </w:tcBorders>
            <w:shd w:val="clear" w:color="auto" w:fill="BFBFBF" w:themeFill="background1" w:themeFillShade="BF"/>
            <w:vAlign w:val="center"/>
          </w:tcPr>
          <w:p w14:paraId="0E1B972E" w14:textId="77777777" w:rsidR="003B75DC" w:rsidRPr="00B348D2" w:rsidRDefault="003B75DC" w:rsidP="003B75DC">
            <w:pPr>
              <w:spacing w:before="60" w:after="60" w:line="240" w:lineRule="auto"/>
              <w:jc w:val="center"/>
              <w:rPr>
                <w:rFonts w:cs="Arial"/>
                <w:b/>
                <w:sz w:val="16"/>
                <w:szCs w:val="16"/>
                <w:lang w:eastAsia="en-US"/>
              </w:rPr>
            </w:pPr>
            <w:r w:rsidRPr="00B348D2">
              <w:rPr>
                <w:rFonts w:cs="Arial"/>
                <w:b/>
                <w:sz w:val="16"/>
                <w:szCs w:val="16"/>
                <w:lang w:eastAsia="en-US"/>
              </w:rPr>
              <w:t>Akt przyjmujący dokument strategiczny/ program</w:t>
            </w:r>
          </w:p>
        </w:tc>
        <w:tc>
          <w:tcPr>
            <w:tcW w:w="1673" w:type="pct"/>
            <w:tcBorders>
              <w:top w:val="double" w:sz="4" w:space="0" w:color="auto"/>
            </w:tcBorders>
            <w:shd w:val="clear" w:color="auto" w:fill="BFBFBF" w:themeFill="background1" w:themeFillShade="BF"/>
            <w:vAlign w:val="center"/>
          </w:tcPr>
          <w:p w14:paraId="53837D3B" w14:textId="6E07905D" w:rsidR="003B75DC" w:rsidRPr="00B348D2" w:rsidRDefault="003B75DC" w:rsidP="003B75DC">
            <w:pPr>
              <w:spacing w:before="60" w:after="60" w:line="240" w:lineRule="auto"/>
              <w:jc w:val="center"/>
              <w:rPr>
                <w:rFonts w:cs="Arial"/>
                <w:b/>
                <w:sz w:val="16"/>
                <w:szCs w:val="16"/>
                <w:lang w:eastAsia="en-US"/>
              </w:rPr>
            </w:pPr>
            <w:r w:rsidRPr="00B348D2">
              <w:rPr>
                <w:rFonts w:cs="Arial"/>
                <w:b/>
                <w:sz w:val="16"/>
                <w:szCs w:val="16"/>
                <w:lang w:eastAsia="en-US"/>
              </w:rPr>
              <w:t>Cele środowiskowe/ kierunki działań/ działania wyznaczone w dokumencie strategicznym/ programie odnoszące się do ochrony środowiska</w:t>
            </w:r>
          </w:p>
        </w:tc>
        <w:tc>
          <w:tcPr>
            <w:tcW w:w="1556" w:type="pct"/>
            <w:tcBorders>
              <w:top w:val="double" w:sz="4" w:space="0" w:color="auto"/>
            </w:tcBorders>
            <w:shd w:val="clear" w:color="auto" w:fill="BFBFBF" w:themeFill="background1" w:themeFillShade="BF"/>
            <w:vAlign w:val="center"/>
          </w:tcPr>
          <w:p w14:paraId="76680FC8" w14:textId="2E6B862F" w:rsidR="003B75DC" w:rsidRPr="00B348D2" w:rsidRDefault="003B75DC" w:rsidP="003B75DC">
            <w:pPr>
              <w:spacing w:before="60" w:after="60" w:line="240" w:lineRule="auto"/>
              <w:jc w:val="center"/>
              <w:rPr>
                <w:rFonts w:cs="Arial"/>
                <w:b/>
                <w:sz w:val="16"/>
                <w:szCs w:val="16"/>
                <w:lang w:eastAsia="en-US"/>
              </w:rPr>
            </w:pPr>
            <w:r w:rsidRPr="00B348D2">
              <w:rPr>
                <w:rFonts w:cs="Arial"/>
                <w:b/>
                <w:sz w:val="16"/>
                <w:szCs w:val="16"/>
                <w:lang w:eastAsia="en-US"/>
              </w:rPr>
              <w:t>Cele środowiskowe/ kierunki działań/ działania wyznaczone w Programie Ochrony Środowiska spójne z celami/ kierunkami działań/ działaniami w dokumencie strategicznym</w:t>
            </w:r>
          </w:p>
        </w:tc>
      </w:tr>
      <w:tr w:rsidR="00FE5353" w:rsidRPr="00B348D2" w14:paraId="7D9D1231" w14:textId="77777777" w:rsidTr="003B75DC">
        <w:tc>
          <w:tcPr>
            <w:tcW w:w="857" w:type="pct"/>
            <w:vAlign w:val="center"/>
          </w:tcPr>
          <w:p w14:paraId="52AEF34A" w14:textId="77777777" w:rsidR="00FE5353" w:rsidRPr="00B348D2" w:rsidRDefault="00FE5353" w:rsidP="00FE5353">
            <w:pPr>
              <w:spacing w:before="60" w:after="60" w:line="240" w:lineRule="auto"/>
              <w:jc w:val="left"/>
              <w:rPr>
                <w:rFonts w:cs="Arial"/>
                <w:sz w:val="16"/>
                <w:szCs w:val="16"/>
                <w:lang w:eastAsia="en-US"/>
              </w:rPr>
            </w:pPr>
            <w:r w:rsidRPr="00B348D2">
              <w:rPr>
                <w:rFonts w:cs="Arial"/>
                <w:sz w:val="16"/>
                <w:szCs w:val="16"/>
                <w:lang w:eastAsia="en-US"/>
              </w:rPr>
              <w:t>Strategia na rzecz odpowiedzialnego rozwoju do roku 2020 (z perspektywą do 2030 r.)</w:t>
            </w:r>
          </w:p>
        </w:tc>
        <w:tc>
          <w:tcPr>
            <w:tcW w:w="914" w:type="pct"/>
            <w:vAlign w:val="center"/>
          </w:tcPr>
          <w:p w14:paraId="1CB85253" w14:textId="0A02BF77" w:rsidR="00FE5353" w:rsidRPr="00B348D2" w:rsidRDefault="00FE5353" w:rsidP="00FE5353">
            <w:pPr>
              <w:spacing w:before="60" w:after="60" w:line="240" w:lineRule="auto"/>
              <w:jc w:val="left"/>
              <w:rPr>
                <w:rFonts w:cs="Arial"/>
                <w:sz w:val="16"/>
                <w:szCs w:val="16"/>
                <w:lang w:eastAsia="en-US"/>
              </w:rPr>
            </w:pPr>
            <w:r w:rsidRPr="00B348D2">
              <w:rPr>
                <w:rFonts w:cs="Arial"/>
                <w:sz w:val="16"/>
                <w:szCs w:val="16"/>
              </w:rPr>
              <w:t>Uchwała nr 8 Rady Ministrów z dnia 14 lutego 2017 r.</w:t>
            </w:r>
          </w:p>
        </w:tc>
        <w:tc>
          <w:tcPr>
            <w:tcW w:w="1673" w:type="pct"/>
            <w:vAlign w:val="center"/>
          </w:tcPr>
          <w:p w14:paraId="2677E74A" w14:textId="77777777" w:rsidR="00FE5353" w:rsidRPr="00B348D2" w:rsidRDefault="00FE5353" w:rsidP="00FE5353">
            <w:pPr>
              <w:spacing w:before="60" w:after="60" w:line="240" w:lineRule="auto"/>
              <w:jc w:val="left"/>
              <w:rPr>
                <w:rFonts w:cs="Arial"/>
                <w:sz w:val="16"/>
                <w:szCs w:val="16"/>
              </w:rPr>
            </w:pPr>
            <w:r w:rsidRPr="00B348D2">
              <w:rPr>
                <w:rFonts w:cs="Arial"/>
                <w:sz w:val="16"/>
                <w:szCs w:val="16"/>
              </w:rPr>
              <w:t>Cel szczegółowy II – Rozwój społecznie wrażliwy i terytorialnie zrównoważony:</w:t>
            </w:r>
          </w:p>
          <w:p w14:paraId="60F0B80E" w14:textId="77777777" w:rsidR="00FE5353" w:rsidRPr="00B348D2" w:rsidRDefault="00FE5353" w:rsidP="00FE5353">
            <w:pPr>
              <w:numPr>
                <w:ilvl w:val="0"/>
                <w:numId w:val="57"/>
              </w:numPr>
              <w:spacing w:before="60" w:after="60" w:line="240" w:lineRule="auto"/>
              <w:ind w:left="357" w:hanging="357"/>
              <w:jc w:val="left"/>
              <w:rPr>
                <w:rFonts w:cs="Arial"/>
                <w:sz w:val="16"/>
                <w:szCs w:val="16"/>
              </w:rPr>
            </w:pPr>
            <w:r w:rsidRPr="00B348D2">
              <w:rPr>
                <w:rFonts w:cs="Arial"/>
                <w:sz w:val="16"/>
                <w:szCs w:val="16"/>
              </w:rPr>
              <w:t>Kierunek interwencji – Rozwój obszarów wiejskich;</w:t>
            </w:r>
          </w:p>
          <w:p w14:paraId="0DD1D771" w14:textId="77777777" w:rsidR="00FE5353" w:rsidRPr="00B348D2" w:rsidRDefault="00FE5353" w:rsidP="00FE5353">
            <w:pPr>
              <w:spacing w:before="60" w:after="60" w:line="240" w:lineRule="auto"/>
              <w:jc w:val="left"/>
              <w:rPr>
                <w:rFonts w:cs="Arial"/>
                <w:sz w:val="16"/>
                <w:szCs w:val="16"/>
              </w:rPr>
            </w:pPr>
            <w:r w:rsidRPr="00B348D2">
              <w:rPr>
                <w:rFonts w:cs="Arial"/>
                <w:sz w:val="16"/>
                <w:szCs w:val="16"/>
              </w:rPr>
              <w:t xml:space="preserve">Obszar wpływający na osiągnięcie celów </w:t>
            </w:r>
            <w:r w:rsidRPr="00B348D2">
              <w:rPr>
                <w:rFonts w:cs="Arial"/>
                <w:i/>
                <w:sz w:val="16"/>
                <w:szCs w:val="16"/>
              </w:rPr>
              <w:t>Strategii</w:t>
            </w:r>
            <w:r w:rsidRPr="00B348D2">
              <w:rPr>
                <w:rFonts w:cs="Arial"/>
                <w:sz w:val="16"/>
                <w:szCs w:val="16"/>
              </w:rPr>
              <w:t xml:space="preserve"> – Energia:</w:t>
            </w:r>
          </w:p>
          <w:p w14:paraId="4642C22C" w14:textId="77777777" w:rsidR="00FE5353" w:rsidRPr="00B348D2" w:rsidRDefault="00FE5353" w:rsidP="00FE5353">
            <w:pPr>
              <w:numPr>
                <w:ilvl w:val="0"/>
                <w:numId w:val="57"/>
              </w:numPr>
              <w:spacing w:before="60" w:after="60" w:line="240" w:lineRule="auto"/>
              <w:ind w:left="357" w:hanging="357"/>
              <w:jc w:val="left"/>
              <w:rPr>
                <w:rFonts w:cs="Arial"/>
                <w:sz w:val="16"/>
                <w:szCs w:val="16"/>
              </w:rPr>
            </w:pPr>
            <w:r w:rsidRPr="00B348D2">
              <w:rPr>
                <w:rFonts w:cs="Arial"/>
                <w:sz w:val="16"/>
                <w:szCs w:val="16"/>
              </w:rPr>
              <w:t>Kierunek interwencji – Poprawa bezpieczeństwa energetycznego kraju;</w:t>
            </w:r>
          </w:p>
          <w:p w14:paraId="0A1FEDB3" w14:textId="77777777" w:rsidR="00FE5353" w:rsidRPr="00B348D2" w:rsidRDefault="00FE5353" w:rsidP="00FE5353">
            <w:pPr>
              <w:numPr>
                <w:ilvl w:val="0"/>
                <w:numId w:val="57"/>
              </w:numPr>
              <w:spacing w:before="60" w:after="60" w:line="240" w:lineRule="auto"/>
              <w:ind w:left="357" w:hanging="357"/>
              <w:jc w:val="left"/>
              <w:rPr>
                <w:rFonts w:cs="Arial"/>
                <w:sz w:val="16"/>
                <w:szCs w:val="16"/>
              </w:rPr>
            </w:pPr>
            <w:r w:rsidRPr="00B348D2">
              <w:rPr>
                <w:rFonts w:cs="Arial"/>
                <w:sz w:val="16"/>
                <w:szCs w:val="16"/>
              </w:rPr>
              <w:t>Kierunek interwencji – Poprawa efektywności energetycznej;</w:t>
            </w:r>
          </w:p>
          <w:p w14:paraId="05EEAC18" w14:textId="77777777" w:rsidR="00FE5353" w:rsidRPr="00B348D2" w:rsidRDefault="00FE5353" w:rsidP="00FE5353">
            <w:pPr>
              <w:spacing w:before="60" w:after="60" w:line="240" w:lineRule="auto"/>
              <w:jc w:val="left"/>
              <w:rPr>
                <w:rFonts w:cs="Arial"/>
                <w:sz w:val="16"/>
                <w:szCs w:val="16"/>
              </w:rPr>
            </w:pPr>
            <w:r w:rsidRPr="00B348D2">
              <w:rPr>
                <w:rFonts w:cs="Arial"/>
                <w:sz w:val="16"/>
                <w:szCs w:val="16"/>
              </w:rPr>
              <w:t xml:space="preserve">Obszar wpływający na osiągnięcie celów </w:t>
            </w:r>
            <w:r w:rsidRPr="00B348D2">
              <w:rPr>
                <w:rFonts w:cs="Arial"/>
                <w:i/>
                <w:sz w:val="16"/>
                <w:szCs w:val="16"/>
              </w:rPr>
              <w:t>Strategii</w:t>
            </w:r>
            <w:r w:rsidRPr="00B348D2">
              <w:rPr>
                <w:rFonts w:cs="Arial"/>
                <w:sz w:val="16"/>
                <w:szCs w:val="16"/>
              </w:rPr>
              <w:t xml:space="preserve"> – Środowisko:</w:t>
            </w:r>
          </w:p>
          <w:p w14:paraId="304CD3CF" w14:textId="77777777" w:rsidR="00FE5353" w:rsidRPr="00B348D2" w:rsidRDefault="00FE5353" w:rsidP="00FE5353">
            <w:pPr>
              <w:numPr>
                <w:ilvl w:val="0"/>
                <w:numId w:val="58"/>
              </w:numPr>
              <w:spacing w:before="60" w:after="60" w:line="240" w:lineRule="auto"/>
              <w:ind w:left="357" w:hanging="357"/>
              <w:jc w:val="left"/>
              <w:rPr>
                <w:rFonts w:cs="Arial"/>
                <w:sz w:val="16"/>
                <w:szCs w:val="16"/>
              </w:rPr>
            </w:pPr>
            <w:r w:rsidRPr="00B348D2">
              <w:rPr>
                <w:rFonts w:cs="Arial"/>
                <w:sz w:val="16"/>
                <w:szCs w:val="16"/>
              </w:rPr>
              <w:t>Kierunek interwencji – Zwiększenie dyspozycyjnych zasobów wodnych i osiągnięcie wysokiej jakości wód;</w:t>
            </w:r>
          </w:p>
          <w:p w14:paraId="0E6683CB" w14:textId="77777777" w:rsidR="00FE5353" w:rsidRPr="00B348D2" w:rsidRDefault="00FE5353" w:rsidP="00FE5353">
            <w:pPr>
              <w:numPr>
                <w:ilvl w:val="0"/>
                <w:numId w:val="58"/>
              </w:numPr>
              <w:spacing w:before="60" w:after="60" w:line="240" w:lineRule="auto"/>
              <w:ind w:left="357" w:hanging="357"/>
              <w:jc w:val="left"/>
              <w:rPr>
                <w:rFonts w:cs="Arial"/>
                <w:sz w:val="16"/>
                <w:szCs w:val="16"/>
              </w:rPr>
            </w:pPr>
            <w:r w:rsidRPr="00B348D2">
              <w:rPr>
                <w:rFonts w:cs="Arial"/>
                <w:sz w:val="16"/>
                <w:szCs w:val="16"/>
              </w:rPr>
              <w:t>Kierunek interwencji – Likwidacja źródeł emisji zanieczyszczeń powietrza lub istotne zmniejszenie ich oddziaływania;</w:t>
            </w:r>
          </w:p>
          <w:p w14:paraId="0DDAC330" w14:textId="77777777" w:rsidR="00FE5353" w:rsidRPr="00B348D2" w:rsidRDefault="00FE5353" w:rsidP="00FE5353">
            <w:pPr>
              <w:numPr>
                <w:ilvl w:val="0"/>
                <w:numId w:val="58"/>
              </w:numPr>
              <w:spacing w:before="60" w:after="60" w:line="240" w:lineRule="auto"/>
              <w:ind w:left="357" w:hanging="357"/>
              <w:jc w:val="left"/>
              <w:rPr>
                <w:rFonts w:cs="Arial"/>
                <w:sz w:val="16"/>
                <w:szCs w:val="16"/>
              </w:rPr>
            </w:pPr>
            <w:r w:rsidRPr="00B348D2">
              <w:rPr>
                <w:rFonts w:cs="Arial"/>
                <w:sz w:val="16"/>
                <w:szCs w:val="16"/>
              </w:rPr>
              <w:t>Kierunek interwencji – Zarządzanie zasobami dziedzictwa przyrodniczego;</w:t>
            </w:r>
          </w:p>
          <w:p w14:paraId="1C7EC402" w14:textId="77777777" w:rsidR="00FE5353" w:rsidRPr="00B348D2" w:rsidRDefault="00FE5353" w:rsidP="00FE5353">
            <w:pPr>
              <w:numPr>
                <w:ilvl w:val="0"/>
                <w:numId w:val="58"/>
              </w:numPr>
              <w:spacing w:before="60" w:after="60" w:line="240" w:lineRule="auto"/>
              <w:ind w:left="357" w:hanging="357"/>
              <w:jc w:val="left"/>
              <w:rPr>
                <w:rFonts w:cs="Arial"/>
                <w:sz w:val="16"/>
                <w:szCs w:val="16"/>
              </w:rPr>
            </w:pPr>
            <w:r w:rsidRPr="00B348D2">
              <w:rPr>
                <w:rFonts w:cs="Arial"/>
                <w:sz w:val="16"/>
                <w:szCs w:val="16"/>
              </w:rPr>
              <w:t>Kierunek interwencji – Ochrona gleb przed degradacją;</w:t>
            </w:r>
          </w:p>
          <w:p w14:paraId="463243B6" w14:textId="77777777" w:rsidR="00FE5353" w:rsidRPr="00B348D2" w:rsidRDefault="00FE5353" w:rsidP="00FE5353">
            <w:pPr>
              <w:numPr>
                <w:ilvl w:val="0"/>
                <w:numId w:val="58"/>
              </w:numPr>
              <w:spacing w:before="60" w:after="60" w:line="240" w:lineRule="auto"/>
              <w:ind w:left="357" w:hanging="357"/>
              <w:jc w:val="left"/>
              <w:rPr>
                <w:rFonts w:cs="Arial"/>
                <w:sz w:val="16"/>
                <w:szCs w:val="16"/>
              </w:rPr>
            </w:pPr>
            <w:r w:rsidRPr="00B348D2">
              <w:rPr>
                <w:rFonts w:cs="Arial"/>
                <w:sz w:val="16"/>
                <w:szCs w:val="16"/>
              </w:rPr>
              <w:t>Kierunek interwencji – Zarządzanie zasobami geologicznymi;</w:t>
            </w:r>
          </w:p>
          <w:p w14:paraId="115C85CC" w14:textId="77777777" w:rsidR="00FE5353" w:rsidRPr="00B348D2" w:rsidRDefault="00FE5353" w:rsidP="00FE5353">
            <w:pPr>
              <w:numPr>
                <w:ilvl w:val="0"/>
                <w:numId w:val="58"/>
              </w:numPr>
              <w:spacing w:before="60" w:after="60" w:line="240" w:lineRule="auto"/>
              <w:ind w:left="357" w:hanging="357"/>
              <w:jc w:val="left"/>
              <w:rPr>
                <w:rFonts w:cs="Arial"/>
                <w:sz w:val="16"/>
                <w:szCs w:val="16"/>
              </w:rPr>
            </w:pPr>
            <w:r w:rsidRPr="00B348D2">
              <w:rPr>
                <w:rFonts w:cs="Arial"/>
                <w:sz w:val="16"/>
                <w:szCs w:val="16"/>
              </w:rPr>
              <w:t>Kierunek interwencji – Gospodarka odpadami;</w:t>
            </w:r>
          </w:p>
          <w:p w14:paraId="663AF7F7" w14:textId="25858D12" w:rsidR="00FE5353" w:rsidRPr="00B348D2" w:rsidRDefault="00FE5353" w:rsidP="00FE5353">
            <w:pPr>
              <w:spacing w:before="60" w:after="60" w:line="240" w:lineRule="auto"/>
              <w:jc w:val="left"/>
              <w:rPr>
                <w:rFonts w:cs="Arial"/>
                <w:sz w:val="16"/>
                <w:szCs w:val="16"/>
                <w:lang w:eastAsia="en-US"/>
              </w:rPr>
            </w:pPr>
            <w:r w:rsidRPr="00B348D2">
              <w:rPr>
                <w:rFonts w:cs="Arial"/>
                <w:sz w:val="16"/>
                <w:szCs w:val="16"/>
              </w:rPr>
              <w:t>Kierunek interwencji – Oddziaływanie na jakość życia w zakresie klimatu akustycznego i oddziaływania pól elektromagnetycznych.</w:t>
            </w:r>
          </w:p>
        </w:tc>
        <w:tc>
          <w:tcPr>
            <w:tcW w:w="1556" w:type="pct"/>
            <w:vAlign w:val="center"/>
          </w:tcPr>
          <w:p w14:paraId="73967843" w14:textId="77777777" w:rsidR="00B348D2" w:rsidRPr="00B348D2" w:rsidRDefault="00B348D2" w:rsidP="00B348D2">
            <w:pPr>
              <w:spacing w:after="0" w:line="240" w:lineRule="auto"/>
              <w:rPr>
                <w:rFonts w:cs="Arial"/>
                <w:sz w:val="16"/>
                <w:szCs w:val="16"/>
              </w:rPr>
            </w:pPr>
            <w:r w:rsidRPr="00B348D2">
              <w:rPr>
                <w:rFonts w:cs="Arial"/>
                <w:sz w:val="16"/>
                <w:szCs w:val="16"/>
              </w:rPr>
              <w:t>Cel: Poprawa jakości powietrza atmosferycznego:</w:t>
            </w:r>
          </w:p>
          <w:p w14:paraId="6E90A623" w14:textId="77777777" w:rsidR="00B348D2" w:rsidRPr="00B348D2" w:rsidRDefault="00B348D2" w:rsidP="00B348D2">
            <w:pPr>
              <w:pStyle w:val="Akapitzlist"/>
              <w:numPr>
                <w:ilvl w:val="0"/>
                <w:numId w:val="77"/>
              </w:numPr>
              <w:spacing w:before="0" w:after="0" w:line="240" w:lineRule="auto"/>
              <w:ind w:left="357" w:hanging="357"/>
              <w:contextualSpacing w:val="0"/>
              <w:jc w:val="left"/>
              <w:rPr>
                <w:rFonts w:cs="Arial"/>
                <w:sz w:val="16"/>
                <w:szCs w:val="16"/>
              </w:rPr>
            </w:pPr>
            <w:r w:rsidRPr="00B348D2">
              <w:rPr>
                <w:rFonts w:cs="Arial"/>
                <w:sz w:val="16"/>
                <w:szCs w:val="16"/>
              </w:rPr>
              <w:t>Kierunek interwencji: Zmniejszenie emisji CO</w:t>
            </w:r>
            <w:r w:rsidRPr="00B348D2">
              <w:rPr>
                <w:rFonts w:cs="Arial"/>
                <w:sz w:val="16"/>
                <w:szCs w:val="16"/>
                <w:vertAlign w:val="subscript"/>
              </w:rPr>
              <w:t>2</w:t>
            </w:r>
            <w:r w:rsidRPr="00B348D2">
              <w:rPr>
                <w:rFonts w:cs="Arial"/>
                <w:sz w:val="16"/>
                <w:szCs w:val="16"/>
              </w:rPr>
              <w:t>;</w:t>
            </w:r>
          </w:p>
          <w:p w14:paraId="3E427A09" w14:textId="6B56EA0A" w:rsidR="00B348D2" w:rsidRDefault="00B348D2" w:rsidP="00B348D2">
            <w:pPr>
              <w:pStyle w:val="Akapitzlist"/>
              <w:numPr>
                <w:ilvl w:val="0"/>
                <w:numId w:val="77"/>
              </w:numPr>
              <w:spacing w:before="0" w:after="0" w:line="240" w:lineRule="auto"/>
              <w:ind w:left="357" w:hanging="357"/>
              <w:contextualSpacing w:val="0"/>
              <w:jc w:val="left"/>
              <w:rPr>
                <w:rFonts w:cs="Arial"/>
                <w:sz w:val="16"/>
                <w:szCs w:val="16"/>
              </w:rPr>
            </w:pPr>
            <w:r w:rsidRPr="00B348D2">
              <w:rPr>
                <w:rFonts w:cs="Arial"/>
                <w:sz w:val="16"/>
                <w:szCs w:val="16"/>
              </w:rPr>
              <w:t>Kierunek interwencji: Zwiększenie efektywności energetycznej;</w:t>
            </w:r>
          </w:p>
          <w:p w14:paraId="005D7CD2" w14:textId="7CC431C0" w:rsidR="00695DFB" w:rsidRPr="00B348D2" w:rsidRDefault="00695DFB" w:rsidP="00B348D2">
            <w:pPr>
              <w:pStyle w:val="Akapitzlist"/>
              <w:numPr>
                <w:ilvl w:val="0"/>
                <w:numId w:val="77"/>
              </w:numPr>
              <w:spacing w:before="0" w:after="0" w:line="240" w:lineRule="auto"/>
              <w:ind w:left="357" w:hanging="357"/>
              <w:contextualSpacing w:val="0"/>
              <w:jc w:val="left"/>
              <w:rPr>
                <w:rFonts w:cs="Arial"/>
                <w:sz w:val="16"/>
                <w:szCs w:val="16"/>
              </w:rPr>
            </w:pPr>
            <w:r>
              <w:rPr>
                <w:rFonts w:cs="Arial"/>
                <w:sz w:val="16"/>
                <w:szCs w:val="16"/>
              </w:rPr>
              <w:t>Kierunek interwencji: Wzrost wykorzystania OZE;</w:t>
            </w:r>
          </w:p>
          <w:p w14:paraId="175085B6" w14:textId="77777777" w:rsidR="00B348D2" w:rsidRPr="00B348D2" w:rsidRDefault="00B348D2" w:rsidP="00B348D2">
            <w:pPr>
              <w:pStyle w:val="Akapitzlist"/>
              <w:numPr>
                <w:ilvl w:val="0"/>
                <w:numId w:val="77"/>
              </w:numPr>
              <w:spacing w:before="0" w:after="0" w:line="240" w:lineRule="auto"/>
              <w:ind w:left="357" w:hanging="357"/>
              <w:contextualSpacing w:val="0"/>
              <w:jc w:val="left"/>
              <w:rPr>
                <w:rFonts w:cs="Arial"/>
                <w:sz w:val="16"/>
                <w:szCs w:val="16"/>
              </w:rPr>
            </w:pPr>
            <w:r w:rsidRPr="00B348D2">
              <w:rPr>
                <w:rFonts w:cs="Arial"/>
                <w:sz w:val="16"/>
                <w:szCs w:val="16"/>
              </w:rPr>
              <w:t>Kierunek interwencji: Zwiększenie świadomości mieszkańców w zakresie gospodarki niskoemisyjnej;</w:t>
            </w:r>
          </w:p>
          <w:p w14:paraId="072653D0" w14:textId="77777777" w:rsidR="00B348D2" w:rsidRPr="00B348D2" w:rsidRDefault="00B348D2" w:rsidP="00B348D2">
            <w:pPr>
              <w:spacing w:after="0" w:line="240" w:lineRule="auto"/>
              <w:rPr>
                <w:rFonts w:cs="Arial"/>
                <w:sz w:val="16"/>
                <w:szCs w:val="16"/>
              </w:rPr>
            </w:pPr>
            <w:r w:rsidRPr="00B348D2">
              <w:rPr>
                <w:rFonts w:cs="Arial"/>
                <w:sz w:val="16"/>
                <w:szCs w:val="16"/>
              </w:rPr>
              <w:t>Cel: Poprawa klimatu akustycznego:</w:t>
            </w:r>
          </w:p>
          <w:p w14:paraId="646A0AFB" w14:textId="77777777" w:rsidR="00B348D2" w:rsidRPr="00B348D2" w:rsidRDefault="00B348D2" w:rsidP="00B348D2">
            <w:pPr>
              <w:pStyle w:val="Akapitzlist"/>
              <w:numPr>
                <w:ilvl w:val="0"/>
                <w:numId w:val="78"/>
              </w:numPr>
              <w:spacing w:before="0" w:after="0" w:line="240" w:lineRule="auto"/>
              <w:jc w:val="left"/>
              <w:rPr>
                <w:rFonts w:cs="Arial"/>
                <w:sz w:val="16"/>
                <w:szCs w:val="16"/>
              </w:rPr>
            </w:pPr>
            <w:r w:rsidRPr="00B348D2">
              <w:rPr>
                <w:rFonts w:cs="Arial"/>
                <w:sz w:val="16"/>
                <w:szCs w:val="16"/>
              </w:rPr>
              <w:t>Kierunek interwencji: Ograniczenie natężenia hałasu wzdłuż ciągów komunikacyjnych;</w:t>
            </w:r>
          </w:p>
          <w:p w14:paraId="533436C5" w14:textId="77777777" w:rsidR="00B348D2" w:rsidRPr="00B348D2" w:rsidRDefault="00B348D2" w:rsidP="00B348D2">
            <w:pPr>
              <w:spacing w:after="0" w:line="240" w:lineRule="auto"/>
              <w:rPr>
                <w:rFonts w:cs="Arial"/>
                <w:sz w:val="16"/>
                <w:szCs w:val="16"/>
              </w:rPr>
            </w:pPr>
            <w:r w:rsidRPr="00B348D2">
              <w:rPr>
                <w:rFonts w:cs="Arial"/>
                <w:sz w:val="16"/>
                <w:szCs w:val="16"/>
              </w:rPr>
              <w:t>Cel: Osiągnięcie lub utrzymanie dobrego stanu wód:</w:t>
            </w:r>
          </w:p>
          <w:p w14:paraId="1525F983" w14:textId="77777777" w:rsidR="00B348D2" w:rsidRPr="00B348D2" w:rsidRDefault="00B348D2" w:rsidP="00B348D2">
            <w:pPr>
              <w:pStyle w:val="Akapitzlist"/>
              <w:numPr>
                <w:ilvl w:val="0"/>
                <w:numId w:val="78"/>
              </w:numPr>
              <w:spacing w:before="0" w:after="0" w:line="240" w:lineRule="auto"/>
              <w:jc w:val="left"/>
              <w:rPr>
                <w:rFonts w:cs="Arial"/>
                <w:sz w:val="16"/>
                <w:szCs w:val="16"/>
              </w:rPr>
            </w:pPr>
            <w:r w:rsidRPr="00B348D2">
              <w:rPr>
                <w:rFonts w:cs="Arial"/>
                <w:sz w:val="16"/>
                <w:szCs w:val="16"/>
              </w:rPr>
              <w:t>Kierunek interwencji: Zmniejszanie ilości wprowadzanych do wód lub do ziemi substancji mogących negatywnie oddziaływać na wody;</w:t>
            </w:r>
          </w:p>
          <w:p w14:paraId="6CE1D72D" w14:textId="77777777" w:rsidR="00B348D2" w:rsidRPr="00B348D2" w:rsidRDefault="00B348D2" w:rsidP="00B348D2">
            <w:pPr>
              <w:spacing w:after="0" w:line="240" w:lineRule="auto"/>
              <w:rPr>
                <w:rFonts w:cs="Arial"/>
                <w:sz w:val="16"/>
                <w:szCs w:val="16"/>
              </w:rPr>
            </w:pPr>
            <w:r w:rsidRPr="00B348D2">
              <w:rPr>
                <w:rFonts w:cs="Arial"/>
                <w:sz w:val="16"/>
                <w:szCs w:val="16"/>
              </w:rPr>
              <w:t>Cel: Rozbudowa i modernizacja infrastruktury wodno-ściekowej:</w:t>
            </w:r>
          </w:p>
          <w:p w14:paraId="2F08C938" w14:textId="77777777" w:rsidR="00B348D2" w:rsidRPr="00B348D2" w:rsidRDefault="00B348D2" w:rsidP="00B348D2">
            <w:pPr>
              <w:pStyle w:val="Akapitzlist"/>
              <w:numPr>
                <w:ilvl w:val="0"/>
                <w:numId w:val="78"/>
              </w:numPr>
              <w:spacing w:before="0" w:after="0" w:line="240" w:lineRule="auto"/>
              <w:jc w:val="left"/>
              <w:rPr>
                <w:rFonts w:cs="Arial"/>
                <w:sz w:val="16"/>
                <w:szCs w:val="16"/>
              </w:rPr>
            </w:pPr>
            <w:r w:rsidRPr="00B348D2">
              <w:rPr>
                <w:rFonts w:cs="Arial"/>
                <w:sz w:val="16"/>
                <w:szCs w:val="16"/>
              </w:rPr>
              <w:t>Kierunek interwencji: Poprawa funkcjonowania systemu gospodarki wodnej i kanalizacyjnej;</w:t>
            </w:r>
          </w:p>
          <w:p w14:paraId="7F1C2429" w14:textId="77777777" w:rsidR="00B348D2" w:rsidRPr="00B348D2" w:rsidRDefault="00B348D2" w:rsidP="00B348D2">
            <w:pPr>
              <w:spacing w:after="0" w:line="240" w:lineRule="auto"/>
              <w:rPr>
                <w:rFonts w:cs="Arial"/>
                <w:sz w:val="16"/>
                <w:szCs w:val="16"/>
              </w:rPr>
            </w:pPr>
            <w:r w:rsidRPr="00B348D2">
              <w:rPr>
                <w:rFonts w:cs="Arial"/>
                <w:sz w:val="16"/>
                <w:szCs w:val="16"/>
              </w:rPr>
              <w:t>Cel: Zrównoważony rozwój systemu gospodarowania odpadami:</w:t>
            </w:r>
          </w:p>
          <w:p w14:paraId="75A42949" w14:textId="77777777" w:rsidR="00B348D2" w:rsidRPr="00B348D2" w:rsidRDefault="00B348D2" w:rsidP="00B348D2">
            <w:pPr>
              <w:pStyle w:val="Akapitzlist"/>
              <w:numPr>
                <w:ilvl w:val="0"/>
                <w:numId w:val="78"/>
              </w:numPr>
              <w:spacing w:before="0" w:after="0" w:line="240" w:lineRule="auto"/>
              <w:jc w:val="left"/>
              <w:rPr>
                <w:rFonts w:cs="Arial"/>
                <w:sz w:val="16"/>
                <w:szCs w:val="16"/>
              </w:rPr>
            </w:pPr>
            <w:r w:rsidRPr="00B348D2">
              <w:rPr>
                <w:rFonts w:cs="Arial"/>
                <w:sz w:val="16"/>
                <w:szCs w:val="16"/>
              </w:rPr>
              <w:t>Kierunek interwencji: Likwidacja azbestu;</w:t>
            </w:r>
          </w:p>
          <w:p w14:paraId="35D0C10B" w14:textId="77777777" w:rsidR="00B348D2" w:rsidRPr="00B348D2" w:rsidRDefault="00B348D2" w:rsidP="00B348D2">
            <w:pPr>
              <w:spacing w:after="0" w:line="240" w:lineRule="auto"/>
              <w:rPr>
                <w:rFonts w:cs="Arial"/>
                <w:sz w:val="16"/>
                <w:szCs w:val="16"/>
              </w:rPr>
            </w:pPr>
            <w:r w:rsidRPr="00B348D2">
              <w:rPr>
                <w:rFonts w:cs="Arial"/>
                <w:sz w:val="16"/>
                <w:szCs w:val="16"/>
              </w:rPr>
              <w:t>Cel: Zachowanie i ochrona walorów przyrodniczych:</w:t>
            </w:r>
          </w:p>
          <w:p w14:paraId="248A8FA6" w14:textId="77777777" w:rsidR="00B348D2" w:rsidRPr="00B348D2" w:rsidRDefault="00B348D2" w:rsidP="00B348D2">
            <w:pPr>
              <w:pStyle w:val="Akapitzlist"/>
              <w:numPr>
                <w:ilvl w:val="0"/>
                <w:numId w:val="78"/>
              </w:numPr>
              <w:spacing w:before="0" w:after="0" w:line="240" w:lineRule="auto"/>
              <w:jc w:val="left"/>
              <w:rPr>
                <w:rFonts w:cs="Arial"/>
                <w:sz w:val="16"/>
                <w:szCs w:val="16"/>
              </w:rPr>
            </w:pPr>
            <w:r w:rsidRPr="00B348D2">
              <w:rPr>
                <w:rFonts w:cs="Arial"/>
                <w:sz w:val="16"/>
                <w:szCs w:val="16"/>
              </w:rPr>
              <w:t>Kierunek interwencji: Wzmocnienie istniejących ekosystemów;</w:t>
            </w:r>
          </w:p>
          <w:p w14:paraId="72B5A62C" w14:textId="77777777" w:rsidR="00B348D2" w:rsidRPr="00B348D2" w:rsidRDefault="00B348D2" w:rsidP="00B348D2">
            <w:pPr>
              <w:spacing w:after="0" w:line="240" w:lineRule="auto"/>
              <w:rPr>
                <w:rFonts w:cs="Arial"/>
                <w:sz w:val="16"/>
                <w:szCs w:val="16"/>
              </w:rPr>
            </w:pPr>
            <w:r w:rsidRPr="00B348D2">
              <w:rPr>
                <w:rFonts w:cs="Arial"/>
                <w:sz w:val="16"/>
                <w:szCs w:val="16"/>
              </w:rPr>
              <w:t>Cel: Ochrona przed poważnymi awariami i zagrożeniami naturalnymi:</w:t>
            </w:r>
          </w:p>
          <w:p w14:paraId="7F47B94F" w14:textId="3DDC4AAB" w:rsidR="00FE5353" w:rsidRPr="00B348D2" w:rsidRDefault="00B348D2" w:rsidP="00B348D2">
            <w:pPr>
              <w:pStyle w:val="Akapitzlist"/>
              <w:numPr>
                <w:ilvl w:val="0"/>
                <w:numId w:val="78"/>
              </w:numPr>
              <w:spacing w:before="0" w:after="0" w:line="240" w:lineRule="auto"/>
              <w:jc w:val="left"/>
              <w:rPr>
                <w:rFonts w:cs="Arial"/>
                <w:sz w:val="16"/>
                <w:szCs w:val="16"/>
              </w:rPr>
            </w:pPr>
            <w:r w:rsidRPr="00B348D2">
              <w:rPr>
                <w:rFonts w:cs="Arial"/>
                <w:sz w:val="16"/>
                <w:szCs w:val="16"/>
              </w:rPr>
              <w:t>Kierunek interwencji: Wsparcie jednostek odpowiedzialnych za poziom bezpieczeństwa.</w:t>
            </w:r>
          </w:p>
        </w:tc>
      </w:tr>
      <w:tr w:rsidR="00FE5353" w:rsidRPr="00B348D2" w14:paraId="06007951" w14:textId="77777777" w:rsidTr="003B75DC">
        <w:tc>
          <w:tcPr>
            <w:tcW w:w="857" w:type="pct"/>
            <w:vAlign w:val="center"/>
          </w:tcPr>
          <w:p w14:paraId="0DCFE3CE" w14:textId="77777777" w:rsidR="00FE5353" w:rsidRPr="00B348D2" w:rsidRDefault="00FE5353" w:rsidP="00FE5353">
            <w:pPr>
              <w:spacing w:before="60" w:after="60" w:line="240" w:lineRule="auto"/>
              <w:jc w:val="left"/>
              <w:rPr>
                <w:rFonts w:cs="Arial"/>
                <w:sz w:val="16"/>
                <w:szCs w:val="16"/>
                <w:lang w:eastAsia="en-US"/>
              </w:rPr>
            </w:pPr>
            <w:r w:rsidRPr="00B348D2">
              <w:rPr>
                <w:rFonts w:cs="Arial"/>
                <w:sz w:val="16"/>
                <w:szCs w:val="16"/>
                <w:lang w:eastAsia="en-US"/>
              </w:rPr>
              <w:t>Strategiczny Plan Adaptacji dla sektorów i obszarów wrażliwych na zmiany klimatu do roku 2020 z perspektywą do roku 2030 (spa 2020)</w:t>
            </w:r>
          </w:p>
        </w:tc>
        <w:tc>
          <w:tcPr>
            <w:tcW w:w="914" w:type="pct"/>
            <w:vAlign w:val="center"/>
          </w:tcPr>
          <w:p w14:paraId="7B630F01" w14:textId="0F81BA97" w:rsidR="00FE5353" w:rsidRPr="00B348D2" w:rsidRDefault="00FE5353" w:rsidP="00FE5353">
            <w:pPr>
              <w:spacing w:before="60" w:after="60" w:line="240" w:lineRule="auto"/>
              <w:jc w:val="left"/>
              <w:rPr>
                <w:rFonts w:cs="Arial"/>
                <w:sz w:val="16"/>
                <w:szCs w:val="16"/>
                <w:lang w:eastAsia="en-US"/>
              </w:rPr>
            </w:pPr>
            <w:r w:rsidRPr="00B348D2">
              <w:rPr>
                <w:rFonts w:cs="Arial"/>
                <w:sz w:val="16"/>
                <w:szCs w:val="16"/>
                <w:lang w:eastAsia="en-US"/>
              </w:rPr>
              <w:t>Rada Ministrów przyjęła Strategiczny plan adaptacji dla sektorów i obszarów wrażliwych na zmiany klimatu do roku 2020 z perspektywą do roku 2030, tzw. SPA2020 w dniu 29.10.2013 r.</w:t>
            </w:r>
          </w:p>
        </w:tc>
        <w:tc>
          <w:tcPr>
            <w:tcW w:w="1673" w:type="pct"/>
            <w:vAlign w:val="center"/>
          </w:tcPr>
          <w:p w14:paraId="7EDFFE88" w14:textId="77777777" w:rsidR="00FE5353" w:rsidRPr="00B348D2" w:rsidRDefault="00FE5353" w:rsidP="00FE5353">
            <w:pPr>
              <w:autoSpaceDE w:val="0"/>
              <w:autoSpaceDN w:val="0"/>
              <w:adjustRightInd w:val="0"/>
              <w:spacing w:before="60" w:after="60" w:line="240" w:lineRule="auto"/>
              <w:jc w:val="left"/>
              <w:rPr>
                <w:rFonts w:cs="Arial"/>
                <w:sz w:val="16"/>
                <w:szCs w:val="16"/>
              </w:rPr>
            </w:pPr>
            <w:r w:rsidRPr="00B348D2">
              <w:rPr>
                <w:rFonts w:cs="Arial"/>
                <w:sz w:val="16"/>
                <w:szCs w:val="16"/>
              </w:rPr>
              <w:t>Cel 1. Zapewnienie bezpieczeństwa energetycznego i dobrego stanu środowiska:</w:t>
            </w:r>
          </w:p>
          <w:p w14:paraId="723492C7" w14:textId="77777777" w:rsidR="00FE5353" w:rsidRPr="00B348D2" w:rsidRDefault="00FE5353" w:rsidP="00FE5353">
            <w:pPr>
              <w:numPr>
                <w:ilvl w:val="1"/>
                <w:numId w:val="59"/>
              </w:numPr>
              <w:autoSpaceDE w:val="0"/>
              <w:autoSpaceDN w:val="0"/>
              <w:adjustRightInd w:val="0"/>
              <w:spacing w:before="60" w:after="60" w:line="240" w:lineRule="auto"/>
              <w:ind w:left="357" w:hanging="357"/>
              <w:jc w:val="left"/>
              <w:rPr>
                <w:rFonts w:cs="Arial"/>
                <w:sz w:val="16"/>
                <w:szCs w:val="16"/>
              </w:rPr>
            </w:pPr>
            <w:r w:rsidRPr="00B348D2">
              <w:rPr>
                <w:rFonts w:cs="Arial"/>
                <w:sz w:val="16"/>
                <w:szCs w:val="16"/>
              </w:rPr>
              <w:t xml:space="preserve">Kierunek działań 1.1 – </w:t>
            </w:r>
            <w:r w:rsidRPr="00B348D2">
              <w:rPr>
                <w:rStyle w:val="markedcontent"/>
                <w:rFonts w:cs="Arial"/>
                <w:sz w:val="16"/>
                <w:szCs w:val="16"/>
              </w:rPr>
              <w:t>dostosowanie sektora gospodarki wodnej do zmian klimatu</w:t>
            </w:r>
            <w:r w:rsidRPr="00B348D2">
              <w:rPr>
                <w:rFonts w:cs="Arial"/>
                <w:sz w:val="16"/>
                <w:szCs w:val="16"/>
              </w:rPr>
              <w:t>;</w:t>
            </w:r>
          </w:p>
          <w:p w14:paraId="65EFC15F" w14:textId="77777777" w:rsidR="00FE5353" w:rsidRPr="00B348D2" w:rsidRDefault="00FE5353" w:rsidP="00FE5353">
            <w:pPr>
              <w:numPr>
                <w:ilvl w:val="1"/>
                <w:numId w:val="59"/>
              </w:numPr>
              <w:autoSpaceDE w:val="0"/>
              <w:autoSpaceDN w:val="0"/>
              <w:adjustRightInd w:val="0"/>
              <w:spacing w:before="60" w:after="60" w:line="240" w:lineRule="auto"/>
              <w:ind w:left="357" w:hanging="357"/>
              <w:jc w:val="left"/>
              <w:rPr>
                <w:rFonts w:cs="Arial"/>
                <w:sz w:val="16"/>
                <w:szCs w:val="16"/>
              </w:rPr>
            </w:pPr>
            <w:r w:rsidRPr="00B348D2">
              <w:rPr>
                <w:rFonts w:cs="Arial"/>
                <w:sz w:val="16"/>
                <w:szCs w:val="16"/>
              </w:rPr>
              <w:t>Kierunek działań 1.3 – dostosowanie sektora energetycznego do zmian klimatu;</w:t>
            </w:r>
          </w:p>
          <w:p w14:paraId="39DA34B3" w14:textId="77777777" w:rsidR="00FE5353" w:rsidRPr="00B348D2" w:rsidRDefault="00FE5353" w:rsidP="00FE5353">
            <w:pPr>
              <w:numPr>
                <w:ilvl w:val="1"/>
                <w:numId w:val="59"/>
              </w:numPr>
              <w:autoSpaceDE w:val="0"/>
              <w:autoSpaceDN w:val="0"/>
              <w:adjustRightInd w:val="0"/>
              <w:spacing w:before="60" w:after="60" w:line="240" w:lineRule="auto"/>
              <w:ind w:left="357" w:hanging="357"/>
              <w:jc w:val="left"/>
              <w:rPr>
                <w:rFonts w:cs="Arial"/>
                <w:sz w:val="16"/>
                <w:szCs w:val="16"/>
              </w:rPr>
            </w:pPr>
            <w:r w:rsidRPr="00B348D2">
              <w:rPr>
                <w:rFonts w:cs="Arial"/>
                <w:sz w:val="16"/>
                <w:szCs w:val="16"/>
              </w:rPr>
              <w:t>Kierunek działań 1.5 – adaptacja do zmian klimatu w gospodarce przestrzennej i budownictwie.</w:t>
            </w:r>
          </w:p>
          <w:p w14:paraId="0324930B" w14:textId="77777777" w:rsidR="00FE5353" w:rsidRPr="00B348D2" w:rsidRDefault="00FE5353" w:rsidP="00FE5353">
            <w:pPr>
              <w:autoSpaceDE w:val="0"/>
              <w:autoSpaceDN w:val="0"/>
              <w:adjustRightInd w:val="0"/>
              <w:spacing w:before="60" w:after="60" w:line="240" w:lineRule="auto"/>
              <w:jc w:val="left"/>
              <w:rPr>
                <w:rFonts w:cs="Arial"/>
                <w:sz w:val="16"/>
                <w:szCs w:val="16"/>
              </w:rPr>
            </w:pPr>
            <w:r w:rsidRPr="00B348D2">
              <w:rPr>
                <w:rFonts w:cs="Arial"/>
                <w:sz w:val="16"/>
                <w:szCs w:val="16"/>
              </w:rPr>
              <w:t>Cel 2. Skuteczna adaptacja do zmian klimatu na obszarach wiejskich:</w:t>
            </w:r>
          </w:p>
          <w:p w14:paraId="2D29C292" w14:textId="77777777" w:rsidR="00FE5353" w:rsidRPr="00B348D2" w:rsidRDefault="00FE5353" w:rsidP="00FE5353">
            <w:pPr>
              <w:numPr>
                <w:ilvl w:val="0"/>
                <w:numId w:val="57"/>
              </w:numPr>
              <w:autoSpaceDE w:val="0"/>
              <w:autoSpaceDN w:val="0"/>
              <w:adjustRightInd w:val="0"/>
              <w:spacing w:before="60" w:after="60" w:line="240" w:lineRule="auto"/>
              <w:ind w:left="357" w:hanging="357"/>
              <w:jc w:val="left"/>
              <w:rPr>
                <w:rFonts w:cs="Arial"/>
                <w:sz w:val="16"/>
                <w:szCs w:val="16"/>
              </w:rPr>
            </w:pPr>
            <w:r w:rsidRPr="00B348D2">
              <w:rPr>
                <w:rFonts w:cs="Arial"/>
                <w:sz w:val="16"/>
                <w:szCs w:val="16"/>
              </w:rPr>
              <w:t>Kierunek działań 2.2 – organizacyjne i techniczne dostosowanie działalności rolniczej i rybackiej do zmian klimatu;</w:t>
            </w:r>
          </w:p>
          <w:p w14:paraId="361A3003" w14:textId="77777777" w:rsidR="00FE5353" w:rsidRPr="00B348D2" w:rsidRDefault="00FE5353" w:rsidP="00FE5353">
            <w:pPr>
              <w:autoSpaceDE w:val="0"/>
              <w:autoSpaceDN w:val="0"/>
              <w:adjustRightInd w:val="0"/>
              <w:spacing w:before="60" w:after="60" w:line="240" w:lineRule="auto"/>
              <w:jc w:val="left"/>
              <w:rPr>
                <w:rFonts w:cs="Arial"/>
                <w:sz w:val="16"/>
                <w:szCs w:val="16"/>
              </w:rPr>
            </w:pPr>
            <w:r w:rsidRPr="00B348D2">
              <w:rPr>
                <w:rFonts w:cs="Arial"/>
                <w:sz w:val="16"/>
                <w:szCs w:val="16"/>
              </w:rPr>
              <w:t>Cel 4. Zapewnienie zrównoważonego rozwoju regionalnego i lokalnego z uwzględnieniem zmian klimatu:</w:t>
            </w:r>
          </w:p>
          <w:p w14:paraId="25B0ACD2" w14:textId="77777777" w:rsidR="00FE5353" w:rsidRPr="00B348D2" w:rsidRDefault="00FE5353" w:rsidP="00FE5353">
            <w:pPr>
              <w:numPr>
                <w:ilvl w:val="0"/>
                <w:numId w:val="57"/>
              </w:numPr>
              <w:autoSpaceDE w:val="0"/>
              <w:autoSpaceDN w:val="0"/>
              <w:adjustRightInd w:val="0"/>
              <w:spacing w:before="60" w:after="60" w:line="240" w:lineRule="auto"/>
              <w:ind w:left="357" w:hanging="357"/>
              <w:jc w:val="left"/>
              <w:rPr>
                <w:rFonts w:cs="Arial"/>
                <w:sz w:val="16"/>
                <w:szCs w:val="16"/>
              </w:rPr>
            </w:pPr>
            <w:r w:rsidRPr="00B348D2">
              <w:rPr>
                <w:rFonts w:cs="Arial"/>
                <w:sz w:val="16"/>
                <w:szCs w:val="16"/>
              </w:rPr>
              <w:t>Kierunek działań 4.1 – monitoring stanu środowiska i systemy wczesnego ostrzegania i reagowania w kontekście zmian klimatu (miasta i obszary wiejskie);</w:t>
            </w:r>
          </w:p>
          <w:p w14:paraId="05E2C3F1" w14:textId="77777777" w:rsidR="00FE5353" w:rsidRPr="00B348D2" w:rsidRDefault="00FE5353" w:rsidP="00FE5353">
            <w:pPr>
              <w:spacing w:before="60" w:after="60" w:line="240" w:lineRule="auto"/>
              <w:jc w:val="left"/>
              <w:rPr>
                <w:rFonts w:eastAsiaTheme="minorHAnsi" w:cs="Arial"/>
                <w:sz w:val="16"/>
                <w:szCs w:val="16"/>
                <w:lang w:eastAsia="en-US"/>
              </w:rPr>
            </w:pPr>
            <w:r w:rsidRPr="00B348D2">
              <w:rPr>
                <w:rFonts w:eastAsiaTheme="minorHAnsi" w:cs="Arial"/>
                <w:sz w:val="16"/>
                <w:szCs w:val="16"/>
                <w:lang w:eastAsia="en-US"/>
              </w:rPr>
              <w:t>Cel 6. Kształtowanie postaw społecznych sprzyjających adaptacji do zmian klimatu:</w:t>
            </w:r>
          </w:p>
          <w:p w14:paraId="224389E8" w14:textId="6783AB3F" w:rsidR="00FE5353" w:rsidRPr="00B348D2" w:rsidRDefault="00FE5353" w:rsidP="00B348D2">
            <w:pPr>
              <w:pStyle w:val="Akapitzlist"/>
              <w:numPr>
                <w:ilvl w:val="0"/>
                <w:numId w:val="79"/>
              </w:numPr>
              <w:spacing w:before="60" w:after="60" w:line="240" w:lineRule="auto"/>
              <w:jc w:val="left"/>
              <w:rPr>
                <w:rFonts w:cs="Arial"/>
                <w:sz w:val="16"/>
                <w:szCs w:val="16"/>
                <w:lang w:eastAsia="en-US"/>
              </w:rPr>
            </w:pPr>
            <w:r w:rsidRPr="00B348D2">
              <w:rPr>
                <w:rFonts w:eastAsiaTheme="minorHAnsi" w:cs="Arial"/>
                <w:sz w:val="16"/>
                <w:szCs w:val="16"/>
                <w:lang w:eastAsia="en-US"/>
              </w:rPr>
              <w:t>Kierunek działań 6.1 – zwiększenie świadomości odnośnie ryzyk związanych ze zjawiskami ekstremalnymi i metodami ograniczenia ich wpływu</w:t>
            </w:r>
          </w:p>
        </w:tc>
        <w:tc>
          <w:tcPr>
            <w:tcW w:w="1556" w:type="pct"/>
            <w:vAlign w:val="center"/>
          </w:tcPr>
          <w:p w14:paraId="47295A29" w14:textId="77777777" w:rsidR="00B348D2" w:rsidRPr="005B7F25" w:rsidRDefault="00B348D2" w:rsidP="00B348D2">
            <w:pPr>
              <w:spacing w:after="0" w:line="240" w:lineRule="auto"/>
              <w:rPr>
                <w:rFonts w:cs="Arial"/>
                <w:sz w:val="16"/>
              </w:rPr>
            </w:pPr>
            <w:r w:rsidRPr="005B7F25">
              <w:rPr>
                <w:rFonts w:cs="Arial"/>
                <w:sz w:val="16"/>
              </w:rPr>
              <w:t>Cel: Poprawa jakości powietrza atmosferycznego:</w:t>
            </w:r>
          </w:p>
          <w:p w14:paraId="1874C125" w14:textId="77777777" w:rsidR="00B348D2" w:rsidRPr="005B7F25"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Zmniejszenie emisji CO</w:t>
            </w:r>
            <w:r w:rsidRPr="005B7F25">
              <w:rPr>
                <w:rFonts w:cs="Arial"/>
                <w:sz w:val="16"/>
                <w:vertAlign w:val="subscript"/>
              </w:rPr>
              <w:t>2</w:t>
            </w:r>
            <w:r w:rsidRPr="005B7F25">
              <w:rPr>
                <w:rFonts w:cs="Arial"/>
                <w:sz w:val="16"/>
              </w:rPr>
              <w:t>;</w:t>
            </w:r>
          </w:p>
          <w:p w14:paraId="522271A5" w14:textId="77A2CD20" w:rsidR="00B348D2"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Zwiększenie efektywności energetycznej;</w:t>
            </w:r>
          </w:p>
          <w:p w14:paraId="3BA44162" w14:textId="074816AE" w:rsidR="00695DFB" w:rsidRPr="006A25A5" w:rsidRDefault="00695DFB">
            <w:pPr>
              <w:pStyle w:val="Akapitzlist"/>
              <w:numPr>
                <w:ilvl w:val="0"/>
                <w:numId w:val="77"/>
              </w:numPr>
              <w:spacing w:before="0" w:after="0" w:line="240" w:lineRule="auto"/>
              <w:ind w:left="357" w:hanging="357"/>
              <w:contextualSpacing w:val="0"/>
              <w:jc w:val="left"/>
              <w:rPr>
                <w:rFonts w:cs="Arial"/>
                <w:sz w:val="16"/>
                <w:szCs w:val="16"/>
              </w:rPr>
            </w:pPr>
            <w:r>
              <w:rPr>
                <w:rFonts w:cs="Arial"/>
                <w:sz w:val="16"/>
                <w:szCs w:val="16"/>
              </w:rPr>
              <w:t>Kierunek interwencji: Wzrost wykorzystania OZE;</w:t>
            </w:r>
          </w:p>
          <w:p w14:paraId="0E6EB28B" w14:textId="77777777" w:rsidR="00B348D2" w:rsidRPr="005B7F25"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Zwiększenie świadomości mieszkańców w zakresie gospodarki niskoemisyjnej;</w:t>
            </w:r>
          </w:p>
          <w:p w14:paraId="47C42BAD" w14:textId="77777777" w:rsidR="00B348D2" w:rsidRPr="005B7F25" w:rsidRDefault="00B348D2" w:rsidP="00B348D2">
            <w:pPr>
              <w:spacing w:after="0" w:line="240" w:lineRule="auto"/>
              <w:rPr>
                <w:rFonts w:cs="Arial"/>
                <w:sz w:val="16"/>
              </w:rPr>
            </w:pPr>
            <w:r w:rsidRPr="005B7F25">
              <w:rPr>
                <w:rFonts w:cs="Arial"/>
                <w:sz w:val="16"/>
              </w:rPr>
              <w:t>Cel: Poprawa klimatu akustycznego:</w:t>
            </w:r>
          </w:p>
          <w:p w14:paraId="4BCC79FE" w14:textId="77777777" w:rsidR="00B348D2" w:rsidRPr="005B7F25"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Ograniczenie natężenia hałasu wzdłuż ciągów komunikacyjnych;</w:t>
            </w:r>
          </w:p>
          <w:p w14:paraId="7E70DF8F" w14:textId="77777777" w:rsidR="00B348D2" w:rsidRPr="005B7F25" w:rsidRDefault="00B348D2" w:rsidP="00B348D2">
            <w:pPr>
              <w:spacing w:after="0" w:line="240" w:lineRule="auto"/>
              <w:rPr>
                <w:rFonts w:cs="Arial"/>
                <w:sz w:val="16"/>
              </w:rPr>
            </w:pPr>
            <w:r w:rsidRPr="005B7F25">
              <w:rPr>
                <w:rFonts w:cs="Arial"/>
                <w:sz w:val="16"/>
              </w:rPr>
              <w:t>Cel: Osiągnięcie lub utrzymanie dobrego stanu wód:</w:t>
            </w:r>
          </w:p>
          <w:p w14:paraId="4B3D6C6E" w14:textId="77777777" w:rsidR="00B348D2" w:rsidRPr="005B7F25"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Zmniejszanie ilości wprowadzanych do wód lub do ziemi substancji mogących negatywnie oddziaływać na wody;</w:t>
            </w:r>
          </w:p>
          <w:p w14:paraId="0E759EFE" w14:textId="77777777" w:rsidR="00B348D2" w:rsidRPr="005B7F25" w:rsidRDefault="00B348D2" w:rsidP="00B348D2">
            <w:pPr>
              <w:spacing w:after="0" w:line="240" w:lineRule="auto"/>
              <w:rPr>
                <w:rFonts w:cs="Arial"/>
                <w:sz w:val="16"/>
              </w:rPr>
            </w:pPr>
            <w:r w:rsidRPr="005B7F25">
              <w:rPr>
                <w:rFonts w:cs="Arial"/>
                <w:sz w:val="16"/>
              </w:rPr>
              <w:t>Cel: Rozbudowa i modernizacja infrastruktury wodno-ściekowej:</w:t>
            </w:r>
          </w:p>
          <w:p w14:paraId="51612062" w14:textId="77777777" w:rsidR="00B348D2" w:rsidRPr="005B7F25"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Poprawa funkcjonowania systemu gospodarki wodnej i kanalizacyjnej;</w:t>
            </w:r>
          </w:p>
          <w:p w14:paraId="16242C97" w14:textId="77777777" w:rsidR="00B348D2" w:rsidRPr="005B7F25" w:rsidRDefault="00B348D2" w:rsidP="00B348D2">
            <w:pPr>
              <w:spacing w:after="0" w:line="240" w:lineRule="auto"/>
              <w:rPr>
                <w:rFonts w:cs="Arial"/>
                <w:sz w:val="16"/>
              </w:rPr>
            </w:pPr>
            <w:r w:rsidRPr="005B7F25">
              <w:rPr>
                <w:rFonts w:cs="Arial"/>
                <w:sz w:val="16"/>
              </w:rPr>
              <w:t>Cel: Zrównoważony rozwój systemu gospodarowania odpadami:</w:t>
            </w:r>
          </w:p>
          <w:p w14:paraId="04CF604B" w14:textId="77777777" w:rsidR="00B348D2" w:rsidRPr="005B7F25"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Likwidacja azbestu;</w:t>
            </w:r>
          </w:p>
          <w:p w14:paraId="22ADE302" w14:textId="77777777" w:rsidR="00B348D2" w:rsidRPr="005B7F25" w:rsidRDefault="00B348D2" w:rsidP="00B348D2">
            <w:pPr>
              <w:spacing w:after="0" w:line="240" w:lineRule="auto"/>
              <w:rPr>
                <w:rFonts w:cs="Arial"/>
                <w:sz w:val="16"/>
              </w:rPr>
            </w:pPr>
            <w:r w:rsidRPr="005B7F25">
              <w:rPr>
                <w:rFonts w:cs="Arial"/>
                <w:sz w:val="16"/>
              </w:rPr>
              <w:t>Cel: Zachowanie i ochrona walorów przyrodniczych:</w:t>
            </w:r>
          </w:p>
          <w:p w14:paraId="03EA7B54" w14:textId="77777777" w:rsidR="00B348D2" w:rsidRPr="005B7F25"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Wzmocnienie istniejących ekosystemów;</w:t>
            </w:r>
          </w:p>
          <w:p w14:paraId="5589F073" w14:textId="77777777" w:rsidR="00B348D2" w:rsidRPr="005B7F25" w:rsidRDefault="00B348D2" w:rsidP="00B348D2">
            <w:pPr>
              <w:spacing w:after="0" w:line="240" w:lineRule="auto"/>
              <w:rPr>
                <w:rFonts w:cs="Arial"/>
                <w:sz w:val="16"/>
              </w:rPr>
            </w:pPr>
            <w:r w:rsidRPr="005B7F25">
              <w:rPr>
                <w:rFonts w:cs="Arial"/>
                <w:sz w:val="16"/>
              </w:rPr>
              <w:t>Cel: Ochrona przed poważnymi awariami i zagrożeniami naturalnymi:</w:t>
            </w:r>
          </w:p>
          <w:p w14:paraId="140E5C88" w14:textId="26FEE52D" w:rsidR="00FE5353" w:rsidRPr="00B348D2"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Wsparcie jednostek odpowiedzialnych za poziom bezpieczeństwa.</w:t>
            </w:r>
          </w:p>
        </w:tc>
      </w:tr>
      <w:tr w:rsidR="00FE5353" w:rsidRPr="00B348D2" w14:paraId="35BFB88D" w14:textId="77777777" w:rsidTr="003B75DC">
        <w:tc>
          <w:tcPr>
            <w:tcW w:w="857" w:type="pct"/>
            <w:vAlign w:val="center"/>
          </w:tcPr>
          <w:p w14:paraId="5B3ADCD5" w14:textId="77777777" w:rsidR="00FE5353" w:rsidRPr="00B348D2" w:rsidRDefault="00FE5353" w:rsidP="00FE5353">
            <w:pPr>
              <w:spacing w:before="60" w:after="60" w:line="240" w:lineRule="auto"/>
              <w:jc w:val="left"/>
              <w:rPr>
                <w:rFonts w:cs="Arial"/>
                <w:sz w:val="16"/>
                <w:szCs w:val="16"/>
                <w:lang w:eastAsia="en-US"/>
              </w:rPr>
            </w:pPr>
            <w:r w:rsidRPr="00B348D2">
              <w:rPr>
                <w:rFonts w:cs="Arial"/>
                <w:sz w:val="16"/>
                <w:szCs w:val="16"/>
                <w:lang w:eastAsia="en-US"/>
              </w:rPr>
              <w:t>Ramy polityki klimatyczno-energetycznej do roku 2030</w:t>
            </w:r>
          </w:p>
        </w:tc>
        <w:tc>
          <w:tcPr>
            <w:tcW w:w="914" w:type="pct"/>
            <w:vAlign w:val="center"/>
          </w:tcPr>
          <w:p w14:paraId="7C36D15C" w14:textId="414D80A7" w:rsidR="00FE5353" w:rsidRPr="00B348D2" w:rsidRDefault="00FE5353" w:rsidP="00FE5353">
            <w:pPr>
              <w:spacing w:before="60" w:after="60" w:line="240" w:lineRule="auto"/>
              <w:jc w:val="left"/>
              <w:rPr>
                <w:rFonts w:cs="Arial"/>
                <w:sz w:val="16"/>
                <w:szCs w:val="16"/>
                <w:lang w:eastAsia="en-US"/>
              </w:rPr>
            </w:pPr>
            <w:r w:rsidRPr="00B348D2">
              <w:rPr>
                <w:rFonts w:cs="Arial"/>
                <w:sz w:val="16"/>
                <w:szCs w:val="16"/>
                <w:lang w:eastAsia="en-US"/>
              </w:rPr>
              <w:t>Konkluzje Rady Europejskiej z dn. 23-24 października 2014 r.</w:t>
            </w:r>
          </w:p>
        </w:tc>
        <w:tc>
          <w:tcPr>
            <w:tcW w:w="1673" w:type="pct"/>
            <w:vAlign w:val="center"/>
          </w:tcPr>
          <w:p w14:paraId="554D6EAB" w14:textId="77777777" w:rsidR="00FE5353" w:rsidRPr="00B348D2" w:rsidRDefault="00FE5353" w:rsidP="00FE5353">
            <w:pPr>
              <w:spacing w:before="60" w:after="60" w:line="240" w:lineRule="auto"/>
              <w:jc w:val="left"/>
              <w:rPr>
                <w:rFonts w:cs="Arial"/>
                <w:sz w:val="16"/>
                <w:szCs w:val="16"/>
                <w:lang w:eastAsia="en-US"/>
              </w:rPr>
            </w:pPr>
            <w:r w:rsidRPr="00B348D2">
              <w:rPr>
                <w:rFonts w:cs="Arial"/>
                <w:sz w:val="16"/>
                <w:szCs w:val="16"/>
                <w:lang w:eastAsia="en-US"/>
              </w:rPr>
              <w:t>Cel: Ograniczenie o co najmniej 40% emisji gazów cieplarnianych względem roku 1990;</w:t>
            </w:r>
          </w:p>
          <w:p w14:paraId="169B7475" w14:textId="77777777" w:rsidR="00FE5353" w:rsidRPr="00B348D2" w:rsidRDefault="00FE5353" w:rsidP="00FE5353">
            <w:pPr>
              <w:spacing w:before="60" w:after="60" w:line="240" w:lineRule="auto"/>
              <w:jc w:val="left"/>
              <w:rPr>
                <w:rFonts w:cs="Arial"/>
                <w:sz w:val="16"/>
                <w:szCs w:val="16"/>
                <w:lang w:eastAsia="en-US"/>
              </w:rPr>
            </w:pPr>
            <w:r w:rsidRPr="00B348D2">
              <w:rPr>
                <w:rFonts w:cs="Arial"/>
                <w:sz w:val="16"/>
                <w:szCs w:val="16"/>
                <w:lang w:eastAsia="en-US"/>
              </w:rPr>
              <w:t>Cel: Zapewnienie co najmniej 32% udziału energii ze źródeł odnawialnych w całkowitym zużyciu energii;</w:t>
            </w:r>
          </w:p>
          <w:p w14:paraId="5E0AAB89" w14:textId="64CF7A47" w:rsidR="00FE5353" w:rsidRPr="00B348D2" w:rsidRDefault="00FE5353" w:rsidP="00FE5353">
            <w:pPr>
              <w:spacing w:before="60" w:after="60" w:line="240" w:lineRule="auto"/>
              <w:jc w:val="left"/>
              <w:rPr>
                <w:rFonts w:cs="Arial"/>
                <w:sz w:val="16"/>
                <w:szCs w:val="16"/>
                <w:lang w:eastAsia="en-US"/>
              </w:rPr>
            </w:pPr>
            <w:r w:rsidRPr="00B348D2">
              <w:rPr>
                <w:rFonts w:cs="Arial"/>
                <w:sz w:val="16"/>
                <w:szCs w:val="16"/>
                <w:lang w:eastAsia="en-US"/>
              </w:rPr>
              <w:t>Cel: Poprawa efektywności energetycznej o co najmniej 32,5%.</w:t>
            </w:r>
          </w:p>
        </w:tc>
        <w:tc>
          <w:tcPr>
            <w:tcW w:w="1556" w:type="pct"/>
            <w:vAlign w:val="center"/>
          </w:tcPr>
          <w:p w14:paraId="607A7291" w14:textId="77777777" w:rsidR="00B348D2" w:rsidRPr="005B7F25" w:rsidRDefault="00B348D2" w:rsidP="00B348D2">
            <w:pPr>
              <w:spacing w:after="0" w:line="240" w:lineRule="auto"/>
              <w:rPr>
                <w:rFonts w:cs="Arial"/>
                <w:sz w:val="16"/>
              </w:rPr>
            </w:pPr>
            <w:r w:rsidRPr="005B7F25">
              <w:rPr>
                <w:rFonts w:cs="Arial"/>
                <w:sz w:val="16"/>
              </w:rPr>
              <w:t>Cel: Poprawa jakości powietrza atmosferycznego:</w:t>
            </w:r>
          </w:p>
          <w:p w14:paraId="548A19F0" w14:textId="77777777" w:rsidR="00B348D2" w:rsidRPr="005B7F25"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Zmniejszenie emisji CO</w:t>
            </w:r>
            <w:r w:rsidRPr="005B7F25">
              <w:rPr>
                <w:rFonts w:cs="Arial"/>
                <w:sz w:val="16"/>
                <w:vertAlign w:val="subscript"/>
              </w:rPr>
              <w:t>2</w:t>
            </w:r>
            <w:r w:rsidRPr="005B7F25">
              <w:rPr>
                <w:rFonts w:cs="Arial"/>
                <w:sz w:val="16"/>
              </w:rPr>
              <w:t>;</w:t>
            </w:r>
          </w:p>
          <w:p w14:paraId="5111F04A" w14:textId="739ABBD8" w:rsidR="00B348D2"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Zwiększenie efektywności energetycznej;</w:t>
            </w:r>
          </w:p>
          <w:p w14:paraId="122534DF" w14:textId="4403A64A" w:rsidR="00695DFB" w:rsidRPr="006A25A5" w:rsidRDefault="00695DFB">
            <w:pPr>
              <w:pStyle w:val="Akapitzlist"/>
              <w:numPr>
                <w:ilvl w:val="0"/>
                <w:numId w:val="77"/>
              </w:numPr>
              <w:spacing w:before="0" w:after="0" w:line="240" w:lineRule="auto"/>
              <w:ind w:left="357" w:hanging="357"/>
              <w:contextualSpacing w:val="0"/>
              <w:jc w:val="left"/>
              <w:rPr>
                <w:rFonts w:cs="Arial"/>
                <w:sz w:val="16"/>
                <w:szCs w:val="16"/>
              </w:rPr>
            </w:pPr>
            <w:r>
              <w:rPr>
                <w:rFonts w:cs="Arial"/>
                <w:sz w:val="16"/>
                <w:szCs w:val="16"/>
              </w:rPr>
              <w:t>Kierunek interwencji: Wzrost wykorzystania OZE;</w:t>
            </w:r>
          </w:p>
          <w:p w14:paraId="5A637D03" w14:textId="4249E806" w:rsidR="00FE5353" w:rsidRPr="00B348D2"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Zwiększenie świadomości mieszkańców w zakresie gospodarki niskoemisyjnej</w:t>
            </w:r>
            <w:r>
              <w:rPr>
                <w:rFonts w:cs="Arial"/>
                <w:sz w:val="16"/>
              </w:rPr>
              <w:t>.</w:t>
            </w:r>
          </w:p>
        </w:tc>
      </w:tr>
      <w:tr w:rsidR="00FE5353" w:rsidRPr="00B348D2" w14:paraId="65315010" w14:textId="77777777" w:rsidTr="003B75DC">
        <w:tc>
          <w:tcPr>
            <w:tcW w:w="857" w:type="pct"/>
            <w:vAlign w:val="center"/>
          </w:tcPr>
          <w:p w14:paraId="1717D89C" w14:textId="77777777" w:rsidR="00FE5353" w:rsidRPr="00B348D2" w:rsidRDefault="00FE5353" w:rsidP="00FE5353">
            <w:pPr>
              <w:spacing w:before="60" w:after="60" w:line="240" w:lineRule="auto"/>
              <w:jc w:val="left"/>
              <w:rPr>
                <w:rFonts w:cs="Arial"/>
                <w:sz w:val="16"/>
                <w:szCs w:val="16"/>
                <w:lang w:eastAsia="en-US"/>
              </w:rPr>
            </w:pPr>
            <w:r w:rsidRPr="00B348D2">
              <w:rPr>
                <w:rFonts w:cs="Arial"/>
                <w:sz w:val="16"/>
                <w:szCs w:val="16"/>
                <w:lang w:eastAsia="en-US"/>
              </w:rPr>
              <w:t>Polityka ekologiczna państwa 2030 – strategia rozwoju w obszarze środowiska i gospodarki wodnej</w:t>
            </w:r>
          </w:p>
        </w:tc>
        <w:tc>
          <w:tcPr>
            <w:tcW w:w="914" w:type="pct"/>
            <w:vAlign w:val="center"/>
          </w:tcPr>
          <w:p w14:paraId="08DD94EB" w14:textId="0692E477" w:rsidR="00FE5353" w:rsidRPr="00B348D2" w:rsidRDefault="00FE5353" w:rsidP="00FE5353">
            <w:pPr>
              <w:spacing w:before="60" w:after="60" w:line="240" w:lineRule="auto"/>
              <w:jc w:val="left"/>
              <w:rPr>
                <w:rFonts w:cs="Arial"/>
                <w:sz w:val="16"/>
                <w:szCs w:val="16"/>
                <w:lang w:eastAsia="en-US"/>
              </w:rPr>
            </w:pPr>
            <w:r w:rsidRPr="00B348D2">
              <w:rPr>
                <w:rFonts w:cs="Arial"/>
                <w:sz w:val="16"/>
                <w:szCs w:val="16"/>
                <w:lang w:eastAsia="en-US"/>
              </w:rPr>
              <w:t>Uchwała nr 67 Rady Ministrów z dnia 16 lipca 2019 r.</w:t>
            </w:r>
          </w:p>
        </w:tc>
        <w:tc>
          <w:tcPr>
            <w:tcW w:w="1673" w:type="pct"/>
            <w:vAlign w:val="center"/>
          </w:tcPr>
          <w:p w14:paraId="4C536792" w14:textId="77777777" w:rsidR="00FE5353" w:rsidRPr="00B348D2" w:rsidRDefault="00FE5353" w:rsidP="00FE5353">
            <w:pPr>
              <w:spacing w:before="60" w:after="60" w:line="240" w:lineRule="auto"/>
              <w:jc w:val="left"/>
              <w:rPr>
                <w:rFonts w:cs="Arial"/>
                <w:sz w:val="16"/>
                <w:szCs w:val="16"/>
              </w:rPr>
            </w:pPr>
            <w:r w:rsidRPr="00B348D2">
              <w:rPr>
                <w:rFonts w:cs="Arial"/>
                <w:sz w:val="16"/>
                <w:szCs w:val="16"/>
              </w:rPr>
              <w:t>Cel szczegółowy: Środowisko i zdrowie. Poprawa jakości środowiska i bezpieczeństwa ekologicznego:</w:t>
            </w:r>
          </w:p>
          <w:p w14:paraId="36B92AAD" w14:textId="77777777" w:rsidR="00FE5353" w:rsidRPr="00B348D2" w:rsidRDefault="00FE5353" w:rsidP="00FE5353">
            <w:pPr>
              <w:numPr>
                <w:ilvl w:val="0"/>
                <w:numId w:val="60"/>
              </w:numPr>
              <w:spacing w:before="60" w:after="60" w:line="240" w:lineRule="auto"/>
              <w:ind w:left="357" w:hanging="357"/>
              <w:jc w:val="left"/>
              <w:rPr>
                <w:rFonts w:cs="Arial"/>
                <w:sz w:val="16"/>
                <w:szCs w:val="16"/>
              </w:rPr>
            </w:pPr>
            <w:r w:rsidRPr="00B348D2">
              <w:rPr>
                <w:rFonts w:cs="Arial"/>
                <w:sz w:val="16"/>
                <w:szCs w:val="16"/>
              </w:rPr>
              <w:t>Kierunek interwencji: Zrównoważone gospodarowanie wodami, w tym zapewnienie dostępu do czystej wody dla społeczeństwa i gospodarki oraz osiągnięcie dobrego stanu wód;</w:t>
            </w:r>
          </w:p>
          <w:p w14:paraId="78A6F221" w14:textId="77777777" w:rsidR="00FE5353" w:rsidRPr="00B348D2" w:rsidRDefault="00FE5353" w:rsidP="00FE5353">
            <w:pPr>
              <w:numPr>
                <w:ilvl w:val="0"/>
                <w:numId w:val="60"/>
              </w:numPr>
              <w:spacing w:before="60" w:after="60" w:line="240" w:lineRule="auto"/>
              <w:ind w:left="357" w:hanging="357"/>
              <w:jc w:val="left"/>
              <w:rPr>
                <w:rFonts w:cs="Arial"/>
                <w:sz w:val="16"/>
                <w:szCs w:val="16"/>
              </w:rPr>
            </w:pPr>
            <w:r w:rsidRPr="00B348D2">
              <w:rPr>
                <w:rFonts w:cs="Arial"/>
                <w:sz w:val="16"/>
                <w:szCs w:val="16"/>
              </w:rPr>
              <w:t>Kierunek interwencji: Likwidacja źródeł emisji zanieczyszczeń do powietrza lub istotne zmniejszenie ich oddziaływania;</w:t>
            </w:r>
          </w:p>
          <w:p w14:paraId="37A3E08A" w14:textId="77777777" w:rsidR="00FE5353" w:rsidRPr="00B348D2" w:rsidRDefault="00FE5353" w:rsidP="00FE5353">
            <w:pPr>
              <w:numPr>
                <w:ilvl w:val="0"/>
                <w:numId w:val="60"/>
              </w:numPr>
              <w:spacing w:before="60" w:after="60" w:line="240" w:lineRule="auto"/>
              <w:ind w:left="357" w:hanging="357"/>
              <w:jc w:val="left"/>
              <w:rPr>
                <w:rFonts w:cs="Arial"/>
                <w:sz w:val="16"/>
                <w:szCs w:val="16"/>
              </w:rPr>
            </w:pPr>
            <w:r w:rsidRPr="00B348D2">
              <w:rPr>
                <w:rFonts w:cs="Arial"/>
                <w:sz w:val="16"/>
                <w:szCs w:val="16"/>
              </w:rPr>
              <w:t>Kierunek interwencji: Przeciwdziałanie zagrożeniom środowiska oraz zapewnienie bezpieczeństwa biologicznego, jądrowego i ochrony radiologicznej;</w:t>
            </w:r>
          </w:p>
          <w:p w14:paraId="24E9CE0C" w14:textId="77777777" w:rsidR="00FE5353" w:rsidRPr="00B348D2" w:rsidRDefault="00FE5353" w:rsidP="00FE5353">
            <w:pPr>
              <w:spacing w:before="60" w:after="60" w:line="240" w:lineRule="auto"/>
              <w:jc w:val="left"/>
              <w:rPr>
                <w:rFonts w:cs="Arial"/>
                <w:sz w:val="16"/>
                <w:szCs w:val="16"/>
              </w:rPr>
            </w:pPr>
            <w:r w:rsidRPr="00B348D2">
              <w:rPr>
                <w:rFonts w:cs="Arial"/>
                <w:sz w:val="16"/>
                <w:szCs w:val="16"/>
              </w:rPr>
              <w:t>Cel szczegółowy: Środowisko i gospodarka. Zrównoważone gospodarowanie zasobami środowiska:</w:t>
            </w:r>
          </w:p>
          <w:p w14:paraId="389279E0" w14:textId="77777777" w:rsidR="00FE5353" w:rsidRPr="00B348D2" w:rsidRDefault="00FE5353" w:rsidP="00FE5353">
            <w:pPr>
              <w:numPr>
                <w:ilvl w:val="0"/>
                <w:numId w:val="61"/>
              </w:numPr>
              <w:spacing w:before="60" w:after="60" w:line="240" w:lineRule="auto"/>
              <w:ind w:left="357" w:hanging="357"/>
              <w:jc w:val="left"/>
              <w:rPr>
                <w:rFonts w:cs="Arial"/>
                <w:sz w:val="16"/>
                <w:szCs w:val="16"/>
              </w:rPr>
            </w:pPr>
            <w:r w:rsidRPr="00B348D2">
              <w:rPr>
                <w:rFonts w:cs="Arial"/>
                <w:sz w:val="16"/>
                <w:szCs w:val="16"/>
              </w:rPr>
              <w:t>Kierunek interwencji: Gospodarka odpadami w kierunku gospodarki o obiegu zamkniętym;</w:t>
            </w:r>
          </w:p>
          <w:p w14:paraId="665A6635" w14:textId="77777777" w:rsidR="00FE5353" w:rsidRPr="00B348D2" w:rsidRDefault="00FE5353" w:rsidP="00FE5353">
            <w:pPr>
              <w:spacing w:before="60" w:after="60" w:line="240" w:lineRule="auto"/>
              <w:jc w:val="left"/>
              <w:rPr>
                <w:rFonts w:cs="Arial"/>
                <w:sz w:val="16"/>
                <w:szCs w:val="16"/>
              </w:rPr>
            </w:pPr>
            <w:r w:rsidRPr="00B348D2">
              <w:rPr>
                <w:rFonts w:cs="Arial"/>
                <w:sz w:val="16"/>
                <w:szCs w:val="16"/>
              </w:rPr>
              <w:t>Cel szczegółowy: Środowisko i klimat. Łagodzenie zmian klimatu i adaptacja do nich oraz zarządzanie ryzykiem klęsk żywiołowych;</w:t>
            </w:r>
          </w:p>
          <w:p w14:paraId="350FE54F" w14:textId="77777777" w:rsidR="00FE5353" w:rsidRPr="00B348D2" w:rsidRDefault="00FE5353" w:rsidP="00FE5353">
            <w:pPr>
              <w:numPr>
                <w:ilvl w:val="0"/>
                <w:numId w:val="62"/>
              </w:numPr>
              <w:spacing w:before="60" w:after="60" w:line="240" w:lineRule="auto"/>
              <w:ind w:left="357" w:hanging="357"/>
              <w:jc w:val="left"/>
              <w:rPr>
                <w:rFonts w:cs="Arial"/>
                <w:sz w:val="16"/>
                <w:szCs w:val="16"/>
              </w:rPr>
            </w:pPr>
            <w:r w:rsidRPr="00B348D2">
              <w:rPr>
                <w:rFonts w:cs="Arial"/>
                <w:sz w:val="16"/>
                <w:szCs w:val="16"/>
              </w:rPr>
              <w:t>Kierunek interwencji: Przeciwdziałanie zmianom klimatu;</w:t>
            </w:r>
          </w:p>
          <w:p w14:paraId="3DDCCA50" w14:textId="77777777" w:rsidR="00FE5353" w:rsidRPr="00B348D2" w:rsidRDefault="00FE5353" w:rsidP="00FE5353">
            <w:pPr>
              <w:numPr>
                <w:ilvl w:val="0"/>
                <w:numId w:val="62"/>
              </w:numPr>
              <w:spacing w:before="60" w:after="60" w:line="240" w:lineRule="auto"/>
              <w:ind w:left="357" w:hanging="357"/>
              <w:jc w:val="left"/>
              <w:rPr>
                <w:rFonts w:cs="Arial"/>
                <w:sz w:val="16"/>
                <w:szCs w:val="16"/>
              </w:rPr>
            </w:pPr>
            <w:r w:rsidRPr="00B348D2">
              <w:rPr>
                <w:rFonts w:cs="Arial"/>
                <w:sz w:val="16"/>
                <w:szCs w:val="16"/>
              </w:rPr>
              <w:t>Kierunek interwencji: Adaptacja do zmian klimatu i zarządzanie ryzykiem klęsk żywiołowych;</w:t>
            </w:r>
          </w:p>
          <w:p w14:paraId="5A4A24E5" w14:textId="77777777" w:rsidR="00FE5353" w:rsidRPr="00B348D2" w:rsidRDefault="00FE5353" w:rsidP="00FE5353">
            <w:pPr>
              <w:spacing w:before="60" w:after="60" w:line="240" w:lineRule="auto"/>
              <w:jc w:val="left"/>
              <w:rPr>
                <w:rFonts w:cs="Arial"/>
                <w:sz w:val="16"/>
                <w:szCs w:val="16"/>
              </w:rPr>
            </w:pPr>
            <w:r w:rsidRPr="00B348D2">
              <w:rPr>
                <w:rFonts w:cs="Arial"/>
                <w:sz w:val="16"/>
                <w:szCs w:val="16"/>
              </w:rPr>
              <w:t>Cel szczegółowy: Środowisko i edukacja. Rozwijanie kompetencji (wiedzy, umiejętności i postaw) ekologicznych społeczeństwa;</w:t>
            </w:r>
          </w:p>
          <w:p w14:paraId="69764A1E" w14:textId="77777777" w:rsidR="00FE5353" w:rsidRPr="00B348D2" w:rsidRDefault="00FE5353" w:rsidP="00FE5353">
            <w:pPr>
              <w:numPr>
                <w:ilvl w:val="0"/>
                <w:numId w:val="63"/>
              </w:numPr>
              <w:spacing w:before="60" w:after="60" w:line="240" w:lineRule="auto"/>
              <w:ind w:left="357" w:hanging="357"/>
              <w:jc w:val="left"/>
              <w:rPr>
                <w:rFonts w:cs="Arial"/>
                <w:sz w:val="16"/>
                <w:szCs w:val="16"/>
              </w:rPr>
            </w:pPr>
            <w:r w:rsidRPr="00B348D2">
              <w:rPr>
                <w:rFonts w:cs="Arial"/>
                <w:sz w:val="16"/>
                <w:szCs w:val="16"/>
              </w:rPr>
              <w:t>Kierunek interwencji: Edukacja ekologiczna, w tym kształtowanie wzorców zrównoważonej konsumpcji;</w:t>
            </w:r>
          </w:p>
          <w:p w14:paraId="7A06546F" w14:textId="77777777" w:rsidR="00FE5353" w:rsidRPr="00B348D2" w:rsidRDefault="00FE5353" w:rsidP="00FE5353">
            <w:pPr>
              <w:spacing w:before="60" w:after="60" w:line="240" w:lineRule="auto"/>
              <w:jc w:val="left"/>
              <w:rPr>
                <w:rFonts w:cs="Arial"/>
                <w:sz w:val="16"/>
                <w:szCs w:val="16"/>
              </w:rPr>
            </w:pPr>
            <w:r w:rsidRPr="00B348D2">
              <w:rPr>
                <w:rFonts w:cs="Arial"/>
                <w:sz w:val="16"/>
                <w:szCs w:val="16"/>
              </w:rPr>
              <w:t>Cel szczegółowy: Środowisko i administracja. Poprawa efektywności funkcjonowania instrumentów ochrony środowiska;</w:t>
            </w:r>
          </w:p>
          <w:p w14:paraId="37A6B059" w14:textId="5FE229F9" w:rsidR="00FE5353" w:rsidRPr="00B348D2" w:rsidRDefault="00FE5353" w:rsidP="00B348D2">
            <w:pPr>
              <w:pStyle w:val="Akapitzlist"/>
              <w:numPr>
                <w:ilvl w:val="0"/>
                <w:numId w:val="80"/>
              </w:numPr>
              <w:spacing w:before="60" w:after="60" w:line="240" w:lineRule="auto"/>
              <w:jc w:val="left"/>
              <w:rPr>
                <w:rFonts w:cs="Arial"/>
                <w:sz w:val="16"/>
                <w:szCs w:val="16"/>
                <w:lang w:eastAsia="en-US"/>
              </w:rPr>
            </w:pPr>
            <w:r w:rsidRPr="00B348D2">
              <w:rPr>
                <w:rFonts w:cs="Arial"/>
                <w:sz w:val="16"/>
                <w:szCs w:val="16"/>
              </w:rPr>
              <w:t>Kierunek interwencji: Usprawnienie systemu kontroli i zarządzania ochroną środowiska oraz doskonalenie systemu finansowania.</w:t>
            </w:r>
          </w:p>
        </w:tc>
        <w:tc>
          <w:tcPr>
            <w:tcW w:w="1556" w:type="pct"/>
            <w:vAlign w:val="center"/>
          </w:tcPr>
          <w:p w14:paraId="5387117C" w14:textId="77777777" w:rsidR="00B348D2" w:rsidRPr="005B7F25" w:rsidRDefault="00B348D2" w:rsidP="00B348D2">
            <w:pPr>
              <w:spacing w:after="0" w:line="240" w:lineRule="auto"/>
              <w:rPr>
                <w:rFonts w:cs="Arial"/>
                <w:sz w:val="16"/>
              </w:rPr>
            </w:pPr>
            <w:r w:rsidRPr="005B7F25">
              <w:rPr>
                <w:rFonts w:cs="Arial"/>
                <w:sz w:val="16"/>
              </w:rPr>
              <w:t>Cel: Poprawa jakości powietrza atmosferycznego:</w:t>
            </w:r>
          </w:p>
          <w:p w14:paraId="7FB6AFAA" w14:textId="77777777" w:rsidR="00B348D2" w:rsidRPr="005B7F25"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Zmniejszenie emisji CO</w:t>
            </w:r>
            <w:r w:rsidRPr="005B7F25">
              <w:rPr>
                <w:rFonts w:cs="Arial"/>
                <w:sz w:val="16"/>
                <w:vertAlign w:val="subscript"/>
              </w:rPr>
              <w:t>2</w:t>
            </w:r>
            <w:r w:rsidRPr="005B7F25">
              <w:rPr>
                <w:rFonts w:cs="Arial"/>
                <w:sz w:val="16"/>
              </w:rPr>
              <w:t>;</w:t>
            </w:r>
          </w:p>
          <w:p w14:paraId="1E7E02FF" w14:textId="5B0F3787" w:rsidR="00B348D2"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Zwiększenie efektywności energetycznej;</w:t>
            </w:r>
          </w:p>
          <w:p w14:paraId="71D21D4B" w14:textId="161CFC66" w:rsidR="00695DFB" w:rsidRPr="006A25A5" w:rsidRDefault="00695DFB">
            <w:pPr>
              <w:pStyle w:val="Akapitzlist"/>
              <w:numPr>
                <w:ilvl w:val="0"/>
                <w:numId w:val="77"/>
              </w:numPr>
              <w:spacing w:before="0" w:after="0" w:line="240" w:lineRule="auto"/>
              <w:ind w:left="357" w:hanging="357"/>
              <w:contextualSpacing w:val="0"/>
              <w:jc w:val="left"/>
              <w:rPr>
                <w:rFonts w:cs="Arial"/>
                <w:sz w:val="16"/>
                <w:szCs w:val="16"/>
              </w:rPr>
            </w:pPr>
            <w:r>
              <w:rPr>
                <w:rFonts w:cs="Arial"/>
                <w:sz w:val="16"/>
                <w:szCs w:val="16"/>
              </w:rPr>
              <w:t>Kierunek interwencji: Wzrost wykorzystania OZE;</w:t>
            </w:r>
          </w:p>
          <w:p w14:paraId="6345BC63" w14:textId="77777777" w:rsidR="00B348D2" w:rsidRPr="005B7F25"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Zwiększenie świadomości mieszkańców w zakresie gospodarki niskoemisyjnej;</w:t>
            </w:r>
          </w:p>
          <w:p w14:paraId="0559144F" w14:textId="77777777" w:rsidR="00B348D2" w:rsidRPr="005B7F25" w:rsidRDefault="00B348D2" w:rsidP="00B348D2">
            <w:pPr>
              <w:spacing w:after="0" w:line="240" w:lineRule="auto"/>
              <w:rPr>
                <w:rFonts w:cs="Arial"/>
                <w:sz w:val="16"/>
              </w:rPr>
            </w:pPr>
            <w:r w:rsidRPr="005B7F25">
              <w:rPr>
                <w:rFonts w:cs="Arial"/>
                <w:sz w:val="16"/>
              </w:rPr>
              <w:t>Cel: Poprawa klimatu akustycznego:</w:t>
            </w:r>
          </w:p>
          <w:p w14:paraId="456CD538" w14:textId="77777777" w:rsidR="00B348D2" w:rsidRPr="005B7F25"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Ograniczenie natężenia hałasu wzdłuż ciągów komunikacyjnych;</w:t>
            </w:r>
          </w:p>
          <w:p w14:paraId="7B3C99DC" w14:textId="77777777" w:rsidR="00B348D2" w:rsidRPr="005B7F25" w:rsidRDefault="00B348D2" w:rsidP="00B348D2">
            <w:pPr>
              <w:spacing w:after="0" w:line="240" w:lineRule="auto"/>
              <w:rPr>
                <w:rFonts w:cs="Arial"/>
                <w:sz w:val="16"/>
              </w:rPr>
            </w:pPr>
            <w:r w:rsidRPr="005B7F25">
              <w:rPr>
                <w:rFonts w:cs="Arial"/>
                <w:sz w:val="16"/>
              </w:rPr>
              <w:t>Cel: Osiągnięcie lub utrzymanie dobrego stanu wód:</w:t>
            </w:r>
          </w:p>
          <w:p w14:paraId="5EE788ED" w14:textId="77777777" w:rsidR="00B348D2" w:rsidRPr="005B7F25"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Zmniejszanie ilości wprowadzanych do wód lub do ziemi substancji mogących negatywnie oddziaływać na wody;</w:t>
            </w:r>
          </w:p>
          <w:p w14:paraId="737CDD9C" w14:textId="77777777" w:rsidR="00B348D2" w:rsidRPr="005B7F25" w:rsidRDefault="00B348D2" w:rsidP="00B348D2">
            <w:pPr>
              <w:spacing w:after="0" w:line="240" w:lineRule="auto"/>
              <w:rPr>
                <w:rFonts w:cs="Arial"/>
                <w:sz w:val="16"/>
              </w:rPr>
            </w:pPr>
            <w:r w:rsidRPr="005B7F25">
              <w:rPr>
                <w:rFonts w:cs="Arial"/>
                <w:sz w:val="16"/>
              </w:rPr>
              <w:t>Cel: Rozbudowa i modernizacja infrastruktury wodno-ściekowej:</w:t>
            </w:r>
          </w:p>
          <w:p w14:paraId="184EB0FF" w14:textId="77777777" w:rsidR="00B348D2" w:rsidRPr="005B7F25"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Poprawa funkcjonowania systemu gospodarki wodnej i kanalizacyjnej;</w:t>
            </w:r>
          </w:p>
          <w:p w14:paraId="1DE8DBEA" w14:textId="77777777" w:rsidR="00B348D2" w:rsidRPr="005B7F25" w:rsidRDefault="00B348D2" w:rsidP="00B348D2">
            <w:pPr>
              <w:spacing w:after="0" w:line="240" w:lineRule="auto"/>
              <w:rPr>
                <w:rFonts w:cs="Arial"/>
                <w:sz w:val="16"/>
              </w:rPr>
            </w:pPr>
            <w:r w:rsidRPr="005B7F25">
              <w:rPr>
                <w:rFonts w:cs="Arial"/>
                <w:sz w:val="16"/>
              </w:rPr>
              <w:t>Cel: Zrównoważony rozwój systemu gospodarowania odpadami:</w:t>
            </w:r>
          </w:p>
          <w:p w14:paraId="0949591B" w14:textId="77777777" w:rsidR="00B348D2" w:rsidRPr="005B7F25"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Likwidacja azbestu;</w:t>
            </w:r>
          </w:p>
          <w:p w14:paraId="5DEC2405" w14:textId="77777777" w:rsidR="00B348D2" w:rsidRPr="005B7F25" w:rsidRDefault="00B348D2" w:rsidP="00B348D2">
            <w:pPr>
              <w:spacing w:after="0" w:line="240" w:lineRule="auto"/>
              <w:rPr>
                <w:rFonts w:cs="Arial"/>
                <w:sz w:val="16"/>
              </w:rPr>
            </w:pPr>
            <w:r w:rsidRPr="005B7F25">
              <w:rPr>
                <w:rFonts w:cs="Arial"/>
                <w:sz w:val="16"/>
              </w:rPr>
              <w:t>Cel: Zachowanie i ochrona walorów przyrodniczych:</w:t>
            </w:r>
          </w:p>
          <w:p w14:paraId="472EAB08" w14:textId="77777777" w:rsidR="00B348D2" w:rsidRPr="005B7F25"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Wzmocnienie istniejących ekosystemów;</w:t>
            </w:r>
          </w:p>
          <w:p w14:paraId="64643C3A" w14:textId="77777777" w:rsidR="00B348D2" w:rsidRPr="005B7F25" w:rsidRDefault="00B348D2" w:rsidP="00B348D2">
            <w:pPr>
              <w:spacing w:after="0" w:line="240" w:lineRule="auto"/>
              <w:rPr>
                <w:rFonts w:cs="Arial"/>
                <w:sz w:val="16"/>
              </w:rPr>
            </w:pPr>
            <w:r w:rsidRPr="005B7F25">
              <w:rPr>
                <w:rFonts w:cs="Arial"/>
                <w:sz w:val="16"/>
              </w:rPr>
              <w:t>Cel: Ochrona przed poważnymi awariami i zagrożeniami naturalnymi:</w:t>
            </w:r>
          </w:p>
          <w:p w14:paraId="10C809EC" w14:textId="24962DFA" w:rsidR="00FE5353" w:rsidRPr="00B348D2"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Wsparcie jednostek odpowiedzialnych za poziom bezpieczeństwa.</w:t>
            </w:r>
          </w:p>
        </w:tc>
      </w:tr>
      <w:tr w:rsidR="00FE5353" w:rsidRPr="00B348D2" w14:paraId="654AFEAB" w14:textId="77777777" w:rsidTr="003B75DC">
        <w:tc>
          <w:tcPr>
            <w:tcW w:w="857" w:type="pct"/>
            <w:vAlign w:val="center"/>
          </w:tcPr>
          <w:p w14:paraId="2FD971E5" w14:textId="77777777" w:rsidR="00FE5353" w:rsidRPr="00B348D2" w:rsidRDefault="00FE5353" w:rsidP="00FE5353">
            <w:pPr>
              <w:spacing w:before="60" w:after="60" w:line="240" w:lineRule="auto"/>
              <w:jc w:val="left"/>
              <w:rPr>
                <w:rFonts w:cs="Arial"/>
                <w:sz w:val="16"/>
                <w:szCs w:val="16"/>
                <w:lang w:eastAsia="en-US"/>
              </w:rPr>
            </w:pPr>
            <w:r w:rsidRPr="00B348D2">
              <w:rPr>
                <w:rFonts w:cs="Arial"/>
                <w:sz w:val="16"/>
                <w:szCs w:val="16"/>
                <w:lang w:eastAsia="en-US"/>
              </w:rPr>
              <w:t>Polityka energetyczna Polski do 2030 roku</w:t>
            </w:r>
          </w:p>
        </w:tc>
        <w:tc>
          <w:tcPr>
            <w:tcW w:w="914" w:type="pct"/>
            <w:vAlign w:val="center"/>
          </w:tcPr>
          <w:p w14:paraId="43F3303D" w14:textId="027114D8" w:rsidR="00FE5353" w:rsidRPr="00B348D2" w:rsidRDefault="00FE5353" w:rsidP="00FE5353">
            <w:pPr>
              <w:spacing w:before="60" w:after="60" w:line="240" w:lineRule="auto"/>
              <w:jc w:val="left"/>
              <w:rPr>
                <w:rFonts w:cs="Arial"/>
                <w:sz w:val="16"/>
                <w:szCs w:val="16"/>
                <w:lang w:eastAsia="en-US"/>
              </w:rPr>
            </w:pPr>
            <w:r w:rsidRPr="00B348D2">
              <w:rPr>
                <w:rFonts w:cs="Arial"/>
                <w:sz w:val="16"/>
                <w:szCs w:val="16"/>
                <w:lang w:eastAsia="en-US"/>
              </w:rPr>
              <w:t>Uchwała nr 202/2009 (Obwieszczenie Ministra Gospodarki z dnia 21 grudnia 2009 r.)</w:t>
            </w:r>
          </w:p>
        </w:tc>
        <w:tc>
          <w:tcPr>
            <w:tcW w:w="1673" w:type="pct"/>
            <w:vAlign w:val="center"/>
          </w:tcPr>
          <w:p w14:paraId="47395EB6" w14:textId="77777777" w:rsidR="00FE5353" w:rsidRPr="00B348D2" w:rsidRDefault="00FE5353" w:rsidP="00FE5353">
            <w:pPr>
              <w:spacing w:before="60" w:after="60" w:line="240" w:lineRule="auto"/>
              <w:jc w:val="left"/>
              <w:rPr>
                <w:rFonts w:cs="Arial"/>
                <w:sz w:val="16"/>
                <w:szCs w:val="16"/>
                <w:lang w:eastAsia="en-US"/>
              </w:rPr>
            </w:pPr>
            <w:r w:rsidRPr="00B348D2">
              <w:rPr>
                <w:rFonts w:cs="Arial"/>
                <w:sz w:val="16"/>
                <w:szCs w:val="16"/>
                <w:lang w:eastAsia="en-US"/>
              </w:rPr>
              <w:t>Cel: dążenie do utrzymania zeroenergetycznego wzrostu gospodarczego, tj. rozwoju gospodarki następującego bez wzrostu zapotrzebowania na energię pierwotną;</w:t>
            </w:r>
          </w:p>
          <w:p w14:paraId="7EF34774" w14:textId="77777777" w:rsidR="00FE5353" w:rsidRPr="00B348D2" w:rsidRDefault="00FE5353" w:rsidP="00FE5353">
            <w:pPr>
              <w:spacing w:before="60" w:after="60" w:line="240" w:lineRule="auto"/>
              <w:jc w:val="left"/>
              <w:rPr>
                <w:rFonts w:cs="Arial"/>
                <w:sz w:val="16"/>
                <w:szCs w:val="16"/>
                <w:lang w:eastAsia="en-US"/>
              </w:rPr>
            </w:pPr>
            <w:r w:rsidRPr="00B348D2">
              <w:rPr>
                <w:rFonts w:cs="Arial"/>
                <w:sz w:val="16"/>
                <w:szCs w:val="16"/>
                <w:lang w:eastAsia="en-US"/>
              </w:rPr>
              <w:t>Cel: konsekwentne zmniejszanie energochłonności polskiej gospodarki</w:t>
            </w:r>
          </w:p>
          <w:p w14:paraId="56092E17" w14:textId="77777777" w:rsidR="00FE5353" w:rsidRPr="00B348D2" w:rsidRDefault="00FE5353" w:rsidP="00FE5353">
            <w:pPr>
              <w:spacing w:before="60" w:after="60" w:line="240" w:lineRule="auto"/>
              <w:jc w:val="left"/>
              <w:rPr>
                <w:rFonts w:cs="Arial"/>
                <w:sz w:val="16"/>
                <w:szCs w:val="16"/>
                <w:lang w:eastAsia="en-US"/>
              </w:rPr>
            </w:pPr>
            <w:r w:rsidRPr="00B348D2">
              <w:rPr>
                <w:rFonts w:cs="Arial"/>
                <w:sz w:val="16"/>
                <w:szCs w:val="16"/>
                <w:lang w:eastAsia="en-US"/>
              </w:rPr>
              <w:t>do poziomu UE-15,</w:t>
            </w:r>
          </w:p>
          <w:p w14:paraId="393A196C" w14:textId="77777777" w:rsidR="00FE5353" w:rsidRPr="00B348D2" w:rsidRDefault="00FE5353" w:rsidP="00FE5353">
            <w:pPr>
              <w:spacing w:before="60" w:after="60" w:line="240" w:lineRule="auto"/>
              <w:jc w:val="left"/>
              <w:rPr>
                <w:rFonts w:cs="Arial"/>
                <w:sz w:val="16"/>
                <w:szCs w:val="16"/>
                <w:lang w:eastAsia="en-US"/>
              </w:rPr>
            </w:pPr>
            <w:r w:rsidRPr="00B348D2">
              <w:rPr>
                <w:rFonts w:cs="Arial"/>
                <w:sz w:val="16"/>
                <w:szCs w:val="16"/>
                <w:lang w:eastAsia="en-US"/>
              </w:rPr>
              <w:t>Cel: zapewnienie bezpieczeństwa energetycznego kraju poprzez dywersyfikację źródeł i kierunków dostaw gazu ziemnego,</w:t>
            </w:r>
          </w:p>
          <w:p w14:paraId="04EE21C0" w14:textId="77777777" w:rsidR="00FE5353" w:rsidRPr="00B348D2" w:rsidRDefault="00FE5353" w:rsidP="00FE5353">
            <w:pPr>
              <w:spacing w:before="60" w:after="60" w:line="240" w:lineRule="auto"/>
              <w:jc w:val="left"/>
              <w:rPr>
                <w:rFonts w:cs="Arial"/>
                <w:sz w:val="16"/>
                <w:szCs w:val="16"/>
                <w:lang w:eastAsia="en-US"/>
              </w:rPr>
            </w:pPr>
            <w:r w:rsidRPr="00B348D2">
              <w:rPr>
                <w:rFonts w:cs="Arial"/>
                <w:sz w:val="16"/>
                <w:szCs w:val="16"/>
                <w:lang w:eastAsia="en-US"/>
              </w:rPr>
              <w:t>Cel: zapewnienie ciągłego pokrycia zapotrzebowania na energię przy uwzględnieniu maksymalnego możliwego wykorzystania krajowych zasobów oraz przyjaznych środowisku technologii,</w:t>
            </w:r>
          </w:p>
          <w:p w14:paraId="3E916A3D" w14:textId="77777777" w:rsidR="00FE5353" w:rsidRPr="00B348D2" w:rsidRDefault="00FE5353" w:rsidP="00FE5353">
            <w:pPr>
              <w:spacing w:before="60" w:after="60" w:line="240" w:lineRule="auto"/>
              <w:jc w:val="left"/>
              <w:rPr>
                <w:rFonts w:cs="Arial"/>
                <w:sz w:val="16"/>
                <w:szCs w:val="16"/>
                <w:lang w:eastAsia="en-US"/>
              </w:rPr>
            </w:pPr>
            <w:r w:rsidRPr="00B348D2">
              <w:rPr>
                <w:rFonts w:cs="Arial"/>
                <w:sz w:val="16"/>
                <w:szCs w:val="16"/>
                <w:lang w:eastAsia="en-US"/>
              </w:rPr>
              <w:t>Cel: wzrost udziału odnawialnych źródeł energii w finalnym zużyciu energii co najmniej do poziomu 15% w 2020 roku oraz dalszy wzrost tego wskaźnika w latach następnych,</w:t>
            </w:r>
          </w:p>
          <w:p w14:paraId="6BA5756F" w14:textId="77777777" w:rsidR="00FE5353" w:rsidRPr="00B348D2" w:rsidRDefault="00FE5353" w:rsidP="00FE5353">
            <w:pPr>
              <w:spacing w:before="60" w:after="60" w:line="240" w:lineRule="auto"/>
              <w:jc w:val="left"/>
              <w:rPr>
                <w:rFonts w:cs="Arial"/>
                <w:sz w:val="16"/>
                <w:szCs w:val="16"/>
                <w:lang w:eastAsia="en-US"/>
              </w:rPr>
            </w:pPr>
            <w:r w:rsidRPr="00B348D2">
              <w:rPr>
                <w:rFonts w:cs="Arial"/>
                <w:sz w:val="16"/>
                <w:szCs w:val="16"/>
                <w:lang w:eastAsia="en-US"/>
              </w:rPr>
              <w:t>Cel: ograniczenie emisji CO2 do 2020 roku przy zachowaniu wysokiego poziomu bezpieczeństwa energetycznego,</w:t>
            </w:r>
          </w:p>
          <w:p w14:paraId="459703E8" w14:textId="77777777" w:rsidR="00FE5353" w:rsidRPr="00B348D2" w:rsidRDefault="00FE5353" w:rsidP="00FE5353">
            <w:pPr>
              <w:spacing w:before="60" w:after="60" w:line="240" w:lineRule="auto"/>
              <w:jc w:val="left"/>
              <w:rPr>
                <w:rFonts w:cs="Arial"/>
                <w:sz w:val="16"/>
                <w:szCs w:val="16"/>
                <w:lang w:eastAsia="en-US"/>
              </w:rPr>
            </w:pPr>
            <w:r w:rsidRPr="00B348D2">
              <w:rPr>
                <w:rFonts w:cs="Arial"/>
                <w:sz w:val="16"/>
                <w:szCs w:val="16"/>
                <w:lang w:eastAsia="en-US"/>
              </w:rPr>
              <w:t>Cel: ograniczenie emisji SO2 i NOx oraz pyłów (w tym PM10 i PM2,5) do poziomów wynikających z obecnych i projektowanych regulacji unijnych,</w:t>
            </w:r>
          </w:p>
          <w:p w14:paraId="4D7DBA5D" w14:textId="77777777" w:rsidR="00FE5353" w:rsidRPr="00B348D2" w:rsidRDefault="00FE5353" w:rsidP="00FE5353">
            <w:pPr>
              <w:spacing w:before="60" w:after="60" w:line="240" w:lineRule="auto"/>
              <w:jc w:val="left"/>
              <w:rPr>
                <w:rFonts w:cs="Arial"/>
                <w:sz w:val="16"/>
                <w:szCs w:val="16"/>
                <w:lang w:eastAsia="en-US"/>
              </w:rPr>
            </w:pPr>
            <w:r w:rsidRPr="00B348D2">
              <w:rPr>
                <w:rFonts w:cs="Arial"/>
                <w:sz w:val="16"/>
                <w:szCs w:val="16"/>
                <w:lang w:eastAsia="en-US"/>
              </w:rPr>
              <w:t xml:space="preserve">Cel: ograniczanie negatywnego oddziaływania energetyki na stan wód powierzchniowych </w:t>
            </w:r>
          </w:p>
          <w:p w14:paraId="6B636EE1" w14:textId="77777777" w:rsidR="00FE5353" w:rsidRPr="00B348D2" w:rsidRDefault="00FE5353" w:rsidP="00FE5353">
            <w:pPr>
              <w:spacing w:before="60" w:after="60" w:line="240" w:lineRule="auto"/>
              <w:jc w:val="left"/>
              <w:rPr>
                <w:rFonts w:cs="Arial"/>
                <w:sz w:val="16"/>
                <w:szCs w:val="16"/>
                <w:lang w:eastAsia="en-US"/>
              </w:rPr>
            </w:pPr>
            <w:r w:rsidRPr="00B348D2">
              <w:rPr>
                <w:rFonts w:cs="Arial"/>
                <w:sz w:val="16"/>
                <w:szCs w:val="16"/>
                <w:lang w:eastAsia="en-US"/>
              </w:rPr>
              <w:t>i podziemnych,</w:t>
            </w:r>
          </w:p>
          <w:p w14:paraId="60A1998F" w14:textId="77777777" w:rsidR="00FE5353" w:rsidRPr="00B348D2" w:rsidRDefault="00FE5353" w:rsidP="00FE5353">
            <w:pPr>
              <w:spacing w:before="60" w:after="60" w:line="240" w:lineRule="auto"/>
              <w:jc w:val="left"/>
              <w:rPr>
                <w:rFonts w:cs="Arial"/>
                <w:sz w:val="16"/>
                <w:szCs w:val="16"/>
                <w:lang w:eastAsia="en-US"/>
              </w:rPr>
            </w:pPr>
            <w:r w:rsidRPr="00B348D2">
              <w:rPr>
                <w:rFonts w:cs="Arial"/>
                <w:sz w:val="16"/>
                <w:szCs w:val="16"/>
                <w:lang w:eastAsia="en-US"/>
              </w:rPr>
              <w:t>Cel: minimalizacja składowania odpadów poprzez jak najszersze wykorzystanie ich w gospodarce,</w:t>
            </w:r>
          </w:p>
          <w:p w14:paraId="638E6A07" w14:textId="328CEB7A" w:rsidR="00FE5353" w:rsidRPr="00B348D2" w:rsidRDefault="00FE5353" w:rsidP="00FE5353">
            <w:pPr>
              <w:spacing w:before="60" w:after="60" w:line="240" w:lineRule="auto"/>
              <w:jc w:val="left"/>
              <w:rPr>
                <w:rFonts w:cs="Arial"/>
                <w:sz w:val="16"/>
                <w:szCs w:val="16"/>
                <w:lang w:eastAsia="en-US"/>
              </w:rPr>
            </w:pPr>
            <w:r w:rsidRPr="00B348D2">
              <w:rPr>
                <w:rFonts w:cs="Arial"/>
                <w:sz w:val="16"/>
                <w:szCs w:val="16"/>
                <w:lang w:eastAsia="en-US"/>
              </w:rPr>
              <w:t>Cel: zmiana struktury wytwarzania energii w kierunku technologii niskoemisyjnych.</w:t>
            </w:r>
          </w:p>
        </w:tc>
        <w:tc>
          <w:tcPr>
            <w:tcW w:w="1556" w:type="pct"/>
            <w:vAlign w:val="center"/>
          </w:tcPr>
          <w:p w14:paraId="4319A0E2" w14:textId="77777777" w:rsidR="00B348D2" w:rsidRPr="005B7F25" w:rsidRDefault="00B348D2" w:rsidP="00B348D2">
            <w:pPr>
              <w:spacing w:after="0" w:line="240" w:lineRule="auto"/>
              <w:rPr>
                <w:rFonts w:cs="Arial"/>
                <w:sz w:val="16"/>
              </w:rPr>
            </w:pPr>
            <w:r w:rsidRPr="005B7F25">
              <w:rPr>
                <w:rFonts w:cs="Arial"/>
                <w:sz w:val="16"/>
              </w:rPr>
              <w:t>Cel: Poprawa jakości powietrza atmosferycznego:</w:t>
            </w:r>
          </w:p>
          <w:p w14:paraId="493DE055" w14:textId="77777777" w:rsidR="00B348D2" w:rsidRPr="005B7F25"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Zmniejszenie emisji CO</w:t>
            </w:r>
            <w:r w:rsidRPr="005B7F25">
              <w:rPr>
                <w:rFonts w:cs="Arial"/>
                <w:sz w:val="16"/>
                <w:vertAlign w:val="subscript"/>
              </w:rPr>
              <w:t>2</w:t>
            </w:r>
            <w:r w:rsidRPr="005B7F25">
              <w:rPr>
                <w:rFonts w:cs="Arial"/>
                <w:sz w:val="16"/>
              </w:rPr>
              <w:t>;</w:t>
            </w:r>
          </w:p>
          <w:p w14:paraId="65D3FBBC" w14:textId="710B9557" w:rsidR="00B348D2"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Zwiększenie efektywności energetycznej;</w:t>
            </w:r>
          </w:p>
          <w:p w14:paraId="646D24F6" w14:textId="21F8ADC0" w:rsidR="00695DFB" w:rsidRPr="006A25A5" w:rsidRDefault="00695DFB">
            <w:pPr>
              <w:pStyle w:val="Akapitzlist"/>
              <w:numPr>
                <w:ilvl w:val="0"/>
                <w:numId w:val="77"/>
              </w:numPr>
              <w:spacing w:before="0" w:after="0" w:line="240" w:lineRule="auto"/>
              <w:ind w:left="357" w:hanging="357"/>
              <w:contextualSpacing w:val="0"/>
              <w:jc w:val="left"/>
              <w:rPr>
                <w:rFonts w:cs="Arial"/>
                <w:sz w:val="16"/>
                <w:szCs w:val="16"/>
              </w:rPr>
            </w:pPr>
            <w:r>
              <w:rPr>
                <w:rFonts w:cs="Arial"/>
                <w:sz w:val="16"/>
                <w:szCs w:val="16"/>
              </w:rPr>
              <w:t>Kierunek interwencji: Wzrost wykorzystania OZE;</w:t>
            </w:r>
          </w:p>
          <w:p w14:paraId="69866E86" w14:textId="3F89905F" w:rsidR="00FE5353" w:rsidRPr="00B348D2"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Zwiększenie świadomości mieszkańców w zakresie gospodarki niskoemisyjnej</w:t>
            </w:r>
            <w:r>
              <w:rPr>
                <w:rFonts w:cs="Arial"/>
                <w:sz w:val="16"/>
              </w:rPr>
              <w:t>.</w:t>
            </w:r>
          </w:p>
        </w:tc>
      </w:tr>
      <w:tr w:rsidR="00FE5353" w:rsidRPr="00B348D2" w14:paraId="6E52667B" w14:textId="77777777" w:rsidTr="003B75DC">
        <w:tc>
          <w:tcPr>
            <w:tcW w:w="857" w:type="pct"/>
            <w:vAlign w:val="center"/>
          </w:tcPr>
          <w:p w14:paraId="0918C6DB" w14:textId="77777777" w:rsidR="00FE5353" w:rsidRPr="00B348D2" w:rsidRDefault="00FE5353" w:rsidP="00FE5353">
            <w:pPr>
              <w:spacing w:before="60" w:after="60" w:line="240" w:lineRule="auto"/>
              <w:jc w:val="left"/>
              <w:rPr>
                <w:rFonts w:cs="Arial"/>
                <w:sz w:val="16"/>
                <w:szCs w:val="16"/>
                <w:lang w:eastAsia="en-US"/>
              </w:rPr>
            </w:pPr>
            <w:r w:rsidRPr="00B348D2">
              <w:rPr>
                <w:rFonts w:cs="Arial"/>
                <w:sz w:val="16"/>
                <w:szCs w:val="16"/>
                <w:lang w:eastAsia="en-US"/>
              </w:rPr>
              <w:t>Polityka energetyczna Polski do 2040 roku</w:t>
            </w:r>
          </w:p>
        </w:tc>
        <w:tc>
          <w:tcPr>
            <w:tcW w:w="914" w:type="pct"/>
            <w:vAlign w:val="center"/>
          </w:tcPr>
          <w:p w14:paraId="16918625" w14:textId="633269B4" w:rsidR="00FE5353" w:rsidRPr="00B348D2" w:rsidRDefault="00FE5353" w:rsidP="00FE5353">
            <w:pPr>
              <w:spacing w:before="60" w:after="60" w:line="240" w:lineRule="auto"/>
              <w:jc w:val="left"/>
              <w:rPr>
                <w:rFonts w:cs="Arial"/>
                <w:sz w:val="16"/>
                <w:szCs w:val="16"/>
                <w:lang w:eastAsia="en-US"/>
              </w:rPr>
            </w:pPr>
            <w:r w:rsidRPr="00B348D2">
              <w:rPr>
                <w:rFonts w:cs="Arial"/>
                <w:sz w:val="16"/>
                <w:szCs w:val="16"/>
              </w:rPr>
              <w:t>Uchwała nr 22/2021 (Obwieszczenie Ministra Klimatu i Środowiska z dnia 2 marca 2021 r. w sprawie polityki energetycznej państwa do 2040 r. M.P. z 2021 r. poz. 264)</w:t>
            </w:r>
          </w:p>
        </w:tc>
        <w:tc>
          <w:tcPr>
            <w:tcW w:w="1673" w:type="pct"/>
            <w:vAlign w:val="center"/>
          </w:tcPr>
          <w:p w14:paraId="200E1C0C" w14:textId="77777777" w:rsidR="00FE5353" w:rsidRPr="00B348D2" w:rsidRDefault="00FE5353" w:rsidP="00FE5353">
            <w:pPr>
              <w:spacing w:before="60" w:after="60" w:line="240" w:lineRule="auto"/>
              <w:jc w:val="left"/>
              <w:rPr>
                <w:rFonts w:cs="Arial"/>
                <w:sz w:val="16"/>
                <w:szCs w:val="16"/>
                <w:lang w:eastAsia="en-US"/>
              </w:rPr>
            </w:pPr>
            <w:r w:rsidRPr="00B348D2">
              <w:rPr>
                <w:rFonts w:cs="Arial"/>
                <w:sz w:val="16"/>
                <w:szCs w:val="16"/>
                <w:lang w:eastAsia="en-US"/>
              </w:rPr>
              <w:t>Cel szczegółowy: Optymalne wykorzystanie własnych surowców energetycznych;</w:t>
            </w:r>
          </w:p>
          <w:p w14:paraId="5856C349" w14:textId="77777777" w:rsidR="00FE5353" w:rsidRPr="00B348D2" w:rsidRDefault="00FE5353" w:rsidP="00FE5353">
            <w:pPr>
              <w:spacing w:before="60" w:after="60" w:line="240" w:lineRule="auto"/>
              <w:jc w:val="left"/>
              <w:rPr>
                <w:rFonts w:cs="Arial"/>
                <w:sz w:val="16"/>
                <w:szCs w:val="16"/>
                <w:lang w:eastAsia="en-US"/>
              </w:rPr>
            </w:pPr>
            <w:r w:rsidRPr="00B348D2">
              <w:rPr>
                <w:rFonts w:cs="Arial"/>
                <w:sz w:val="16"/>
                <w:szCs w:val="16"/>
                <w:lang w:eastAsia="en-US"/>
              </w:rPr>
              <w:t>Cel szczegółowy: Rozbudowa infrastruktury wytwórczej i sieciowej energii elektrycznej;</w:t>
            </w:r>
          </w:p>
          <w:p w14:paraId="138EB9F0" w14:textId="77777777" w:rsidR="00FE5353" w:rsidRPr="00B348D2" w:rsidRDefault="00FE5353" w:rsidP="00FE5353">
            <w:pPr>
              <w:spacing w:before="60" w:after="60" w:line="240" w:lineRule="auto"/>
              <w:jc w:val="left"/>
              <w:rPr>
                <w:rFonts w:cs="Arial"/>
                <w:sz w:val="16"/>
                <w:szCs w:val="16"/>
                <w:lang w:eastAsia="en-US"/>
              </w:rPr>
            </w:pPr>
            <w:r w:rsidRPr="00B348D2">
              <w:rPr>
                <w:rFonts w:cs="Arial"/>
                <w:sz w:val="16"/>
                <w:szCs w:val="16"/>
                <w:lang w:eastAsia="en-US"/>
              </w:rPr>
              <w:t>Cel szczegółowy: Rozwój odnawialnych źródeł energii;</w:t>
            </w:r>
          </w:p>
          <w:p w14:paraId="657FEDAC" w14:textId="77777777" w:rsidR="00FE5353" w:rsidRPr="00B348D2" w:rsidRDefault="00FE5353" w:rsidP="00FE5353">
            <w:pPr>
              <w:spacing w:before="60" w:after="60" w:line="240" w:lineRule="auto"/>
              <w:jc w:val="left"/>
              <w:rPr>
                <w:rFonts w:cs="Arial"/>
                <w:sz w:val="16"/>
                <w:szCs w:val="16"/>
                <w:lang w:eastAsia="en-US"/>
              </w:rPr>
            </w:pPr>
            <w:r w:rsidRPr="00B348D2">
              <w:rPr>
                <w:rFonts w:cs="Arial"/>
                <w:sz w:val="16"/>
                <w:szCs w:val="16"/>
                <w:lang w:eastAsia="en-US"/>
              </w:rPr>
              <w:t>Cel szczegółowy: Rozwój ciepłownictwa i kogeneracji;</w:t>
            </w:r>
          </w:p>
          <w:p w14:paraId="67D3F0F6" w14:textId="77CDD63E" w:rsidR="00FE5353" w:rsidRPr="00B348D2" w:rsidRDefault="00FE5353" w:rsidP="00FE5353">
            <w:pPr>
              <w:spacing w:before="60" w:after="60" w:line="240" w:lineRule="auto"/>
              <w:jc w:val="left"/>
              <w:rPr>
                <w:rFonts w:cs="Arial"/>
                <w:sz w:val="16"/>
                <w:szCs w:val="16"/>
                <w:lang w:eastAsia="en-US"/>
              </w:rPr>
            </w:pPr>
            <w:r w:rsidRPr="00B348D2">
              <w:rPr>
                <w:rFonts w:cs="Arial"/>
                <w:sz w:val="16"/>
                <w:szCs w:val="16"/>
                <w:lang w:eastAsia="en-US"/>
              </w:rPr>
              <w:t>Cel szczegółowy: Poprawa efektywności energetycznej.</w:t>
            </w:r>
          </w:p>
        </w:tc>
        <w:tc>
          <w:tcPr>
            <w:tcW w:w="1556" w:type="pct"/>
            <w:vAlign w:val="center"/>
          </w:tcPr>
          <w:p w14:paraId="1B746FB8" w14:textId="77777777" w:rsidR="00B348D2" w:rsidRPr="005B7F25" w:rsidRDefault="00B348D2" w:rsidP="00B348D2">
            <w:pPr>
              <w:spacing w:after="0" w:line="240" w:lineRule="auto"/>
              <w:rPr>
                <w:rFonts w:cs="Arial"/>
                <w:sz w:val="16"/>
              </w:rPr>
            </w:pPr>
            <w:r w:rsidRPr="005B7F25">
              <w:rPr>
                <w:rFonts w:cs="Arial"/>
                <w:sz w:val="16"/>
              </w:rPr>
              <w:t>Cel: Poprawa jakości powietrza atmosferycznego:</w:t>
            </w:r>
          </w:p>
          <w:p w14:paraId="5CEEAC33" w14:textId="77777777" w:rsidR="00B348D2" w:rsidRPr="005B7F25"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Zmniejszenie emisji CO</w:t>
            </w:r>
            <w:r w:rsidRPr="005B7F25">
              <w:rPr>
                <w:rFonts w:cs="Arial"/>
                <w:sz w:val="16"/>
                <w:vertAlign w:val="subscript"/>
              </w:rPr>
              <w:t>2</w:t>
            </w:r>
            <w:r w:rsidRPr="005B7F25">
              <w:rPr>
                <w:rFonts w:cs="Arial"/>
                <w:sz w:val="16"/>
              </w:rPr>
              <w:t>;</w:t>
            </w:r>
          </w:p>
          <w:p w14:paraId="4B510FDF" w14:textId="5C2E68B4" w:rsidR="00B348D2"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Zwiększenie efektywności energetycznej;</w:t>
            </w:r>
          </w:p>
          <w:p w14:paraId="7B73A5F1" w14:textId="6D6B6C08" w:rsidR="00695DFB" w:rsidRPr="006A25A5" w:rsidRDefault="00695DFB">
            <w:pPr>
              <w:pStyle w:val="Akapitzlist"/>
              <w:numPr>
                <w:ilvl w:val="0"/>
                <w:numId w:val="77"/>
              </w:numPr>
              <w:spacing w:before="0" w:after="0" w:line="240" w:lineRule="auto"/>
              <w:ind w:left="357" w:hanging="357"/>
              <w:contextualSpacing w:val="0"/>
              <w:jc w:val="left"/>
              <w:rPr>
                <w:rFonts w:cs="Arial"/>
                <w:sz w:val="16"/>
                <w:szCs w:val="16"/>
              </w:rPr>
            </w:pPr>
            <w:r>
              <w:rPr>
                <w:rFonts w:cs="Arial"/>
                <w:sz w:val="16"/>
                <w:szCs w:val="16"/>
              </w:rPr>
              <w:t>Kierunek interwencji: Wzrost wykorzystania OZE;</w:t>
            </w:r>
          </w:p>
          <w:p w14:paraId="48CFFE0F" w14:textId="3690F139" w:rsidR="00FE5353" w:rsidRPr="00B348D2"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Zwiększenie świadomości mieszkańców w zakresie gospodarki niskoemisyjnej</w:t>
            </w:r>
            <w:r>
              <w:rPr>
                <w:rFonts w:cs="Arial"/>
                <w:sz w:val="16"/>
              </w:rPr>
              <w:t>.</w:t>
            </w:r>
          </w:p>
        </w:tc>
      </w:tr>
      <w:tr w:rsidR="00FE5353" w:rsidRPr="00B348D2" w14:paraId="38D63BF0" w14:textId="77777777" w:rsidTr="003B75DC">
        <w:tc>
          <w:tcPr>
            <w:tcW w:w="857" w:type="pct"/>
            <w:vAlign w:val="center"/>
          </w:tcPr>
          <w:p w14:paraId="6A325F23" w14:textId="77777777" w:rsidR="00FE5353" w:rsidRPr="00B348D2" w:rsidRDefault="00FE5353" w:rsidP="00FE5353">
            <w:pPr>
              <w:spacing w:before="60" w:after="60" w:line="240" w:lineRule="auto"/>
              <w:jc w:val="left"/>
              <w:rPr>
                <w:rFonts w:cs="Arial"/>
                <w:sz w:val="16"/>
                <w:szCs w:val="16"/>
                <w:lang w:eastAsia="en-US"/>
              </w:rPr>
            </w:pPr>
            <w:r w:rsidRPr="00B348D2">
              <w:rPr>
                <w:rFonts w:cs="Arial"/>
                <w:sz w:val="16"/>
                <w:szCs w:val="16"/>
                <w:lang w:eastAsia="en-US"/>
              </w:rPr>
              <w:t>Krajowa strategia rozwoju regionalnego 2030</w:t>
            </w:r>
          </w:p>
        </w:tc>
        <w:tc>
          <w:tcPr>
            <w:tcW w:w="914" w:type="pct"/>
            <w:vAlign w:val="center"/>
          </w:tcPr>
          <w:p w14:paraId="2978B5A1" w14:textId="2EA104E8" w:rsidR="00FE5353" w:rsidRPr="00B348D2" w:rsidRDefault="00FE5353" w:rsidP="00FE5353">
            <w:pPr>
              <w:spacing w:before="60" w:after="60" w:line="240" w:lineRule="auto"/>
              <w:jc w:val="left"/>
              <w:rPr>
                <w:rFonts w:cs="Arial"/>
                <w:sz w:val="16"/>
                <w:szCs w:val="16"/>
                <w:lang w:eastAsia="en-US"/>
              </w:rPr>
            </w:pPr>
            <w:r w:rsidRPr="00B348D2">
              <w:rPr>
                <w:rFonts w:cs="Arial"/>
                <w:sz w:val="16"/>
                <w:szCs w:val="16"/>
                <w:lang w:eastAsia="en-US"/>
              </w:rPr>
              <w:t>Uchwała nr 102 Rady Ministrów z dnia 17 września 2019 r. w sprawie przyjęcia "Krajowej Strategii Rozwoju Regionalnego 2030"</w:t>
            </w:r>
          </w:p>
        </w:tc>
        <w:tc>
          <w:tcPr>
            <w:tcW w:w="1673" w:type="pct"/>
            <w:vAlign w:val="center"/>
          </w:tcPr>
          <w:p w14:paraId="7245FFD6" w14:textId="77777777" w:rsidR="00FE5353" w:rsidRPr="00B348D2" w:rsidRDefault="00FE5353" w:rsidP="00FE5353">
            <w:pPr>
              <w:spacing w:before="60" w:after="60" w:line="240" w:lineRule="auto"/>
              <w:jc w:val="left"/>
              <w:rPr>
                <w:rFonts w:cs="Arial"/>
                <w:sz w:val="16"/>
                <w:szCs w:val="16"/>
              </w:rPr>
            </w:pPr>
            <w:r w:rsidRPr="00B348D2">
              <w:rPr>
                <w:rFonts w:cs="Arial"/>
                <w:sz w:val="16"/>
                <w:szCs w:val="16"/>
              </w:rPr>
              <w:t>Cel 1. Zwiększenie spójności rozwoju kraju w wymiarze społecznym, gospodarczym, środowiskowym i przestrzennym:</w:t>
            </w:r>
          </w:p>
          <w:p w14:paraId="16DCBB41" w14:textId="0274A07E" w:rsidR="00FE5353" w:rsidRPr="00B348D2" w:rsidRDefault="00FE5353" w:rsidP="00FE5353">
            <w:pPr>
              <w:spacing w:before="60" w:after="60" w:line="240" w:lineRule="auto"/>
              <w:jc w:val="left"/>
              <w:rPr>
                <w:rFonts w:cs="Arial"/>
                <w:sz w:val="16"/>
                <w:szCs w:val="16"/>
                <w:lang w:eastAsia="en-US"/>
              </w:rPr>
            </w:pPr>
            <w:r w:rsidRPr="00B348D2">
              <w:rPr>
                <w:rFonts w:cs="Arial"/>
                <w:sz w:val="16"/>
                <w:szCs w:val="16"/>
              </w:rPr>
              <w:t>Kierunek interwencji 1.5. Rozwój infrastruktury wspierającej dostarczanie usług publicznych i podnoszącej atrakcyjność inwestycyjną obszarów.</w:t>
            </w:r>
          </w:p>
        </w:tc>
        <w:tc>
          <w:tcPr>
            <w:tcW w:w="1556" w:type="pct"/>
            <w:vAlign w:val="center"/>
          </w:tcPr>
          <w:p w14:paraId="2121FDD6" w14:textId="77777777" w:rsidR="00B348D2" w:rsidRPr="005B7F25" w:rsidRDefault="00B348D2" w:rsidP="00B348D2">
            <w:pPr>
              <w:spacing w:after="0" w:line="240" w:lineRule="auto"/>
              <w:rPr>
                <w:rFonts w:cs="Arial"/>
                <w:sz w:val="16"/>
              </w:rPr>
            </w:pPr>
            <w:r w:rsidRPr="005B7F25">
              <w:rPr>
                <w:rFonts w:cs="Arial"/>
                <w:sz w:val="16"/>
              </w:rPr>
              <w:t>Cel: Poprawa jakości powietrza atmosferycznego:</w:t>
            </w:r>
          </w:p>
          <w:p w14:paraId="3013B603" w14:textId="77777777" w:rsidR="00B348D2" w:rsidRPr="005B7F25"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Zmniejszenie emisji CO</w:t>
            </w:r>
            <w:r w:rsidRPr="005B7F25">
              <w:rPr>
                <w:rFonts w:cs="Arial"/>
                <w:sz w:val="16"/>
                <w:vertAlign w:val="subscript"/>
              </w:rPr>
              <w:t>2</w:t>
            </w:r>
            <w:r w:rsidRPr="005B7F25">
              <w:rPr>
                <w:rFonts w:cs="Arial"/>
                <w:sz w:val="16"/>
              </w:rPr>
              <w:t>;</w:t>
            </w:r>
          </w:p>
          <w:p w14:paraId="7F3A5E90" w14:textId="4D1C50B0" w:rsidR="00B348D2"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Zwiększenie efektywności energetycznej;</w:t>
            </w:r>
          </w:p>
          <w:p w14:paraId="52504B6D" w14:textId="3076579B" w:rsidR="00695DFB" w:rsidRPr="006A25A5" w:rsidRDefault="00695DFB">
            <w:pPr>
              <w:pStyle w:val="Akapitzlist"/>
              <w:numPr>
                <w:ilvl w:val="0"/>
                <w:numId w:val="77"/>
              </w:numPr>
              <w:spacing w:before="0" w:after="0" w:line="240" w:lineRule="auto"/>
              <w:ind w:left="357" w:hanging="357"/>
              <w:contextualSpacing w:val="0"/>
              <w:jc w:val="left"/>
              <w:rPr>
                <w:rFonts w:cs="Arial"/>
                <w:sz w:val="16"/>
                <w:szCs w:val="16"/>
              </w:rPr>
            </w:pPr>
            <w:r>
              <w:rPr>
                <w:rFonts w:cs="Arial"/>
                <w:sz w:val="16"/>
                <w:szCs w:val="16"/>
              </w:rPr>
              <w:t>Kierunek interwencji: Wzrost wykorzystania OZE;</w:t>
            </w:r>
          </w:p>
          <w:p w14:paraId="7D4AB378" w14:textId="77777777" w:rsidR="00B348D2" w:rsidRPr="005B7F25"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Zwiększenie świadomości mieszkańców w zakresie gospodarki niskoemisyjnej;</w:t>
            </w:r>
          </w:p>
          <w:p w14:paraId="35D3F7DC" w14:textId="77777777" w:rsidR="00B348D2" w:rsidRPr="005B7F25" w:rsidRDefault="00B348D2" w:rsidP="00B348D2">
            <w:pPr>
              <w:spacing w:after="0" w:line="240" w:lineRule="auto"/>
              <w:rPr>
                <w:rFonts w:cs="Arial"/>
                <w:sz w:val="16"/>
              </w:rPr>
            </w:pPr>
            <w:r w:rsidRPr="005B7F25">
              <w:rPr>
                <w:rFonts w:cs="Arial"/>
                <w:sz w:val="16"/>
              </w:rPr>
              <w:t>Cel: Poprawa klimatu akustycznego:</w:t>
            </w:r>
          </w:p>
          <w:p w14:paraId="1FD870BD" w14:textId="77777777" w:rsidR="00B348D2" w:rsidRPr="005B7F25"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Ograniczenie natężenia hałasu wzdłuż ciągów komunikacyjnych;</w:t>
            </w:r>
          </w:p>
          <w:p w14:paraId="4D69D6E1" w14:textId="77777777" w:rsidR="00B348D2" w:rsidRPr="005B7F25" w:rsidRDefault="00B348D2" w:rsidP="00B348D2">
            <w:pPr>
              <w:spacing w:after="0" w:line="240" w:lineRule="auto"/>
              <w:rPr>
                <w:rFonts w:cs="Arial"/>
                <w:sz w:val="16"/>
              </w:rPr>
            </w:pPr>
            <w:r w:rsidRPr="005B7F25">
              <w:rPr>
                <w:rFonts w:cs="Arial"/>
                <w:sz w:val="16"/>
              </w:rPr>
              <w:t>Cel: Osiągnięcie lub utrzymanie dobrego stanu wód:</w:t>
            </w:r>
          </w:p>
          <w:p w14:paraId="706555DE" w14:textId="77777777" w:rsidR="00B348D2" w:rsidRPr="005B7F25"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Zmniejszanie ilości wprowadzanych do wód lub do ziemi substancji mogących negatywnie oddziaływać na wody;</w:t>
            </w:r>
          </w:p>
          <w:p w14:paraId="7A9C2792" w14:textId="77777777" w:rsidR="00B348D2" w:rsidRPr="005B7F25" w:rsidRDefault="00B348D2" w:rsidP="00B348D2">
            <w:pPr>
              <w:spacing w:after="0" w:line="240" w:lineRule="auto"/>
              <w:rPr>
                <w:rFonts w:cs="Arial"/>
                <w:sz w:val="16"/>
              </w:rPr>
            </w:pPr>
            <w:r w:rsidRPr="005B7F25">
              <w:rPr>
                <w:rFonts w:cs="Arial"/>
                <w:sz w:val="16"/>
              </w:rPr>
              <w:t>Cel: Rozbudowa i modernizacja infrastruktury wodno-ściekowej:</w:t>
            </w:r>
          </w:p>
          <w:p w14:paraId="53A70B0B" w14:textId="77777777" w:rsidR="00B348D2" w:rsidRPr="005B7F25"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Poprawa funkcjonowania systemu gospodarki wodnej i kanalizacyjnej;</w:t>
            </w:r>
          </w:p>
          <w:p w14:paraId="4A5F7A57" w14:textId="77777777" w:rsidR="00B348D2" w:rsidRPr="005B7F25" w:rsidRDefault="00B348D2" w:rsidP="00B348D2">
            <w:pPr>
              <w:spacing w:after="0" w:line="240" w:lineRule="auto"/>
              <w:rPr>
                <w:rFonts w:cs="Arial"/>
                <w:sz w:val="16"/>
              </w:rPr>
            </w:pPr>
            <w:r w:rsidRPr="005B7F25">
              <w:rPr>
                <w:rFonts w:cs="Arial"/>
                <w:sz w:val="16"/>
              </w:rPr>
              <w:t>Cel: Zrównoważony rozwój systemu gospodarowania odpadami:</w:t>
            </w:r>
          </w:p>
          <w:p w14:paraId="4BE5312C" w14:textId="77777777" w:rsidR="00B348D2" w:rsidRPr="005B7F25"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Likwidacja azbestu;</w:t>
            </w:r>
          </w:p>
          <w:p w14:paraId="329C4F75" w14:textId="77777777" w:rsidR="00B348D2" w:rsidRPr="005B7F25" w:rsidRDefault="00B348D2" w:rsidP="00B348D2">
            <w:pPr>
              <w:spacing w:after="0" w:line="240" w:lineRule="auto"/>
              <w:rPr>
                <w:rFonts w:cs="Arial"/>
                <w:sz w:val="16"/>
              </w:rPr>
            </w:pPr>
            <w:r w:rsidRPr="005B7F25">
              <w:rPr>
                <w:rFonts w:cs="Arial"/>
                <w:sz w:val="16"/>
              </w:rPr>
              <w:t>Cel: Zachowanie i ochrona walorów przyrodniczych:</w:t>
            </w:r>
          </w:p>
          <w:p w14:paraId="31A1199D" w14:textId="77777777" w:rsidR="00B348D2" w:rsidRPr="005B7F25"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Wzmocnienie istniejących ekosystemów;</w:t>
            </w:r>
          </w:p>
          <w:p w14:paraId="0C607B46" w14:textId="77777777" w:rsidR="00B348D2" w:rsidRPr="005B7F25" w:rsidRDefault="00B348D2" w:rsidP="00B348D2">
            <w:pPr>
              <w:spacing w:after="0" w:line="240" w:lineRule="auto"/>
              <w:rPr>
                <w:rFonts w:cs="Arial"/>
                <w:sz w:val="16"/>
              </w:rPr>
            </w:pPr>
            <w:r w:rsidRPr="005B7F25">
              <w:rPr>
                <w:rFonts w:cs="Arial"/>
                <w:sz w:val="16"/>
              </w:rPr>
              <w:t>Cel: Ochrona przed poważnymi awariami i zagrożeniami naturalnymi:</w:t>
            </w:r>
          </w:p>
          <w:p w14:paraId="2D087751" w14:textId="154372C4" w:rsidR="00FE5353" w:rsidRPr="00B348D2"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Wsparcie jednostek odpowiedzialnych za poziom bezpieczeństwa.</w:t>
            </w:r>
          </w:p>
        </w:tc>
      </w:tr>
      <w:tr w:rsidR="00FE5353" w:rsidRPr="00B348D2" w14:paraId="2ACACA60" w14:textId="77777777" w:rsidTr="003B75DC">
        <w:tc>
          <w:tcPr>
            <w:tcW w:w="857" w:type="pct"/>
            <w:vAlign w:val="center"/>
          </w:tcPr>
          <w:p w14:paraId="0DC6340B" w14:textId="77777777" w:rsidR="00FE5353" w:rsidRPr="00B348D2" w:rsidRDefault="00FE5353" w:rsidP="00FE5353">
            <w:pPr>
              <w:spacing w:before="60" w:after="60" w:line="240" w:lineRule="auto"/>
              <w:jc w:val="left"/>
              <w:rPr>
                <w:rFonts w:cs="Arial"/>
                <w:sz w:val="16"/>
                <w:szCs w:val="16"/>
                <w:lang w:eastAsia="en-US"/>
              </w:rPr>
            </w:pPr>
            <w:r w:rsidRPr="00B348D2">
              <w:rPr>
                <w:rFonts w:cs="Arial"/>
                <w:sz w:val="16"/>
                <w:szCs w:val="16"/>
                <w:lang w:eastAsia="en-US"/>
              </w:rPr>
              <w:t>Strategia rozwoju kapitału ludzkiego 2030</w:t>
            </w:r>
          </w:p>
        </w:tc>
        <w:tc>
          <w:tcPr>
            <w:tcW w:w="914" w:type="pct"/>
            <w:vAlign w:val="center"/>
          </w:tcPr>
          <w:p w14:paraId="07C732E9" w14:textId="4F3DBD0B" w:rsidR="00FE5353" w:rsidRPr="00B348D2" w:rsidRDefault="00FE5353" w:rsidP="00FE5353">
            <w:pPr>
              <w:spacing w:before="60" w:after="60" w:line="240" w:lineRule="auto"/>
              <w:jc w:val="left"/>
              <w:rPr>
                <w:rFonts w:cs="Arial"/>
                <w:sz w:val="16"/>
                <w:szCs w:val="16"/>
                <w:lang w:eastAsia="en-US"/>
              </w:rPr>
            </w:pPr>
            <w:r w:rsidRPr="00B348D2">
              <w:rPr>
                <w:rFonts w:cs="Arial"/>
                <w:sz w:val="16"/>
                <w:szCs w:val="16"/>
                <w:lang w:eastAsia="en-US"/>
              </w:rPr>
              <w:t>Uchwała Rady Ministrów nr 184/2020 z dnia 14 grudnia 2020 r. (M.P. 2020 poz. 1060)</w:t>
            </w:r>
          </w:p>
        </w:tc>
        <w:tc>
          <w:tcPr>
            <w:tcW w:w="1673" w:type="pct"/>
            <w:vAlign w:val="center"/>
          </w:tcPr>
          <w:p w14:paraId="7FF8CEDC" w14:textId="0E8A1C7A" w:rsidR="00FE5353" w:rsidRPr="00B348D2" w:rsidRDefault="00FE5353" w:rsidP="00FE5353">
            <w:pPr>
              <w:spacing w:before="60" w:after="60" w:line="240" w:lineRule="auto"/>
              <w:jc w:val="left"/>
              <w:rPr>
                <w:rFonts w:cs="Arial"/>
                <w:sz w:val="16"/>
                <w:szCs w:val="16"/>
                <w:lang w:eastAsia="en-US"/>
              </w:rPr>
            </w:pPr>
            <w:r w:rsidRPr="00B348D2">
              <w:rPr>
                <w:rFonts w:cs="Arial"/>
                <w:sz w:val="16"/>
                <w:szCs w:val="16"/>
                <w:lang w:eastAsia="en-US"/>
              </w:rPr>
              <w:t>Cel szczegółowy: Poprawa zdrowia obywateli oraz systemu opieki zdrowotnej.</w:t>
            </w:r>
          </w:p>
        </w:tc>
        <w:tc>
          <w:tcPr>
            <w:tcW w:w="1556" w:type="pct"/>
            <w:vAlign w:val="center"/>
          </w:tcPr>
          <w:p w14:paraId="28140F5B" w14:textId="77777777" w:rsidR="00B348D2" w:rsidRPr="005B7F25" w:rsidRDefault="00B348D2" w:rsidP="00B348D2">
            <w:pPr>
              <w:spacing w:after="0" w:line="240" w:lineRule="auto"/>
              <w:rPr>
                <w:rFonts w:cs="Arial"/>
                <w:sz w:val="16"/>
              </w:rPr>
            </w:pPr>
            <w:r w:rsidRPr="005B7F25">
              <w:rPr>
                <w:rFonts w:cs="Arial"/>
                <w:sz w:val="16"/>
              </w:rPr>
              <w:t>Cel: Poprawa jakości powietrza atmosferycznego:</w:t>
            </w:r>
          </w:p>
          <w:p w14:paraId="249DDDD8" w14:textId="77777777" w:rsidR="00B348D2" w:rsidRPr="005B7F25"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Zmniejszenie emisji CO</w:t>
            </w:r>
            <w:r w:rsidRPr="005B7F25">
              <w:rPr>
                <w:rFonts w:cs="Arial"/>
                <w:sz w:val="16"/>
                <w:vertAlign w:val="subscript"/>
              </w:rPr>
              <w:t>2</w:t>
            </w:r>
            <w:r w:rsidRPr="005B7F25">
              <w:rPr>
                <w:rFonts w:cs="Arial"/>
                <w:sz w:val="16"/>
              </w:rPr>
              <w:t>;</w:t>
            </w:r>
          </w:p>
          <w:p w14:paraId="57545B65" w14:textId="470B996B" w:rsidR="00B348D2"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Zwiększenie efektywności energetycznej;</w:t>
            </w:r>
          </w:p>
          <w:p w14:paraId="23097BFC" w14:textId="2779C8E0" w:rsidR="00695DFB" w:rsidRPr="006A25A5" w:rsidRDefault="00695DFB">
            <w:pPr>
              <w:pStyle w:val="Akapitzlist"/>
              <w:numPr>
                <w:ilvl w:val="0"/>
                <w:numId w:val="77"/>
              </w:numPr>
              <w:spacing w:before="0" w:after="0" w:line="240" w:lineRule="auto"/>
              <w:ind w:left="357" w:hanging="357"/>
              <w:contextualSpacing w:val="0"/>
              <w:jc w:val="left"/>
              <w:rPr>
                <w:rFonts w:cs="Arial"/>
                <w:sz w:val="16"/>
                <w:szCs w:val="16"/>
              </w:rPr>
            </w:pPr>
            <w:r>
              <w:rPr>
                <w:rFonts w:cs="Arial"/>
                <w:sz w:val="16"/>
                <w:szCs w:val="16"/>
              </w:rPr>
              <w:t>Kierunek interwencji: Wzrost wykorzystania OZE;</w:t>
            </w:r>
          </w:p>
          <w:p w14:paraId="0724D34C" w14:textId="3F5B37B1" w:rsidR="00FE5353" w:rsidRPr="00B348D2"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Zwiększenie świadomości mieszkańców w zakresie gospodarki niskoemisyjnej</w:t>
            </w:r>
            <w:r>
              <w:rPr>
                <w:rFonts w:cs="Arial"/>
                <w:sz w:val="16"/>
              </w:rPr>
              <w:t>.</w:t>
            </w:r>
          </w:p>
        </w:tc>
      </w:tr>
      <w:tr w:rsidR="00FE5353" w:rsidRPr="00B348D2" w14:paraId="091D0B09" w14:textId="77777777" w:rsidTr="003B75DC">
        <w:tc>
          <w:tcPr>
            <w:tcW w:w="857" w:type="pct"/>
            <w:vAlign w:val="center"/>
          </w:tcPr>
          <w:p w14:paraId="40C28E74" w14:textId="77777777" w:rsidR="00FE5353" w:rsidRPr="00B348D2" w:rsidRDefault="00FE5353" w:rsidP="00FE5353">
            <w:pPr>
              <w:spacing w:before="60" w:after="60" w:line="240" w:lineRule="auto"/>
              <w:jc w:val="left"/>
              <w:rPr>
                <w:rFonts w:cs="Arial"/>
                <w:sz w:val="16"/>
                <w:szCs w:val="16"/>
                <w:lang w:eastAsia="en-US"/>
              </w:rPr>
            </w:pPr>
            <w:r w:rsidRPr="00B348D2">
              <w:rPr>
                <w:rFonts w:cs="Arial"/>
                <w:sz w:val="16"/>
                <w:szCs w:val="16"/>
                <w:lang w:eastAsia="en-US"/>
              </w:rPr>
              <w:t>Strategia zrównoważonego rozwoju wsi, rolnictwa i rybactwa na lata 2030</w:t>
            </w:r>
          </w:p>
        </w:tc>
        <w:tc>
          <w:tcPr>
            <w:tcW w:w="914" w:type="pct"/>
            <w:vAlign w:val="center"/>
          </w:tcPr>
          <w:p w14:paraId="02DFE038" w14:textId="637337C1" w:rsidR="00FE5353" w:rsidRPr="00B348D2" w:rsidRDefault="00FE5353" w:rsidP="00FE5353">
            <w:pPr>
              <w:spacing w:before="60" w:after="60" w:line="240" w:lineRule="auto"/>
              <w:jc w:val="left"/>
              <w:rPr>
                <w:rFonts w:cs="Arial"/>
                <w:sz w:val="16"/>
                <w:szCs w:val="16"/>
                <w:lang w:eastAsia="en-US"/>
              </w:rPr>
            </w:pPr>
            <w:r w:rsidRPr="00B348D2">
              <w:rPr>
                <w:rFonts w:cs="Arial"/>
                <w:sz w:val="16"/>
                <w:szCs w:val="16"/>
                <w:lang w:eastAsia="en-US"/>
              </w:rPr>
              <w:t>Uchwała nr 123 Rady Ministrów z dnia 15 października 2019 r. (M.P. z 2019 r. poz. 1150)</w:t>
            </w:r>
          </w:p>
        </w:tc>
        <w:tc>
          <w:tcPr>
            <w:tcW w:w="1673" w:type="pct"/>
            <w:vAlign w:val="center"/>
          </w:tcPr>
          <w:p w14:paraId="562ED33C" w14:textId="77777777" w:rsidR="00FE5353" w:rsidRPr="00B348D2" w:rsidRDefault="00FE5353" w:rsidP="00FE5353">
            <w:pPr>
              <w:spacing w:before="60" w:after="60" w:line="240" w:lineRule="auto"/>
              <w:jc w:val="left"/>
              <w:rPr>
                <w:rFonts w:cs="Arial"/>
                <w:sz w:val="16"/>
                <w:szCs w:val="16"/>
              </w:rPr>
            </w:pPr>
            <w:r w:rsidRPr="00B348D2">
              <w:rPr>
                <w:rFonts w:cs="Arial"/>
                <w:sz w:val="16"/>
                <w:szCs w:val="16"/>
              </w:rPr>
              <w:t>Cel szczegółowy II. Poprawa jakości życia, infrastruktury i stanu środowiska:</w:t>
            </w:r>
          </w:p>
          <w:p w14:paraId="539F5DCA" w14:textId="77777777" w:rsidR="00FE5353" w:rsidRPr="00B348D2" w:rsidRDefault="00FE5353" w:rsidP="00FE5353">
            <w:pPr>
              <w:numPr>
                <w:ilvl w:val="0"/>
                <w:numId w:val="64"/>
              </w:numPr>
              <w:spacing w:before="60" w:after="60" w:line="240" w:lineRule="auto"/>
              <w:ind w:left="357" w:hanging="357"/>
              <w:jc w:val="left"/>
              <w:rPr>
                <w:rFonts w:eastAsiaTheme="minorHAnsi" w:cs="Arial"/>
                <w:sz w:val="16"/>
                <w:szCs w:val="16"/>
                <w:lang w:eastAsia="en-US"/>
              </w:rPr>
            </w:pPr>
            <w:r w:rsidRPr="00B348D2">
              <w:rPr>
                <w:rFonts w:cs="Arial"/>
                <w:sz w:val="16"/>
                <w:szCs w:val="16"/>
              </w:rPr>
              <w:t>Kierunek interwencji: II.4. Zrównoważone gospodarowanie i ochrona zasobów środowiska;</w:t>
            </w:r>
          </w:p>
          <w:p w14:paraId="61A98348" w14:textId="70CBC05B" w:rsidR="00FE5353" w:rsidRPr="00B348D2" w:rsidRDefault="00FE5353" w:rsidP="00FE5353">
            <w:pPr>
              <w:numPr>
                <w:ilvl w:val="0"/>
                <w:numId w:val="64"/>
              </w:numPr>
              <w:spacing w:before="60" w:after="60" w:line="240" w:lineRule="auto"/>
              <w:ind w:left="357" w:hanging="357"/>
              <w:jc w:val="left"/>
              <w:rPr>
                <w:rFonts w:eastAsiaTheme="minorHAnsi" w:cs="Arial"/>
                <w:sz w:val="16"/>
                <w:szCs w:val="16"/>
                <w:lang w:eastAsia="en-US"/>
              </w:rPr>
            </w:pPr>
            <w:r w:rsidRPr="00B348D2">
              <w:rPr>
                <w:rFonts w:cs="Arial"/>
                <w:sz w:val="16"/>
                <w:szCs w:val="16"/>
              </w:rPr>
              <w:t>Kierunek interwencji: II.5. Adaptacja do zmian klimatu i przeciwdziałanie tym zmianom.</w:t>
            </w:r>
          </w:p>
        </w:tc>
        <w:tc>
          <w:tcPr>
            <w:tcW w:w="1556" w:type="pct"/>
            <w:vAlign w:val="center"/>
          </w:tcPr>
          <w:p w14:paraId="42BDA4F8" w14:textId="77777777" w:rsidR="00B348D2" w:rsidRPr="005B7F25" w:rsidRDefault="00B348D2" w:rsidP="00B348D2">
            <w:pPr>
              <w:spacing w:after="0" w:line="240" w:lineRule="auto"/>
              <w:rPr>
                <w:rFonts w:cs="Arial"/>
                <w:sz w:val="16"/>
              </w:rPr>
            </w:pPr>
            <w:r w:rsidRPr="005B7F25">
              <w:rPr>
                <w:rFonts w:cs="Arial"/>
                <w:sz w:val="16"/>
              </w:rPr>
              <w:t>Cel: Poprawa jakości powietrza atmosferycznego:</w:t>
            </w:r>
          </w:p>
          <w:p w14:paraId="006E9EE8" w14:textId="77777777" w:rsidR="00B348D2" w:rsidRPr="005B7F25"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Zmniejszenie emisji CO</w:t>
            </w:r>
            <w:r w:rsidRPr="005B7F25">
              <w:rPr>
                <w:rFonts w:cs="Arial"/>
                <w:sz w:val="16"/>
                <w:vertAlign w:val="subscript"/>
              </w:rPr>
              <w:t>2</w:t>
            </w:r>
            <w:r w:rsidRPr="005B7F25">
              <w:rPr>
                <w:rFonts w:cs="Arial"/>
                <w:sz w:val="16"/>
              </w:rPr>
              <w:t>;</w:t>
            </w:r>
          </w:p>
          <w:p w14:paraId="2ED2D178" w14:textId="061C0A14" w:rsidR="00B348D2"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Zwiększenie efektywności energetycznej;</w:t>
            </w:r>
          </w:p>
          <w:p w14:paraId="7CBB466D" w14:textId="0A446F6C" w:rsidR="00695DFB" w:rsidRPr="006A25A5" w:rsidRDefault="00695DFB">
            <w:pPr>
              <w:pStyle w:val="Akapitzlist"/>
              <w:numPr>
                <w:ilvl w:val="0"/>
                <w:numId w:val="77"/>
              </w:numPr>
              <w:spacing w:before="0" w:after="0" w:line="240" w:lineRule="auto"/>
              <w:ind w:left="357" w:hanging="357"/>
              <w:contextualSpacing w:val="0"/>
              <w:jc w:val="left"/>
              <w:rPr>
                <w:rFonts w:cs="Arial"/>
                <w:sz w:val="16"/>
                <w:szCs w:val="16"/>
              </w:rPr>
            </w:pPr>
            <w:r>
              <w:rPr>
                <w:rFonts w:cs="Arial"/>
                <w:sz w:val="16"/>
                <w:szCs w:val="16"/>
              </w:rPr>
              <w:t>Kierunek interwencji: Wzrost wykorzystania OZE;</w:t>
            </w:r>
          </w:p>
          <w:p w14:paraId="68BAC25B" w14:textId="77777777" w:rsidR="00B348D2" w:rsidRPr="005B7F25"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Zwiększenie świadomości mieszkańców w zakresie gospodarki niskoemisyjnej;</w:t>
            </w:r>
          </w:p>
          <w:p w14:paraId="5FBF19A0" w14:textId="77777777" w:rsidR="00B348D2" w:rsidRPr="005B7F25" w:rsidRDefault="00B348D2" w:rsidP="00B348D2">
            <w:pPr>
              <w:spacing w:after="0" w:line="240" w:lineRule="auto"/>
              <w:rPr>
                <w:rFonts w:cs="Arial"/>
                <w:sz w:val="16"/>
              </w:rPr>
            </w:pPr>
            <w:r w:rsidRPr="005B7F25">
              <w:rPr>
                <w:rFonts w:cs="Arial"/>
                <w:sz w:val="16"/>
              </w:rPr>
              <w:t>Cel: Poprawa klimatu akustycznego:</w:t>
            </w:r>
          </w:p>
          <w:p w14:paraId="4146FB52" w14:textId="77777777" w:rsidR="00B348D2" w:rsidRPr="005B7F25"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Ograniczenie natężenia hałasu wzdłuż ciągów komunikacyjnych;</w:t>
            </w:r>
          </w:p>
          <w:p w14:paraId="5B245DB7" w14:textId="77777777" w:rsidR="00B348D2" w:rsidRPr="005B7F25" w:rsidRDefault="00B348D2" w:rsidP="00B348D2">
            <w:pPr>
              <w:spacing w:after="0" w:line="240" w:lineRule="auto"/>
              <w:rPr>
                <w:rFonts w:cs="Arial"/>
                <w:sz w:val="16"/>
              </w:rPr>
            </w:pPr>
            <w:r w:rsidRPr="005B7F25">
              <w:rPr>
                <w:rFonts w:cs="Arial"/>
                <w:sz w:val="16"/>
              </w:rPr>
              <w:t>Cel: Osiągnięcie lub utrzymanie dobrego stanu wód:</w:t>
            </w:r>
          </w:p>
          <w:p w14:paraId="1D2C2906" w14:textId="77777777" w:rsidR="00B348D2" w:rsidRPr="005B7F25"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Zmniejszanie ilości wprowadzanych do wód lub do ziemi substancji mogących negatywnie oddziaływać na wody;</w:t>
            </w:r>
          </w:p>
          <w:p w14:paraId="422E821A" w14:textId="77777777" w:rsidR="00B348D2" w:rsidRPr="005B7F25" w:rsidRDefault="00B348D2" w:rsidP="00B348D2">
            <w:pPr>
              <w:spacing w:after="0" w:line="240" w:lineRule="auto"/>
              <w:rPr>
                <w:rFonts w:cs="Arial"/>
                <w:sz w:val="16"/>
              </w:rPr>
            </w:pPr>
            <w:r w:rsidRPr="005B7F25">
              <w:rPr>
                <w:rFonts w:cs="Arial"/>
                <w:sz w:val="16"/>
              </w:rPr>
              <w:t>Cel: Rozbudowa i modernizacja infrastruktury wodno-ściekowej:</w:t>
            </w:r>
          </w:p>
          <w:p w14:paraId="0D41FEC2" w14:textId="77777777" w:rsidR="00B348D2" w:rsidRPr="005B7F25"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Poprawa funkcjonowania systemu gospodarki wodnej i kanalizacyjnej;</w:t>
            </w:r>
          </w:p>
          <w:p w14:paraId="37D70DC0" w14:textId="77777777" w:rsidR="00B348D2" w:rsidRPr="005B7F25" w:rsidRDefault="00B348D2" w:rsidP="00B348D2">
            <w:pPr>
              <w:spacing w:after="0" w:line="240" w:lineRule="auto"/>
              <w:rPr>
                <w:rFonts w:cs="Arial"/>
                <w:sz w:val="16"/>
              </w:rPr>
            </w:pPr>
            <w:r w:rsidRPr="005B7F25">
              <w:rPr>
                <w:rFonts w:cs="Arial"/>
                <w:sz w:val="16"/>
              </w:rPr>
              <w:t>Cel: Zrównoważony rozwój systemu gospodarowania odpadami:</w:t>
            </w:r>
          </w:p>
          <w:p w14:paraId="50375E35" w14:textId="77777777" w:rsidR="00B348D2" w:rsidRPr="005B7F25"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Likwidacja azbestu;</w:t>
            </w:r>
          </w:p>
          <w:p w14:paraId="772600D3" w14:textId="77777777" w:rsidR="00B348D2" w:rsidRPr="005B7F25" w:rsidRDefault="00B348D2" w:rsidP="00B348D2">
            <w:pPr>
              <w:spacing w:after="0" w:line="240" w:lineRule="auto"/>
              <w:rPr>
                <w:rFonts w:cs="Arial"/>
                <w:sz w:val="16"/>
              </w:rPr>
            </w:pPr>
            <w:r w:rsidRPr="005B7F25">
              <w:rPr>
                <w:rFonts w:cs="Arial"/>
                <w:sz w:val="16"/>
              </w:rPr>
              <w:t>Cel: Zachowanie i ochrona walorów przyrodniczych:</w:t>
            </w:r>
          </w:p>
          <w:p w14:paraId="07FA9C3C" w14:textId="77777777" w:rsidR="00B348D2" w:rsidRPr="005B7F25"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Wzmocnienie istniejących ekosystemów;</w:t>
            </w:r>
          </w:p>
          <w:p w14:paraId="34486DC2" w14:textId="77777777" w:rsidR="00B348D2" w:rsidRPr="005B7F25" w:rsidRDefault="00B348D2" w:rsidP="00B348D2">
            <w:pPr>
              <w:spacing w:after="0" w:line="240" w:lineRule="auto"/>
              <w:rPr>
                <w:rFonts w:cs="Arial"/>
                <w:sz w:val="16"/>
              </w:rPr>
            </w:pPr>
            <w:r w:rsidRPr="005B7F25">
              <w:rPr>
                <w:rFonts w:cs="Arial"/>
                <w:sz w:val="16"/>
              </w:rPr>
              <w:t>Cel: Ochrona przed poważnymi awariami i zagrożeniami naturalnymi:</w:t>
            </w:r>
          </w:p>
          <w:p w14:paraId="3F1E512D" w14:textId="5326C8F9" w:rsidR="00FE5353" w:rsidRPr="00B348D2"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Wsparcie jednostek odpowiedzialnych za poziom bezpieczeństwa.</w:t>
            </w:r>
          </w:p>
        </w:tc>
      </w:tr>
      <w:tr w:rsidR="00FD311A" w:rsidRPr="00B348D2" w14:paraId="62D16525" w14:textId="77777777" w:rsidTr="003B75DC">
        <w:tc>
          <w:tcPr>
            <w:tcW w:w="857" w:type="pct"/>
            <w:vAlign w:val="center"/>
          </w:tcPr>
          <w:p w14:paraId="3A3D0A06" w14:textId="77777777" w:rsidR="00FD311A" w:rsidRPr="00B348D2" w:rsidRDefault="00FD311A" w:rsidP="00FD311A">
            <w:pPr>
              <w:spacing w:before="60" w:after="60" w:line="240" w:lineRule="auto"/>
              <w:jc w:val="left"/>
              <w:rPr>
                <w:rFonts w:cs="Arial"/>
                <w:sz w:val="16"/>
                <w:szCs w:val="16"/>
                <w:lang w:eastAsia="en-US"/>
              </w:rPr>
            </w:pPr>
            <w:r w:rsidRPr="00B348D2">
              <w:rPr>
                <w:rFonts w:cs="Arial"/>
                <w:sz w:val="16"/>
                <w:szCs w:val="16"/>
                <w:lang w:eastAsia="en-US"/>
              </w:rPr>
              <w:t>Strategia Rozwoju Kapitału społecznego (współdziałanie, kultura, kreatywność) 2030</w:t>
            </w:r>
          </w:p>
        </w:tc>
        <w:tc>
          <w:tcPr>
            <w:tcW w:w="914" w:type="pct"/>
            <w:vAlign w:val="center"/>
          </w:tcPr>
          <w:p w14:paraId="52B65308" w14:textId="47729413" w:rsidR="00FD311A" w:rsidRPr="00B348D2" w:rsidRDefault="00FD311A" w:rsidP="004C3D41">
            <w:pPr>
              <w:spacing w:before="60" w:after="60" w:line="240" w:lineRule="auto"/>
              <w:jc w:val="left"/>
              <w:rPr>
                <w:rFonts w:cs="Arial"/>
                <w:sz w:val="16"/>
                <w:szCs w:val="16"/>
                <w:lang w:eastAsia="en-US"/>
              </w:rPr>
            </w:pPr>
            <w:r w:rsidRPr="00B348D2">
              <w:rPr>
                <w:rFonts w:cs="Arial"/>
                <w:sz w:val="16"/>
                <w:szCs w:val="16"/>
                <w:lang w:eastAsia="en-US"/>
              </w:rPr>
              <w:t>Uchwała nr 155 Rady Ministrów z dnia 27 października 2020 r. (M.P. z 2020 r. poz. 1060)</w:t>
            </w:r>
          </w:p>
        </w:tc>
        <w:tc>
          <w:tcPr>
            <w:tcW w:w="1673" w:type="pct"/>
            <w:vAlign w:val="center"/>
          </w:tcPr>
          <w:p w14:paraId="5F1723C3" w14:textId="77777777" w:rsidR="00FD311A" w:rsidRPr="00B348D2" w:rsidRDefault="00FD311A" w:rsidP="00FD311A">
            <w:pPr>
              <w:spacing w:before="60" w:after="60" w:line="240" w:lineRule="auto"/>
              <w:rPr>
                <w:rFonts w:cs="Arial"/>
                <w:sz w:val="16"/>
                <w:szCs w:val="16"/>
              </w:rPr>
            </w:pPr>
            <w:r w:rsidRPr="00B348D2">
              <w:rPr>
                <w:rFonts w:cs="Arial"/>
                <w:sz w:val="16"/>
                <w:szCs w:val="16"/>
              </w:rPr>
              <w:t>Cel szczegółowy 1. Zwiększenie zaangażowania obywateli w życie publiczne:</w:t>
            </w:r>
          </w:p>
          <w:p w14:paraId="379C455B" w14:textId="6AE7F10B" w:rsidR="00FD311A" w:rsidRPr="00B348D2" w:rsidRDefault="00FD311A" w:rsidP="00FD311A">
            <w:pPr>
              <w:pStyle w:val="Akapitzlist"/>
              <w:numPr>
                <w:ilvl w:val="0"/>
                <w:numId w:val="68"/>
              </w:numPr>
              <w:spacing w:before="60" w:after="60" w:line="240" w:lineRule="auto"/>
              <w:rPr>
                <w:rFonts w:cs="Arial"/>
                <w:sz w:val="16"/>
                <w:szCs w:val="16"/>
              </w:rPr>
            </w:pPr>
            <w:r w:rsidRPr="00B348D2">
              <w:rPr>
                <w:rFonts w:cs="Arial"/>
                <w:sz w:val="16"/>
                <w:szCs w:val="16"/>
              </w:rPr>
              <w:t>Kierunek interwencji 1.2. – rozwój i wzmacnianie zorganizowanych form aktywności obywatelskiej.</w:t>
            </w:r>
          </w:p>
        </w:tc>
        <w:tc>
          <w:tcPr>
            <w:tcW w:w="1556" w:type="pct"/>
            <w:vAlign w:val="center"/>
          </w:tcPr>
          <w:p w14:paraId="2168792F" w14:textId="77777777" w:rsidR="00B348D2" w:rsidRPr="005B7F25" w:rsidRDefault="00B348D2" w:rsidP="00B348D2">
            <w:pPr>
              <w:spacing w:after="0" w:line="240" w:lineRule="auto"/>
              <w:rPr>
                <w:rFonts w:cs="Arial"/>
                <w:sz w:val="16"/>
              </w:rPr>
            </w:pPr>
            <w:r w:rsidRPr="005B7F25">
              <w:rPr>
                <w:rFonts w:cs="Arial"/>
                <w:sz w:val="16"/>
              </w:rPr>
              <w:t>Cel: Poprawa jakości powietrza atmosferycznego:</w:t>
            </w:r>
          </w:p>
          <w:p w14:paraId="011D79AC" w14:textId="31ACB3E7" w:rsidR="00FD311A" w:rsidRPr="00B348D2"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Zwiększenie świadomości mieszkańców w zakresie gospodarki niskoemisyjnej</w:t>
            </w:r>
            <w:r>
              <w:rPr>
                <w:rFonts w:cs="Arial"/>
                <w:sz w:val="16"/>
              </w:rPr>
              <w:t>.</w:t>
            </w:r>
          </w:p>
        </w:tc>
      </w:tr>
      <w:tr w:rsidR="00FD311A" w:rsidRPr="00B348D2" w14:paraId="74380906" w14:textId="77777777" w:rsidTr="003B75DC">
        <w:tc>
          <w:tcPr>
            <w:tcW w:w="857" w:type="pct"/>
            <w:vAlign w:val="center"/>
          </w:tcPr>
          <w:p w14:paraId="162215FC" w14:textId="77777777" w:rsidR="00FD311A" w:rsidRPr="00B348D2" w:rsidRDefault="00FD311A" w:rsidP="00FD311A">
            <w:pPr>
              <w:spacing w:before="60" w:after="60" w:line="240" w:lineRule="auto"/>
              <w:jc w:val="left"/>
              <w:rPr>
                <w:rFonts w:cs="Arial"/>
                <w:sz w:val="16"/>
                <w:szCs w:val="16"/>
                <w:lang w:eastAsia="en-US"/>
              </w:rPr>
            </w:pPr>
            <w:r w:rsidRPr="00B348D2">
              <w:rPr>
                <w:rFonts w:cs="Arial"/>
                <w:sz w:val="16"/>
                <w:szCs w:val="16"/>
                <w:lang w:eastAsia="en-US"/>
              </w:rPr>
              <w:t>Strategia Zrównoważonego Rozwoju Transportu do 2030 roku</w:t>
            </w:r>
          </w:p>
        </w:tc>
        <w:tc>
          <w:tcPr>
            <w:tcW w:w="914" w:type="pct"/>
            <w:vAlign w:val="center"/>
          </w:tcPr>
          <w:p w14:paraId="34B225CF" w14:textId="2A589E50" w:rsidR="00FD311A" w:rsidRPr="00B348D2" w:rsidRDefault="00FD311A" w:rsidP="00FD311A">
            <w:pPr>
              <w:spacing w:before="60" w:after="60" w:line="240" w:lineRule="auto"/>
              <w:jc w:val="center"/>
              <w:rPr>
                <w:rFonts w:cs="Arial"/>
                <w:sz w:val="16"/>
                <w:szCs w:val="16"/>
                <w:lang w:eastAsia="en-US"/>
              </w:rPr>
            </w:pPr>
            <w:r w:rsidRPr="00B348D2">
              <w:rPr>
                <w:rFonts w:cs="Arial"/>
                <w:sz w:val="16"/>
                <w:szCs w:val="16"/>
                <w:lang w:eastAsia="en-US"/>
              </w:rPr>
              <w:t>Uchwała nr 105 z dnia 24 września 2019 r. (M.P. z 2019 r. poz. 1054)</w:t>
            </w:r>
          </w:p>
        </w:tc>
        <w:tc>
          <w:tcPr>
            <w:tcW w:w="1673" w:type="pct"/>
            <w:vAlign w:val="center"/>
          </w:tcPr>
          <w:p w14:paraId="3161580F" w14:textId="24BE1A83" w:rsidR="00FD311A" w:rsidRPr="00B348D2" w:rsidRDefault="00FD311A" w:rsidP="00FD311A">
            <w:pPr>
              <w:pStyle w:val="Akapitzlist"/>
              <w:numPr>
                <w:ilvl w:val="0"/>
                <w:numId w:val="68"/>
              </w:numPr>
              <w:spacing w:before="60" w:after="60" w:line="240" w:lineRule="auto"/>
              <w:rPr>
                <w:rFonts w:cs="Arial"/>
                <w:sz w:val="16"/>
                <w:szCs w:val="16"/>
                <w:lang w:eastAsia="en-US"/>
              </w:rPr>
            </w:pPr>
            <w:r w:rsidRPr="00B348D2">
              <w:rPr>
                <w:rFonts w:cs="Arial"/>
                <w:sz w:val="16"/>
                <w:szCs w:val="16"/>
                <w:lang w:eastAsia="en-US"/>
              </w:rPr>
              <w:t>Kierunek interwencji: ograniczanie negatywnego wpływu transportu na środowisko.</w:t>
            </w:r>
          </w:p>
        </w:tc>
        <w:tc>
          <w:tcPr>
            <w:tcW w:w="1556" w:type="pct"/>
            <w:vAlign w:val="center"/>
          </w:tcPr>
          <w:p w14:paraId="6AF5F254" w14:textId="77777777" w:rsidR="00B348D2" w:rsidRPr="005B7F25" w:rsidRDefault="00B348D2" w:rsidP="00B348D2">
            <w:pPr>
              <w:spacing w:after="0" w:line="240" w:lineRule="auto"/>
              <w:rPr>
                <w:rFonts w:cs="Arial"/>
                <w:sz w:val="16"/>
              </w:rPr>
            </w:pPr>
            <w:r w:rsidRPr="005B7F25">
              <w:rPr>
                <w:rFonts w:cs="Arial"/>
                <w:sz w:val="16"/>
              </w:rPr>
              <w:t>Cel: Poprawa jakości powietrza atmosferycznego:</w:t>
            </w:r>
          </w:p>
          <w:p w14:paraId="785E78B3" w14:textId="77777777" w:rsidR="00B348D2" w:rsidRPr="005B7F25"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Zmniejszenie emisji CO</w:t>
            </w:r>
            <w:r w:rsidRPr="005B7F25">
              <w:rPr>
                <w:rFonts w:cs="Arial"/>
                <w:sz w:val="16"/>
                <w:vertAlign w:val="subscript"/>
              </w:rPr>
              <w:t>2</w:t>
            </w:r>
            <w:r w:rsidRPr="005B7F25">
              <w:rPr>
                <w:rFonts w:cs="Arial"/>
                <w:sz w:val="16"/>
              </w:rPr>
              <w:t>;</w:t>
            </w:r>
          </w:p>
          <w:p w14:paraId="5B49525A" w14:textId="7E732FDD" w:rsidR="00B348D2"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Zwiększenie efektywności energetycznej;</w:t>
            </w:r>
          </w:p>
          <w:p w14:paraId="240022E1" w14:textId="1EF9B0F3" w:rsidR="00695DFB" w:rsidRPr="006A25A5" w:rsidRDefault="00695DFB">
            <w:pPr>
              <w:pStyle w:val="Akapitzlist"/>
              <w:numPr>
                <w:ilvl w:val="0"/>
                <w:numId w:val="77"/>
              </w:numPr>
              <w:spacing w:before="0" w:after="0" w:line="240" w:lineRule="auto"/>
              <w:ind w:left="357" w:hanging="357"/>
              <w:contextualSpacing w:val="0"/>
              <w:jc w:val="left"/>
              <w:rPr>
                <w:rFonts w:cs="Arial"/>
                <w:sz w:val="16"/>
                <w:szCs w:val="16"/>
              </w:rPr>
            </w:pPr>
            <w:r>
              <w:rPr>
                <w:rFonts w:cs="Arial"/>
                <w:sz w:val="16"/>
                <w:szCs w:val="16"/>
              </w:rPr>
              <w:t>Kierunek interwencji: Wzrost wykorzystania OZE;</w:t>
            </w:r>
          </w:p>
          <w:p w14:paraId="26E9331E" w14:textId="77777777" w:rsidR="00B348D2" w:rsidRPr="005B7F25"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Zwiększenie świadomości mieszkańców w zakresie gospodarki niskoemisyjnej;</w:t>
            </w:r>
          </w:p>
          <w:p w14:paraId="5B5AD95E" w14:textId="77777777" w:rsidR="00B348D2" w:rsidRPr="005B7F25" w:rsidRDefault="00B348D2" w:rsidP="00B348D2">
            <w:pPr>
              <w:spacing w:after="0" w:line="240" w:lineRule="auto"/>
              <w:rPr>
                <w:rFonts w:cs="Arial"/>
                <w:sz w:val="16"/>
              </w:rPr>
            </w:pPr>
            <w:r w:rsidRPr="005B7F25">
              <w:rPr>
                <w:rFonts w:cs="Arial"/>
                <w:sz w:val="16"/>
              </w:rPr>
              <w:t>Cel: Poprawa klimatu akustycznego:</w:t>
            </w:r>
          </w:p>
          <w:p w14:paraId="7E7BF377" w14:textId="5639E78D" w:rsidR="00FD311A" w:rsidRPr="00B348D2"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Ograniczenie natężenia hałasu wzdłuż ciągów komunikacyjnych</w:t>
            </w:r>
            <w:r>
              <w:rPr>
                <w:rFonts w:cs="Arial"/>
                <w:sz w:val="16"/>
              </w:rPr>
              <w:t>.</w:t>
            </w:r>
          </w:p>
        </w:tc>
      </w:tr>
      <w:tr w:rsidR="00DF5169" w:rsidRPr="00B348D2" w14:paraId="70786B33" w14:textId="77777777" w:rsidTr="003B75DC">
        <w:tc>
          <w:tcPr>
            <w:tcW w:w="857" w:type="pct"/>
            <w:vAlign w:val="center"/>
          </w:tcPr>
          <w:p w14:paraId="24BF217E" w14:textId="0ECD8B7E" w:rsidR="00DF5169" w:rsidRPr="00DF5169" w:rsidRDefault="00DF5169" w:rsidP="00DF5169">
            <w:pPr>
              <w:spacing w:before="60" w:after="60" w:line="240" w:lineRule="auto"/>
              <w:jc w:val="left"/>
              <w:rPr>
                <w:rFonts w:cs="Arial"/>
                <w:sz w:val="16"/>
                <w:szCs w:val="16"/>
                <w:lang w:eastAsia="en-US"/>
              </w:rPr>
            </w:pPr>
            <w:r w:rsidRPr="00DF5169">
              <w:rPr>
                <w:rFonts w:cs="Arial"/>
                <w:sz w:val="16"/>
                <w:szCs w:val="16"/>
                <w:lang w:eastAsia="en-US"/>
              </w:rPr>
              <w:t>Aktualizacja Krajowego Programu Ochrony Powietrza do roku 2025 (z perspektywą do 2030 oraz do 2024 r.)</w:t>
            </w:r>
          </w:p>
        </w:tc>
        <w:tc>
          <w:tcPr>
            <w:tcW w:w="914" w:type="pct"/>
            <w:vAlign w:val="center"/>
          </w:tcPr>
          <w:p w14:paraId="5374B16B" w14:textId="3CDF0832" w:rsidR="00DF5169" w:rsidRPr="00DF5169" w:rsidRDefault="00DF5169" w:rsidP="00DF5169">
            <w:pPr>
              <w:spacing w:before="60" w:after="60" w:line="240" w:lineRule="auto"/>
              <w:jc w:val="left"/>
              <w:rPr>
                <w:rFonts w:cs="Arial"/>
                <w:sz w:val="16"/>
                <w:szCs w:val="16"/>
                <w:lang w:eastAsia="en-US"/>
              </w:rPr>
            </w:pPr>
            <w:r w:rsidRPr="00DF5169">
              <w:rPr>
                <w:rFonts w:cs="Arial"/>
                <w:sz w:val="16"/>
                <w:szCs w:val="16"/>
                <w:lang w:eastAsia="en-US"/>
              </w:rPr>
              <w:t>Komunikat Ministra Środowiska z dnia 30 grudnia 2021 r. w sprawie aktualizacji Krajowego Programu Ochrony Powietrza</w:t>
            </w:r>
          </w:p>
        </w:tc>
        <w:tc>
          <w:tcPr>
            <w:tcW w:w="1673" w:type="pct"/>
            <w:vAlign w:val="center"/>
          </w:tcPr>
          <w:p w14:paraId="5D420D6E" w14:textId="77777777" w:rsidR="00DF5169" w:rsidRPr="00B348D2" w:rsidRDefault="00DF5169" w:rsidP="00DF5169">
            <w:pPr>
              <w:autoSpaceDE w:val="0"/>
              <w:autoSpaceDN w:val="0"/>
              <w:adjustRightInd w:val="0"/>
              <w:spacing w:before="60" w:after="60" w:line="240" w:lineRule="auto"/>
              <w:rPr>
                <w:rFonts w:eastAsia="MinionPro-Regular" w:cs="Arial"/>
                <w:sz w:val="16"/>
                <w:szCs w:val="16"/>
              </w:rPr>
            </w:pPr>
            <w:r w:rsidRPr="00B348D2">
              <w:rPr>
                <w:rFonts w:eastAsia="MinionPro-Regular" w:cs="Arial"/>
                <w:sz w:val="16"/>
                <w:szCs w:val="16"/>
              </w:rPr>
              <w:t>Cele szczegółowe:</w:t>
            </w:r>
          </w:p>
          <w:p w14:paraId="5B25BA3D" w14:textId="77777777" w:rsidR="00DF5169" w:rsidRPr="00B348D2" w:rsidRDefault="00DF5169" w:rsidP="00DF5169">
            <w:pPr>
              <w:numPr>
                <w:ilvl w:val="0"/>
                <w:numId w:val="65"/>
              </w:numPr>
              <w:autoSpaceDE w:val="0"/>
              <w:autoSpaceDN w:val="0"/>
              <w:adjustRightInd w:val="0"/>
              <w:spacing w:before="60" w:after="60" w:line="240" w:lineRule="auto"/>
              <w:ind w:left="357" w:hanging="357"/>
              <w:jc w:val="left"/>
              <w:rPr>
                <w:rFonts w:eastAsiaTheme="minorHAnsi" w:cs="Arial"/>
                <w:sz w:val="16"/>
                <w:szCs w:val="16"/>
                <w:lang w:eastAsia="en-US"/>
              </w:rPr>
            </w:pPr>
            <w:r w:rsidRPr="00B348D2">
              <w:rPr>
                <w:rFonts w:eastAsia="MinionPro-Regular" w:cs="Arial"/>
                <w:sz w:val="16"/>
                <w:szCs w:val="16"/>
              </w:rPr>
              <w:t>Osiągnięcie w możliwie krótkim czasie poziomów dopuszczalnych i docelowych niektórych substancji, określonych w dyrektywie 2008/50/WE i 2004/107/WE, oraz utrzymanie ich na tych obszarach, na których są dotrzymywane, a w przypadku pyłu PM2,5 także pułapu stężenia ekspozycji oraz Krajowego Celu Redukcji Narażenia;</w:t>
            </w:r>
          </w:p>
          <w:p w14:paraId="3EC73D1F" w14:textId="3BA2445F" w:rsidR="00DF5169" w:rsidRPr="00B348D2" w:rsidRDefault="00DF5169" w:rsidP="00DF5169">
            <w:pPr>
              <w:numPr>
                <w:ilvl w:val="0"/>
                <w:numId w:val="65"/>
              </w:numPr>
              <w:autoSpaceDE w:val="0"/>
              <w:autoSpaceDN w:val="0"/>
              <w:adjustRightInd w:val="0"/>
              <w:spacing w:before="60" w:after="60" w:line="240" w:lineRule="auto"/>
              <w:ind w:left="357" w:hanging="357"/>
              <w:jc w:val="left"/>
              <w:rPr>
                <w:rFonts w:eastAsiaTheme="minorHAnsi" w:cs="Arial"/>
                <w:sz w:val="16"/>
                <w:szCs w:val="16"/>
                <w:lang w:eastAsia="en-US"/>
              </w:rPr>
            </w:pPr>
            <w:r w:rsidRPr="00B348D2">
              <w:rPr>
                <w:rFonts w:eastAsia="MinionPro-Regular" w:cs="Arial"/>
                <w:sz w:val="16"/>
                <w:szCs w:val="16"/>
              </w:rPr>
              <w:t>Osiągnięcie w perspektywie do roku 2030 stężeń niektórych substancji w powietrzu na poziomach wskazanych przez WHO oraz nowych wymagań wynikających z regulacji prawnych projektowanych przepisami prawa unijnego.</w:t>
            </w:r>
          </w:p>
        </w:tc>
        <w:tc>
          <w:tcPr>
            <w:tcW w:w="1556" w:type="pct"/>
            <w:vAlign w:val="center"/>
          </w:tcPr>
          <w:p w14:paraId="2D93B26A" w14:textId="77777777" w:rsidR="00DF5169" w:rsidRPr="005B7F25" w:rsidRDefault="00DF5169" w:rsidP="00DF5169">
            <w:pPr>
              <w:spacing w:after="0" w:line="240" w:lineRule="auto"/>
              <w:rPr>
                <w:rFonts w:cs="Arial"/>
                <w:sz w:val="16"/>
              </w:rPr>
            </w:pPr>
            <w:r w:rsidRPr="005B7F25">
              <w:rPr>
                <w:rFonts w:cs="Arial"/>
                <w:sz w:val="16"/>
              </w:rPr>
              <w:t>Cel: Poprawa jakości powietrza atmosferycznego:</w:t>
            </w:r>
          </w:p>
          <w:p w14:paraId="16305D5C" w14:textId="77777777" w:rsidR="00DF5169" w:rsidRPr="005B7F25" w:rsidRDefault="00DF5169" w:rsidP="00DF5169">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Zmniejszenie emisji CO</w:t>
            </w:r>
            <w:r w:rsidRPr="005B7F25">
              <w:rPr>
                <w:rFonts w:cs="Arial"/>
                <w:sz w:val="16"/>
                <w:vertAlign w:val="subscript"/>
              </w:rPr>
              <w:t>2</w:t>
            </w:r>
            <w:r w:rsidRPr="005B7F25">
              <w:rPr>
                <w:rFonts w:cs="Arial"/>
                <w:sz w:val="16"/>
              </w:rPr>
              <w:t>;</w:t>
            </w:r>
          </w:p>
          <w:p w14:paraId="587A4586" w14:textId="6C0617F1" w:rsidR="00DF5169" w:rsidRDefault="00DF5169" w:rsidP="00DF5169">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Zwiększenie efektywności energetycznej;</w:t>
            </w:r>
          </w:p>
          <w:p w14:paraId="40D16532" w14:textId="5F2065AE" w:rsidR="00DF5169" w:rsidRPr="006A25A5" w:rsidRDefault="00DF5169" w:rsidP="00DF5169">
            <w:pPr>
              <w:pStyle w:val="Akapitzlist"/>
              <w:numPr>
                <w:ilvl w:val="0"/>
                <w:numId w:val="77"/>
              </w:numPr>
              <w:spacing w:before="0" w:after="0" w:line="240" w:lineRule="auto"/>
              <w:ind w:left="357" w:hanging="357"/>
              <w:contextualSpacing w:val="0"/>
              <w:jc w:val="left"/>
              <w:rPr>
                <w:rFonts w:cs="Arial"/>
                <w:sz w:val="16"/>
                <w:szCs w:val="16"/>
              </w:rPr>
            </w:pPr>
            <w:r>
              <w:rPr>
                <w:rFonts w:cs="Arial"/>
                <w:sz w:val="16"/>
                <w:szCs w:val="16"/>
              </w:rPr>
              <w:t>Kierunek interwencji: Wzrost wykorzystania OZE;</w:t>
            </w:r>
          </w:p>
          <w:p w14:paraId="7C80B3A3" w14:textId="78ABB657" w:rsidR="00DF5169" w:rsidRPr="00B348D2" w:rsidRDefault="00DF5169" w:rsidP="00DF5169">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Zwiększenie świadomości mieszkańców w zakresie gospodarki niskoemisyjnej</w:t>
            </w:r>
            <w:r>
              <w:rPr>
                <w:rFonts w:cs="Arial"/>
                <w:sz w:val="16"/>
              </w:rPr>
              <w:t>.</w:t>
            </w:r>
          </w:p>
        </w:tc>
      </w:tr>
      <w:tr w:rsidR="00FD311A" w:rsidRPr="00B348D2" w14:paraId="36DC6A0A" w14:textId="77777777" w:rsidTr="003B75DC">
        <w:tc>
          <w:tcPr>
            <w:tcW w:w="857" w:type="pct"/>
            <w:vAlign w:val="center"/>
          </w:tcPr>
          <w:p w14:paraId="4AAEC51A" w14:textId="77777777" w:rsidR="00FD311A" w:rsidRPr="00B348D2" w:rsidRDefault="00FD311A" w:rsidP="00FD311A">
            <w:pPr>
              <w:spacing w:before="60" w:after="60" w:line="240" w:lineRule="auto"/>
              <w:jc w:val="left"/>
              <w:rPr>
                <w:rFonts w:cs="Arial"/>
                <w:sz w:val="16"/>
                <w:szCs w:val="16"/>
                <w:lang w:eastAsia="en-US"/>
              </w:rPr>
            </w:pPr>
            <w:r w:rsidRPr="00B348D2">
              <w:rPr>
                <w:rFonts w:cs="Arial"/>
                <w:sz w:val="16"/>
                <w:szCs w:val="16"/>
                <w:lang w:eastAsia="en-US"/>
              </w:rPr>
              <w:t>Program Oczyszczania Kraju z Azbestu na lata 2009 – 2032</w:t>
            </w:r>
          </w:p>
        </w:tc>
        <w:tc>
          <w:tcPr>
            <w:tcW w:w="914" w:type="pct"/>
            <w:vAlign w:val="center"/>
          </w:tcPr>
          <w:p w14:paraId="2DCC4067" w14:textId="52DC04CE" w:rsidR="00FD311A" w:rsidRPr="00B348D2" w:rsidRDefault="00FD311A" w:rsidP="004C3D41">
            <w:pPr>
              <w:spacing w:before="60" w:after="60" w:line="240" w:lineRule="auto"/>
              <w:jc w:val="left"/>
              <w:rPr>
                <w:rFonts w:cs="Arial"/>
                <w:sz w:val="16"/>
                <w:szCs w:val="16"/>
                <w:lang w:eastAsia="en-US"/>
              </w:rPr>
            </w:pPr>
            <w:r w:rsidRPr="00B348D2">
              <w:rPr>
                <w:rFonts w:cs="Arial"/>
                <w:sz w:val="16"/>
                <w:szCs w:val="16"/>
              </w:rPr>
              <w:t>Uchwała nr 39/2010 Rady Ministrów z dnia 15 marca 2010 r.</w:t>
            </w:r>
          </w:p>
        </w:tc>
        <w:tc>
          <w:tcPr>
            <w:tcW w:w="1673" w:type="pct"/>
            <w:vAlign w:val="center"/>
          </w:tcPr>
          <w:p w14:paraId="5DB123E9" w14:textId="77777777" w:rsidR="00FD311A" w:rsidRPr="00B348D2" w:rsidRDefault="00FD311A" w:rsidP="00FD311A">
            <w:pPr>
              <w:spacing w:before="60" w:after="60"/>
              <w:rPr>
                <w:rFonts w:cs="Arial"/>
                <w:sz w:val="16"/>
                <w:szCs w:val="16"/>
              </w:rPr>
            </w:pPr>
            <w:r w:rsidRPr="00B348D2">
              <w:rPr>
                <w:rFonts w:cs="Arial"/>
                <w:sz w:val="16"/>
                <w:szCs w:val="16"/>
              </w:rPr>
              <w:t>Cele:</w:t>
            </w:r>
          </w:p>
          <w:p w14:paraId="6FBB7809" w14:textId="77777777" w:rsidR="00FD311A" w:rsidRPr="00B348D2" w:rsidRDefault="00FD311A" w:rsidP="00FD311A">
            <w:pPr>
              <w:numPr>
                <w:ilvl w:val="0"/>
                <w:numId w:val="66"/>
              </w:numPr>
              <w:spacing w:before="60" w:after="60" w:line="240" w:lineRule="auto"/>
              <w:ind w:left="357" w:hanging="357"/>
              <w:jc w:val="left"/>
              <w:rPr>
                <w:rFonts w:cs="Arial"/>
                <w:sz w:val="16"/>
                <w:szCs w:val="16"/>
              </w:rPr>
            </w:pPr>
            <w:r w:rsidRPr="00B348D2">
              <w:rPr>
                <w:rFonts w:cs="Arial"/>
                <w:sz w:val="16"/>
                <w:szCs w:val="16"/>
              </w:rPr>
              <w:t>usunięcie i unieszkodliwienie wyrobów zawierających azbest,</w:t>
            </w:r>
          </w:p>
          <w:p w14:paraId="4BC38567" w14:textId="77777777" w:rsidR="00FD311A" w:rsidRPr="00B348D2" w:rsidRDefault="00FD311A" w:rsidP="00FD311A">
            <w:pPr>
              <w:numPr>
                <w:ilvl w:val="0"/>
                <w:numId w:val="59"/>
              </w:numPr>
              <w:spacing w:before="60" w:after="60" w:line="240" w:lineRule="auto"/>
              <w:ind w:left="357" w:hanging="357"/>
              <w:jc w:val="left"/>
              <w:rPr>
                <w:rFonts w:eastAsiaTheme="minorHAnsi" w:cs="Arial"/>
                <w:sz w:val="16"/>
                <w:szCs w:val="16"/>
                <w:lang w:eastAsia="en-US"/>
              </w:rPr>
            </w:pPr>
            <w:r w:rsidRPr="00B348D2">
              <w:rPr>
                <w:rFonts w:cs="Arial"/>
                <w:sz w:val="16"/>
                <w:szCs w:val="16"/>
              </w:rPr>
              <w:t>minimalizacja negatywnych skutków zdrowotnych spowodowanych obecnością azbestu na terytorium kraju,</w:t>
            </w:r>
          </w:p>
          <w:p w14:paraId="0FCF6D9D" w14:textId="0144E9A1" w:rsidR="00FD311A" w:rsidRPr="00B348D2" w:rsidRDefault="00FD311A" w:rsidP="00FD311A">
            <w:pPr>
              <w:numPr>
                <w:ilvl w:val="0"/>
                <w:numId w:val="59"/>
              </w:numPr>
              <w:spacing w:before="60" w:after="60" w:line="240" w:lineRule="auto"/>
              <w:ind w:left="357" w:hanging="357"/>
              <w:jc w:val="left"/>
              <w:rPr>
                <w:rFonts w:eastAsiaTheme="minorHAnsi" w:cs="Arial"/>
                <w:sz w:val="16"/>
                <w:szCs w:val="16"/>
                <w:lang w:eastAsia="en-US"/>
              </w:rPr>
            </w:pPr>
            <w:r w:rsidRPr="00B348D2">
              <w:rPr>
                <w:rFonts w:cs="Arial"/>
                <w:sz w:val="16"/>
                <w:szCs w:val="16"/>
              </w:rPr>
              <w:t>likwidacja szkodliwego oddziaływania azbestu na środowisko.</w:t>
            </w:r>
          </w:p>
        </w:tc>
        <w:tc>
          <w:tcPr>
            <w:tcW w:w="1556" w:type="pct"/>
            <w:vAlign w:val="center"/>
          </w:tcPr>
          <w:p w14:paraId="42E4C296" w14:textId="77777777" w:rsidR="00B348D2" w:rsidRPr="005B7F25" w:rsidRDefault="00B348D2" w:rsidP="00B348D2">
            <w:pPr>
              <w:spacing w:after="0" w:line="240" w:lineRule="auto"/>
              <w:rPr>
                <w:rFonts w:cs="Arial"/>
                <w:sz w:val="16"/>
              </w:rPr>
            </w:pPr>
            <w:r w:rsidRPr="005B7F25">
              <w:rPr>
                <w:rFonts w:cs="Arial"/>
                <w:sz w:val="16"/>
              </w:rPr>
              <w:t>Cel: Zrównoważony rozwój systemu gospodarowania odpadami:</w:t>
            </w:r>
          </w:p>
          <w:p w14:paraId="23ACCA5F" w14:textId="2133964E" w:rsidR="00FD311A" w:rsidRPr="00B348D2"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Likwidacja azbestu</w:t>
            </w:r>
            <w:r>
              <w:rPr>
                <w:rFonts w:cs="Arial"/>
                <w:sz w:val="16"/>
              </w:rPr>
              <w:t>.</w:t>
            </w:r>
          </w:p>
        </w:tc>
      </w:tr>
      <w:tr w:rsidR="00FD311A" w:rsidRPr="00B348D2" w14:paraId="32BC6D11" w14:textId="77777777" w:rsidTr="003B75DC">
        <w:tc>
          <w:tcPr>
            <w:tcW w:w="857" w:type="pct"/>
            <w:vAlign w:val="center"/>
          </w:tcPr>
          <w:p w14:paraId="40DCDF12" w14:textId="77777777" w:rsidR="00FD311A" w:rsidRPr="00B348D2" w:rsidRDefault="00FD311A" w:rsidP="00FD311A">
            <w:pPr>
              <w:spacing w:before="60" w:after="60" w:line="240" w:lineRule="auto"/>
              <w:jc w:val="left"/>
              <w:rPr>
                <w:rFonts w:cs="Arial"/>
                <w:sz w:val="16"/>
                <w:szCs w:val="16"/>
                <w:lang w:eastAsia="en-US"/>
              </w:rPr>
            </w:pPr>
            <w:r w:rsidRPr="00B348D2">
              <w:rPr>
                <w:rFonts w:cs="Arial"/>
                <w:sz w:val="16"/>
                <w:szCs w:val="16"/>
                <w:lang w:eastAsia="en-US"/>
              </w:rPr>
              <w:t>Krajowy Program Zapobiegania Powstawaniu Odpadów</w:t>
            </w:r>
          </w:p>
        </w:tc>
        <w:tc>
          <w:tcPr>
            <w:tcW w:w="914" w:type="pct"/>
            <w:vAlign w:val="center"/>
          </w:tcPr>
          <w:p w14:paraId="74667C6B" w14:textId="7CCD1BB1" w:rsidR="00FD311A" w:rsidRPr="00B348D2" w:rsidRDefault="00FD311A" w:rsidP="004C3D41">
            <w:pPr>
              <w:spacing w:before="60" w:after="60" w:line="240" w:lineRule="auto"/>
              <w:jc w:val="left"/>
              <w:rPr>
                <w:rFonts w:cs="Arial"/>
                <w:sz w:val="16"/>
                <w:szCs w:val="16"/>
                <w:lang w:eastAsia="en-US"/>
              </w:rPr>
            </w:pPr>
            <w:r w:rsidRPr="00B348D2">
              <w:rPr>
                <w:rFonts w:cs="Arial"/>
                <w:sz w:val="16"/>
                <w:szCs w:val="16"/>
              </w:rPr>
              <w:t>Dyrektywa Parlamentu Europejskiego i Rady 2008/98/WE z dnia 19 listopada 2008 r. w sprawie odpadów oraz uchylającą niektóre dyrektywy</w:t>
            </w:r>
          </w:p>
        </w:tc>
        <w:tc>
          <w:tcPr>
            <w:tcW w:w="1673" w:type="pct"/>
            <w:vAlign w:val="center"/>
          </w:tcPr>
          <w:p w14:paraId="63AC4FF5" w14:textId="77777777" w:rsidR="00FD311A" w:rsidRPr="00B348D2" w:rsidRDefault="00FD311A" w:rsidP="00FD311A">
            <w:pPr>
              <w:spacing w:before="60" w:after="60" w:line="240" w:lineRule="auto"/>
              <w:rPr>
                <w:rFonts w:cs="Arial"/>
                <w:sz w:val="16"/>
                <w:szCs w:val="16"/>
              </w:rPr>
            </w:pPr>
            <w:r w:rsidRPr="00B348D2">
              <w:rPr>
                <w:rFonts w:cs="Arial"/>
                <w:sz w:val="16"/>
                <w:szCs w:val="16"/>
              </w:rPr>
              <w:t>Cele:</w:t>
            </w:r>
          </w:p>
          <w:p w14:paraId="6484512E" w14:textId="77777777" w:rsidR="00FD311A" w:rsidRPr="00B348D2" w:rsidRDefault="00FD311A" w:rsidP="00FD311A">
            <w:pPr>
              <w:numPr>
                <w:ilvl w:val="0"/>
                <w:numId w:val="67"/>
              </w:numPr>
              <w:spacing w:before="60" w:after="60" w:line="240" w:lineRule="auto"/>
              <w:ind w:left="357" w:hanging="357"/>
              <w:jc w:val="left"/>
              <w:rPr>
                <w:rFonts w:cs="Arial"/>
                <w:sz w:val="16"/>
                <w:szCs w:val="16"/>
              </w:rPr>
            </w:pPr>
            <w:r w:rsidRPr="00B348D2">
              <w:rPr>
                <w:rFonts w:cs="Arial"/>
                <w:sz w:val="16"/>
                <w:szCs w:val="16"/>
              </w:rPr>
              <w:t>rozwój zrównoważonej gospodarki opartej na efektywniejszym wykorzystaniu zasobów, poszanowaniu środowiska i osiągnięciu wyższej konkurencyjności, dzięki wykorzystaniu technologii o niższym zapotrzebowaniu na surowce i energię oraz umożliwiającej wykorzystanie surowców wtórnych i odnawialnych źródeł energii;</w:t>
            </w:r>
          </w:p>
          <w:p w14:paraId="46C4A161" w14:textId="77777777" w:rsidR="00FD311A" w:rsidRPr="00B348D2" w:rsidRDefault="00FD311A" w:rsidP="00FD311A">
            <w:pPr>
              <w:numPr>
                <w:ilvl w:val="0"/>
                <w:numId w:val="67"/>
              </w:numPr>
              <w:spacing w:before="60" w:after="60" w:line="240" w:lineRule="auto"/>
              <w:ind w:left="357" w:hanging="357"/>
              <w:jc w:val="left"/>
              <w:rPr>
                <w:rFonts w:eastAsiaTheme="minorHAnsi" w:cs="Arial"/>
                <w:sz w:val="16"/>
                <w:szCs w:val="16"/>
                <w:lang w:eastAsia="en-US"/>
              </w:rPr>
            </w:pPr>
            <w:r w:rsidRPr="00B348D2">
              <w:rPr>
                <w:rFonts w:cs="Arial"/>
                <w:sz w:val="16"/>
                <w:szCs w:val="16"/>
              </w:rPr>
              <w:t>budowa świadomego i odpowiedzialnego społeczeństwa na rzecz zrównoważonego rozwoju poprzez edukację ekologiczną opartą na propagowaniu działań o charakterze niematerialnym np. propagowanie inwestycji w rozwój kompetencji, naukę, rozpowszechnianie kultury, turystyki zamiast dóbr materialnych, ograniczenia zbędnej konsumpcji, uczenia podejmowania świadomych wyborów i wsparciu dobrych praktyk oraz inicjatyw społecznych;</w:t>
            </w:r>
          </w:p>
          <w:p w14:paraId="1AC00EA2" w14:textId="3B1243ED" w:rsidR="00FD311A" w:rsidRPr="00B348D2" w:rsidRDefault="00FD311A" w:rsidP="00FD311A">
            <w:pPr>
              <w:numPr>
                <w:ilvl w:val="0"/>
                <w:numId w:val="67"/>
              </w:numPr>
              <w:spacing w:before="60" w:after="60" w:line="240" w:lineRule="auto"/>
              <w:ind w:left="357" w:hanging="357"/>
              <w:jc w:val="left"/>
              <w:rPr>
                <w:rFonts w:eastAsiaTheme="minorHAnsi" w:cs="Arial"/>
                <w:sz w:val="16"/>
                <w:szCs w:val="16"/>
                <w:lang w:eastAsia="en-US"/>
              </w:rPr>
            </w:pPr>
            <w:r w:rsidRPr="00B348D2">
              <w:rPr>
                <w:rFonts w:cs="Arial"/>
                <w:sz w:val="16"/>
                <w:szCs w:val="16"/>
              </w:rPr>
              <w:t>zmniejszenie ilości zbieranych zmieszanych odpadów komunalnych.</w:t>
            </w:r>
          </w:p>
        </w:tc>
        <w:tc>
          <w:tcPr>
            <w:tcW w:w="1556" w:type="pct"/>
            <w:vAlign w:val="center"/>
          </w:tcPr>
          <w:p w14:paraId="5319E02A" w14:textId="77777777" w:rsidR="00B348D2" w:rsidRPr="005B7F25" w:rsidRDefault="00B348D2" w:rsidP="00B348D2">
            <w:pPr>
              <w:spacing w:after="0" w:line="240" w:lineRule="auto"/>
              <w:rPr>
                <w:rFonts w:cs="Arial"/>
                <w:sz w:val="16"/>
              </w:rPr>
            </w:pPr>
            <w:r w:rsidRPr="005B7F25">
              <w:rPr>
                <w:rFonts w:cs="Arial"/>
                <w:sz w:val="16"/>
              </w:rPr>
              <w:t>Cel: Zrównoważony rozwój systemu gospodarowania odpadami:</w:t>
            </w:r>
          </w:p>
          <w:p w14:paraId="54FE16C5" w14:textId="6AE184DA" w:rsidR="00FD311A" w:rsidRPr="00B348D2"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Likwidacja azbestu</w:t>
            </w:r>
            <w:r>
              <w:rPr>
                <w:rFonts w:cs="Arial"/>
                <w:sz w:val="16"/>
              </w:rPr>
              <w:t>.</w:t>
            </w:r>
          </w:p>
        </w:tc>
      </w:tr>
      <w:tr w:rsidR="00FD311A" w:rsidRPr="00B348D2" w14:paraId="2DF5E608" w14:textId="77777777" w:rsidTr="003B75DC">
        <w:tc>
          <w:tcPr>
            <w:tcW w:w="857" w:type="pct"/>
            <w:vAlign w:val="center"/>
          </w:tcPr>
          <w:p w14:paraId="01B0F56E" w14:textId="77777777" w:rsidR="00FD311A" w:rsidRPr="00B348D2" w:rsidRDefault="00FD311A" w:rsidP="00FD311A">
            <w:pPr>
              <w:spacing w:before="60" w:after="60" w:line="240" w:lineRule="auto"/>
              <w:jc w:val="left"/>
              <w:rPr>
                <w:rFonts w:cs="Arial"/>
                <w:sz w:val="16"/>
                <w:szCs w:val="16"/>
                <w:lang w:eastAsia="en-US"/>
              </w:rPr>
            </w:pPr>
            <w:r w:rsidRPr="00B348D2">
              <w:rPr>
                <w:rFonts w:cs="Arial"/>
                <w:sz w:val="16"/>
                <w:szCs w:val="16"/>
                <w:lang w:eastAsia="en-US"/>
              </w:rPr>
              <w:t>Aktualizacja „Krajowego Programu Oczyszczania Ścieków Komunalnych”</w:t>
            </w:r>
          </w:p>
        </w:tc>
        <w:tc>
          <w:tcPr>
            <w:tcW w:w="914" w:type="pct"/>
            <w:vAlign w:val="center"/>
          </w:tcPr>
          <w:p w14:paraId="7CC41EAD" w14:textId="77DB12E9" w:rsidR="00FD311A" w:rsidRPr="00B348D2" w:rsidRDefault="00FD311A" w:rsidP="00D6246A">
            <w:pPr>
              <w:spacing w:before="60" w:after="60" w:line="240" w:lineRule="auto"/>
              <w:jc w:val="left"/>
              <w:rPr>
                <w:rFonts w:cs="Arial"/>
                <w:sz w:val="16"/>
                <w:szCs w:val="16"/>
                <w:lang w:eastAsia="en-US"/>
              </w:rPr>
            </w:pPr>
            <w:r w:rsidRPr="00B348D2">
              <w:rPr>
                <w:sz w:val="16"/>
                <w:szCs w:val="16"/>
              </w:rPr>
              <w:t>Rada Ministrów 5 maja 2022 r. przyjęła szóstą aktualizację KPOŚK.</w:t>
            </w:r>
          </w:p>
        </w:tc>
        <w:tc>
          <w:tcPr>
            <w:tcW w:w="1673" w:type="pct"/>
            <w:vAlign w:val="center"/>
          </w:tcPr>
          <w:p w14:paraId="0AD9C904" w14:textId="2A7159E0" w:rsidR="00FD311A" w:rsidRPr="00B348D2" w:rsidRDefault="00FD311A" w:rsidP="00FD311A">
            <w:pPr>
              <w:spacing w:before="60" w:after="60" w:line="240" w:lineRule="auto"/>
              <w:rPr>
                <w:rFonts w:cs="Arial"/>
                <w:sz w:val="16"/>
                <w:szCs w:val="16"/>
                <w:lang w:eastAsia="en-US"/>
              </w:rPr>
            </w:pPr>
            <w:r w:rsidRPr="00B348D2">
              <w:rPr>
                <w:sz w:val="16"/>
                <w:szCs w:val="16"/>
              </w:rPr>
              <w:t>Celem Programu, przez realizację ujętych w nim inwestycji, jest ograniczenie zrzutów niedostatecznie oczyszczanych ścieków, a co za tym idzie – ochrona środowiska wodnego przed ich niekorzystnymi skutkami.</w:t>
            </w:r>
          </w:p>
        </w:tc>
        <w:tc>
          <w:tcPr>
            <w:tcW w:w="1556" w:type="pct"/>
            <w:vAlign w:val="center"/>
          </w:tcPr>
          <w:p w14:paraId="64ECEE38" w14:textId="77777777" w:rsidR="00B348D2" w:rsidRPr="005B7F25" w:rsidRDefault="00B348D2" w:rsidP="00B348D2">
            <w:pPr>
              <w:spacing w:after="0" w:line="240" w:lineRule="auto"/>
              <w:rPr>
                <w:rFonts w:cs="Arial"/>
                <w:sz w:val="16"/>
              </w:rPr>
            </w:pPr>
            <w:r w:rsidRPr="005B7F25">
              <w:rPr>
                <w:rFonts w:cs="Arial"/>
                <w:sz w:val="16"/>
              </w:rPr>
              <w:t>Cel: Rozbudowa i modernizacja infrastruktury wodno-ściekowej:</w:t>
            </w:r>
          </w:p>
          <w:p w14:paraId="600153BA" w14:textId="2ACDF1D9" w:rsidR="00FD311A" w:rsidRPr="00B348D2"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Poprawa funkcjonowania systemu gospodarki wodnej i kanalizacyjnej</w:t>
            </w:r>
            <w:r>
              <w:rPr>
                <w:rFonts w:cs="Arial"/>
                <w:sz w:val="16"/>
              </w:rPr>
              <w:t>.</w:t>
            </w:r>
          </w:p>
        </w:tc>
      </w:tr>
      <w:tr w:rsidR="00FD311A" w:rsidRPr="00B348D2" w14:paraId="611D6C31" w14:textId="77777777" w:rsidTr="003B75DC">
        <w:tc>
          <w:tcPr>
            <w:tcW w:w="857" w:type="pct"/>
            <w:vAlign w:val="center"/>
          </w:tcPr>
          <w:p w14:paraId="4D86841E" w14:textId="77777777" w:rsidR="00FD311A" w:rsidRPr="00B348D2" w:rsidRDefault="00FD311A" w:rsidP="00FD311A">
            <w:pPr>
              <w:spacing w:before="60" w:after="60" w:line="240" w:lineRule="auto"/>
              <w:jc w:val="left"/>
              <w:rPr>
                <w:rFonts w:cs="Arial"/>
                <w:sz w:val="16"/>
                <w:szCs w:val="16"/>
                <w:lang w:eastAsia="en-US"/>
              </w:rPr>
            </w:pPr>
            <w:r w:rsidRPr="00B348D2">
              <w:rPr>
                <w:rFonts w:cs="Arial"/>
                <w:sz w:val="16"/>
                <w:szCs w:val="16"/>
                <w:lang w:eastAsia="en-US"/>
              </w:rPr>
              <w:t>Program wodno–środowiskowy kraju</w:t>
            </w:r>
          </w:p>
        </w:tc>
        <w:tc>
          <w:tcPr>
            <w:tcW w:w="914" w:type="pct"/>
            <w:vAlign w:val="center"/>
          </w:tcPr>
          <w:p w14:paraId="3C874A1E" w14:textId="5991A923" w:rsidR="00FD311A" w:rsidRPr="00B348D2" w:rsidRDefault="00FD311A" w:rsidP="00D6246A">
            <w:pPr>
              <w:spacing w:before="60" w:after="60" w:line="240" w:lineRule="auto"/>
              <w:jc w:val="left"/>
              <w:rPr>
                <w:rFonts w:cs="Arial"/>
                <w:sz w:val="16"/>
                <w:szCs w:val="16"/>
                <w:lang w:eastAsia="en-US"/>
              </w:rPr>
            </w:pPr>
            <w:r w:rsidRPr="00B348D2">
              <w:rPr>
                <w:rFonts w:cs="Arial"/>
                <w:sz w:val="16"/>
                <w:szCs w:val="16"/>
              </w:rPr>
              <w:t>Artykuł 4 Dyrektywy 2000/60/WE Parlamentu Europejskiego i Rady z dnia 23 października 2000 r. (RDW)</w:t>
            </w:r>
          </w:p>
        </w:tc>
        <w:tc>
          <w:tcPr>
            <w:tcW w:w="1673" w:type="pct"/>
            <w:vAlign w:val="center"/>
          </w:tcPr>
          <w:p w14:paraId="4412777C" w14:textId="77777777" w:rsidR="00FD311A" w:rsidRPr="00B348D2" w:rsidRDefault="00FD311A" w:rsidP="00FD311A">
            <w:pPr>
              <w:spacing w:before="60" w:after="60"/>
              <w:rPr>
                <w:rFonts w:cs="Arial"/>
                <w:sz w:val="16"/>
                <w:szCs w:val="16"/>
              </w:rPr>
            </w:pPr>
            <w:r w:rsidRPr="00B348D2">
              <w:rPr>
                <w:rFonts w:cs="Arial"/>
                <w:sz w:val="16"/>
                <w:szCs w:val="16"/>
              </w:rPr>
              <w:t>Cele:</w:t>
            </w:r>
          </w:p>
          <w:p w14:paraId="137EACBC" w14:textId="77777777" w:rsidR="00FD311A" w:rsidRPr="00B348D2" w:rsidRDefault="00FD311A" w:rsidP="00FD311A">
            <w:pPr>
              <w:numPr>
                <w:ilvl w:val="0"/>
                <w:numId w:val="59"/>
              </w:numPr>
              <w:spacing w:before="60" w:after="60" w:line="240" w:lineRule="auto"/>
              <w:ind w:left="357"/>
              <w:jc w:val="left"/>
              <w:rPr>
                <w:rFonts w:cs="Arial"/>
                <w:sz w:val="16"/>
                <w:szCs w:val="16"/>
              </w:rPr>
            </w:pPr>
            <w:r w:rsidRPr="00B348D2">
              <w:rPr>
                <w:rFonts w:cs="Arial"/>
                <w:sz w:val="16"/>
                <w:szCs w:val="16"/>
              </w:rPr>
              <w:t>niepogarszanie stanu części wód,</w:t>
            </w:r>
          </w:p>
          <w:p w14:paraId="7DB57638" w14:textId="77777777" w:rsidR="00FD311A" w:rsidRPr="00B348D2" w:rsidRDefault="00FD311A" w:rsidP="00FD311A">
            <w:pPr>
              <w:numPr>
                <w:ilvl w:val="0"/>
                <w:numId w:val="59"/>
              </w:numPr>
              <w:spacing w:before="60" w:after="60" w:line="240" w:lineRule="auto"/>
              <w:ind w:left="357"/>
              <w:jc w:val="left"/>
              <w:rPr>
                <w:rFonts w:eastAsiaTheme="minorHAnsi" w:cs="Arial"/>
                <w:sz w:val="16"/>
                <w:szCs w:val="16"/>
                <w:lang w:eastAsia="en-US"/>
              </w:rPr>
            </w:pPr>
            <w:r w:rsidRPr="00B348D2">
              <w:rPr>
                <w:rFonts w:cs="Arial"/>
                <w:sz w:val="16"/>
                <w:szCs w:val="16"/>
              </w:rPr>
              <w:t>osiągnięcie dobrego stan wód: dobry stan ekologiczny i chemiczny dla wód powierzchniowych, dobry stan chemiczny i ilościowy dla wód podziemnych,</w:t>
            </w:r>
          </w:p>
          <w:p w14:paraId="7F485D74" w14:textId="77777777" w:rsidR="00FD311A" w:rsidRPr="00B348D2" w:rsidRDefault="00FD311A" w:rsidP="00FD311A">
            <w:pPr>
              <w:numPr>
                <w:ilvl w:val="0"/>
                <w:numId w:val="59"/>
              </w:numPr>
              <w:spacing w:before="60" w:after="60" w:line="240" w:lineRule="auto"/>
              <w:ind w:left="357"/>
              <w:jc w:val="left"/>
              <w:rPr>
                <w:rFonts w:eastAsiaTheme="minorHAnsi" w:cs="Arial"/>
                <w:sz w:val="16"/>
                <w:szCs w:val="16"/>
                <w:lang w:eastAsia="en-US"/>
              </w:rPr>
            </w:pPr>
            <w:r w:rsidRPr="00B348D2">
              <w:rPr>
                <w:rFonts w:cs="Arial"/>
                <w:sz w:val="16"/>
                <w:szCs w:val="16"/>
              </w:rPr>
              <w:t>spełnienie wymagań specjalnych, zawartych w innych unijnych aktach prawnych i polskim prawie, w odniesieniu do obszarów chronionych (w tym wrażliwych na eutrofizację wywołaną zanieczyszczeniami pochodzącymi ze źródeł komunalnych, narażonych na zanieczyszczenia związkami azotu pochodzącymi ze źródeł rolniczych, przeznaczonych do celów rekreacyjnych, do poboru wody dla zaopatrzenia ludności w wodę przeznaczoną do spożycia, przeznaczonych do ochrony gatunków zwierząt wodnych o znaczeniu gospodarczym, do ochrony siedlisk lub gatunków, dla których utrzymanie stanu wód jest ważnym czynnikiem w ich ochronie),</w:t>
            </w:r>
          </w:p>
          <w:p w14:paraId="2D3324DC" w14:textId="3589B743" w:rsidR="00FD311A" w:rsidRPr="00B348D2" w:rsidRDefault="00FD311A" w:rsidP="00FD311A">
            <w:pPr>
              <w:numPr>
                <w:ilvl w:val="0"/>
                <w:numId w:val="59"/>
              </w:numPr>
              <w:spacing w:before="60" w:after="60" w:line="240" w:lineRule="auto"/>
              <w:ind w:left="357"/>
              <w:jc w:val="left"/>
              <w:rPr>
                <w:rFonts w:eastAsiaTheme="minorHAnsi" w:cs="Arial"/>
                <w:sz w:val="16"/>
                <w:szCs w:val="16"/>
                <w:lang w:eastAsia="en-US"/>
              </w:rPr>
            </w:pPr>
            <w:r w:rsidRPr="00B348D2">
              <w:rPr>
                <w:rFonts w:cs="Arial"/>
                <w:sz w:val="16"/>
                <w:szCs w:val="16"/>
              </w:rPr>
              <w:t>zaprzestanie lub stopniowe wyeliminowanie zrzutu substancji priorytetowych do środowiska lub ograniczone zrzuty tych substancji.</w:t>
            </w:r>
          </w:p>
        </w:tc>
        <w:tc>
          <w:tcPr>
            <w:tcW w:w="1556" w:type="pct"/>
            <w:vAlign w:val="center"/>
          </w:tcPr>
          <w:p w14:paraId="6FB5C53A" w14:textId="77777777" w:rsidR="00B348D2" w:rsidRPr="005B7F25" w:rsidRDefault="00B348D2" w:rsidP="00B348D2">
            <w:pPr>
              <w:spacing w:after="0" w:line="240" w:lineRule="auto"/>
              <w:rPr>
                <w:rFonts w:cs="Arial"/>
                <w:sz w:val="16"/>
              </w:rPr>
            </w:pPr>
            <w:r w:rsidRPr="005B7F25">
              <w:rPr>
                <w:rFonts w:cs="Arial"/>
                <w:sz w:val="16"/>
              </w:rPr>
              <w:t>Cel: Osiągnięcie lub utrzymanie dobrego stanu wód:</w:t>
            </w:r>
          </w:p>
          <w:p w14:paraId="2B5C47D2" w14:textId="77777777" w:rsidR="00B348D2" w:rsidRPr="005B7F25"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Zmniejszanie ilości wprowadzanych do wód lub do ziemi substancji mogących negatywnie oddziaływać na wody;</w:t>
            </w:r>
          </w:p>
          <w:p w14:paraId="0E3BFF9C" w14:textId="77777777" w:rsidR="00B348D2" w:rsidRPr="005B7F25" w:rsidRDefault="00B348D2" w:rsidP="00B348D2">
            <w:pPr>
              <w:spacing w:after="0" w:line="240" w:lineRule="auto"/>
              <w:rPr>
                <w:rFonts w:cs="Arial"/>
                <w:sz w:val="16"/>
              </w:rPr>
            </w:pPr>
            <w:r w:rsidRPr="005B7F25">
              <w:rPr>
                <w:rFonts w:cs="Arial"/>
                <w:sz w:val="16"/>
              </w:rPr>
              <w:t>Cel: Rozbudowa i modernizacja infrastruktury wodno-ściekowej:</w:t>
            </w:r>
          </w:p>
          <w:p w14:paraId="1E19DC19" w14:textId="02ECDC5F" w:rsidR="00FD311A" w:rsidRPr="00B348D2"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Poprawa funkcjonowania systemu gospodarki wodnej i kanalizacyjnej</w:t>
            </w:r>
            <w:r>
              <w:rPr>
                <w:rFonts w:cs="Arial"/>
                <w:sz w:val="16"/>
              </w:rPr>
              <w:t>.</w:t>
            </w:r>
          </w:p>
        </w:tc>
      </w:tr>
      <w:tr w:rsidR="00D6246A" w:rsidRPr="00B348D2" w14:paraId="63E32B5D" w14:textId="77777777" w:rsidTr="003B75DC">
        <w:tc>
          <w:tcPr>
            <w:tcW w:w="857" w:type="pct"/>
            <w:vAlign w:val="center"/>
          </w:tcPr>
          <w:p w14:paraId="40CC8E16" w14:textId="1236F56A" w:rsidR="00D6246A" w:rsidRPr="00B348D2" w:rsidRDefault="00D6246A" w:rsidP="00D6246A">
            <w:pPr>
              <w:spacing w:before="60" w:after="60" w:line="240" w:lineRule="auto"/>
              <w:jc w:val="left"/>
              <w:rPr>
                <w:rFonts w:cs="Arial"/>
                <w:sz w:val="16"/>
                <w:szCs w:val="16"/>
                <w:lang w:eastAsia="en-US"/>
              </w:rPr>
            </w:pPr>
            <w:r w:rsidRPr="00B348D2">
              <w:rPr>
                <w:rFonts w:cs="Arial"/>
                <w:sz w:val="16"/>
                <w:szCs w:val="16"/>
                <w:lang w:eastAsia="en-US"/>
              </w:rPr>
              <w:t>Plan gospodarowania wodami na obszarze dorzecza Odry</w:t>
            </w:r>
          </w:p>
        </w:tc>
        <w:tc>
          <w:tcPr>
            <w:tcW w:w="914" w:type="pct"/>
            <w:vAlign w:val="center"/>
          </w:tcPr>
          <w:p w14:paraId="0273A642" w14:textId="0C84CD61" w:rsidR="00D6246A" w:rsidRPr="00B348D2" w:rsidRDefault="00D6246A" w:rsidP="00D6246A">
            <w:pPr>
              <w:spacing w:before="60" w:after="60" w:line="240" w:lineRule="auto"/>
              <w:jc w:val="left"/>
              <w:rPr>
                <w:rFonts w:cs="Arial"/>
                <w:sz w:val="16"/>
                <w:szCs w:val="16"/>
                <w:lang w:eastAsia="en-US"/>
              </w:rPr>
            </w:pPr>
            <w:r w:rsidRPr="00B348D2">
              <w:rPr>
                <w:rFonts w:cs="Arial"/>
                <w:sz w:val="16"/>
                <w:szCs w:val="16"/>
              </w:rPr>
              <w:t xml:space="preserve">Rozporządzenie Ministra Infrastruktury z dnia 16 listopada 2022 r. </w:t>
            </w:r>
            <w:r w:rsidRPr="00B348D2">
              <w:rPr>
                <w:rFonts w:cs="Arial"/>
                <w:sz w:val="16"/>
                <w:szCs w:val="16"/>
              </w:rPr>
              <w:br/>
              <w:t>w sprawie Planu gospodarowania wodami na obszarze dorzecza Odry</w:t>
            </w:r>
          </w:p>
        </w:tc>
        <w:tc>
          <w:tcPr>
            <w:tcW w:w="1673" w:type="pct"/>
            <w:vAlign w:val="center"/>
          </w:tcPr>
          <w:p w14:paraId="29BDD14C" w14:textId="5DC7BEB4" w:rsidR="00D6246A" w:rsidRPr="00B348D2" w:rsidRDefault="00D6246A" w:rsidP="00D6246A">
            <w:pPr>
              <w:spacing w:before="60" w:after="60" w:line="240" w:lineRule="auto"/>
              <w:jc w:val="left"/>
              <w:rPr>
                <w:rFonts w:cs="Arial"/>
                <w:sz w:val="16"/>
                <w:szCs w:val="16"/>
                <w:lang w:eastAsia="en-US"/>
              </w:rPr>
            </w:pPr>
            <w:r w:rsidRPr="00B348D2">
              <w:rPr>
                <w:rStyle w:val="markedcontent"/>
                <w:rFonts w:cs="Arial"/>
                <w:sz w:val="16"/>
                <w:szCs w:val="16"/>
              </w:rPr>
              <w:t>Priorytetem IIaPGW na obszarze dorzecza Odry jest stworzenie w ekosystemach wodnych i od wód</w:t>
            </w:r>
            <w:r w:rsidRPr="00B348D2">
              <w:rPr>
                <w:rFonts w:cs="Arial"/>
                <w:sz w:val="16"/>
                <w:szCs w:val="16"/>
              </w:rPr>
              <w:br/>
            </w:r>
            <w:r w:rsidRPr="00B348D2">
              <w:rPr>
                <w:rStyle w:val="markedcontent"/>
                <w:rFonts w:cs="Arial"/>
                <w:sz w:val="16"/>
                <w:szCs w:val="16"/>
              </w:rPr>
              <w:t>zależnych warunków, określonych w RDW, sprzyjających osiągnięciu celów środowiskowych</w:t>
            </w:r>
            <w:r w:rsidRPr="00B348D2">
              <w:rPr>
                <w:rFonts w:cs="Arial"/>
                <w:sz w:val="16"/>
                <w:szCs w:val="16"/>
              </w:rPr>
              <w:br/>
            </w:r>
            <w:r w:rsidRPr="00B348D2">
              <w:rPr>
                <w:rStyle w:val="markedcontent"/>
                <w:rFonts w:cs="Arial"/>
                <w:sz w:val="16"/>
                <w:szCs w:val="16"/>
              </w:rPr>
              <w:t>wyznaczonych dla poszczególnych JCW oraz dla obszarów chronionych. Efekt procesu osiągania celów</w:t>
            </w:r>
            <w:r w:rsidRPr="00B348D2">
              <w:rPr>
                <w:rFonts w:cs="Arial"/>
                <w:sz w:val="16"/>
                <w:szCs w:val="16"/>
              </w:rPr>
              <w:br/>
            </w:r>
            <w:r w:rsidRPr="00B348D2">
              <w:rPr>
                <w:rStyle w:val="markedcontent"/>
                <w:rFonts w:cs="Arial"/>
                <w:sz w:val="16"/>
                <w:szCs w:val="16"/>
              </w:rPr>
              <w:t>środowiskowych nie został dotychczas w pełni uzyskany. Determinuje to konieczność szczegółowego</w:t>
            </w:r>
            <w:r w:rsidRPr="00B348D2">
              <w:rPr>
                <w:rFonts w:cs="Arial"/>
                <w:sz w:val="16"/>
                <w:szCs w:val="16"/>
              </w:rPr>
              <w:br/>
            </w:r>
            <w:r w:rsidRPr="00B348D2">
              <w:rPr>
                <w:rStyle w:val="markedcontent"/>
                <w:rFonts w:cs="Arial"/>
                <w:sz w:val="16"/>
                <w:szCs w:val="16"/>
              </w:rPr>
              <w:t>przeanalizowania przyczyn braku zakładanego postępu w osiąganiu celów środowiskowych</w:t>
            </w:r>
            <w:r w:rsidRPr="00B348D2">
              <w:rPr>
                <w:rFonts w:cs="Arial"/>
                <w:sz w:val="16"/>
                <w:szCs w:val="16"/>
              </w:rPr>
              <w:br/>
            </w:r>
            <w:r w:rsidRPr="00B348D2">
              <w:rPr>
                <w:rStyle w:val="markedcontent"/>
                <w:rFonts w:cs="Arial"/>
                <w:sz w:val="16"/>
                <w:szCs w:val="16"/>
              </w:rPr>
              <w:t>oraz przygotowania zaktualizowanego zestawu działań naprawczych dających realną szansę na</w:t>
            </w:r>
            <w:r w:rsidRPr="00B348D2">
              <w:rPr>
                <w:rFonts w:cs="Arial"/>
                <w:sz w:val="16"/>
                <w:szCs w:val="16"/>
              </w:rPr>
              <w:br/>
            </w:r>
            <w:r w:rsidRPr="00B348D2">
              <w:rPr>
                <w:rStyle w:val="markedcontent"/>
                <w:rFonts w:cs="Arial"/>
                <w:sz w:val="16"/>
                <w:szCs w:val="16"/>
              </w:rPr>
              <w:t>osiągnięcie celów środowiskowych do roku 2027 dla tych JCW, dla których nadal nie stwierdzono</w:t>
            </w:r>
            <w:r w:rsidRPr="00B348D2">
              <w:rPr>
                <w:rFonts w:cs="Arial"/>
                <w:sz w:val="16"/>
                <w:szCs w:val="16"/>
              </w:rPr>
              <w:br/>
            </w:r>
            <w:r w:rsidRPr="00B348D2">
              <w:rPr>
                <w:rStyle w:val="markedcontent"/>
                <w:rFonts w:cs="Arial"/>
                <w:sz w:val="16"/>
                <w:szCs w:val="16"/>
              </w:rPr>
              <w:t>oczekiwanego stanu. Zestaw działań IIaPGW zawiera również działania zmierzające do utrzymania</w:t>
            </w:r>
            <w:r w:rsidRPr="00B348D2">
              <w:rPr>
                <w:rFonts w:cs="Arial"/>
                <w:sz w:val="16"/>
                <w:szCs w:val="16"/>
              </w:rPr>
              <w:br/>
            </w:r>
            <w:r w:rsidRPr="00B348D2">
              <w:rPr>
                <w:rStyle w:val="markedcontent"/>
                <w:rFonts w:cs="Arial"/>
                <w:sz w:val="16"/>
                <w:szCs w:val="16"/>
              </w:rPr>
              <w:t>dobrego stanu w tych JCW, które stan ten osiągnęły. W przypadku JCW, dla których został wykazany</w:t>
            </w:r>
            <w:r w:rsidRPr="00B348D2">
              <w:rPr>
                <w:rFonts w:cs="Arial"/>
                <w:sz w:val="16"/>
                <w:szCs w:val="16"/>
              </w:rPr>
              <w:br/>
            </w:r>
            <w:r w:rsidRPr="00B348D2">
              <w:rPr>
                <w:rStyle w:val="markedcontent"/>
                <w:rFonts w:cs="Arial"/>
                <w:sz w:val="16"/>
                <w:szCs w:val="16"/>
              </w:rPr>
              <w:t>brak możliwości osiągnięcia celów środowiskowych, przy jednoczesnym spełnianiu przesłanek dla</w:t>
            </w:r>
            <w:r w:rsidRPr="00B348D2">
              <w:rPr>
                <w:rFonts w:cs="Arial"/>
                <w:sz w:val="16"/>
                <w:szCs w:val="16"/>
              </w:rPr>
              <w:br/>
            </w:r>
            <w:r w:rsidRPr="00B348D2">
              <w:rPr>
                <w:rStyle w:val="markedcontent"/>
                <w:rFonts w:cs="Arial"/>
                <w:sz w:val="16"/>
                <w:szCs w:val="16"/>
              </w:rPr>
              <w:t>przyznania odstępstw, przygotowane zostały szczegółowe uzasadnienia odstępstw w zakresie</w:t>
            </w:r>
            <w:r w:rsidRPr="00B348D2">
              <w:rPr>
                <w:rFonts w:cs="Arial"/>
                <w:sz w:val="16"/>
                <w:szCs w:val="16"/>
              </w:rPr>
              <w:br/>
            </w:r>
            <w:r w:rsidRPr="00B348D2">
              <w:rPr>
                <w:rStyle w:val="markedcontent"/>
                <w:rFonts w:cs="Arial"/>
                <w:sz w:val="16"/>
                <w:szCs w:val="16"/>
              </w:rPr>
              <w:t>konieczności osiągnięcia celu środowiskowego, wymaganych RDW.</w:t>
            </w:r>
          </w:p>
        </w:tc>
        <w:tc>
          <w:tcPr>
            <w:tcW w:w="1556" w:type="pct"/>
            <w:vAlign w:val="center"/>
          </w:tcPr>
          <w:p w14:paraId="62E7647E" w14:textId="77777777" w:rsidR="00B348D2" w:rsidRPr="005B7F25" w:rsidRDefault="00B348D2" w:rsidP="00B348D2">
            <w:pPr>
              <w:spacing w:after="0" w:line="240" w:lineRule="auto"/>
              <w:rPr>
                <w:rFonts w:cs="Arial"/>
                <w:sz w:val="16"/>
              </w:rPr>
            </w:pPr>
            <w:r w:rsidRPr="005B7F25">
              <w:rPr>
                <w:rFonts w:cs="Arial"/>
                <w:sz w:val="16"/>
              </w:rPr>
              <w:t>Cel: Osiągnięcie lub utrzymanie dobrego stanu wód:</w:t>
            </w:r>
          </w:p>
          <w:p w14:paraId="7213279A" w14:textId="6BCFC841" w:rsidR="00D6246A" w:rsidRPr="00B348D2"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Zmniejszanie ilości wprowadzanych do wód lub do ziemi substancji mogących negatywnie oddziaływać na wody</w:t>
            </w:r>
            <w:r>
              <w:rPr>
                <w:rFonts w:cs="Arial"/>
                <w:sz w:val="16"/>
              </w:rPr>
              <w:t>.</w:t>
            </w:r>
          </w:p>
        </w:tc>
      </w:tr>
      <w:tr w:rsidR="00D6246A" w:rsidRPr="00B348D2" w14:paraId="281D2B41" w14:textId="77777777" w:rsidTr="003B75DC">
        <w:tc>
          <w:tcPr>
            <w:tcW w:w="857" w:type="pct"/>
            <w:vAlign w:val="center"/>
          </w:tcPr>
          <w:p w14:paraId="1D0388B2" w14:textId="77777777" w:rsidR="00D6246A" w:rsidRPr="00B348D2" w:rsidRDefault="00D6246A" w:rsidP="00D6246A">
            <w:pPr>
              <w:spacing w:before="60" w:after="60" w:line="240" w:lineRule="auto"/>
              <w:jc w:val="left"/>
              <w:rPr>
                <w:rFonts w:cs="Arial"/>
                <w:sz w:val="16"/>
                <w:szCs w:val="16"/>
                <w:lang w:eastAsia="en-US"/>
              </w:rPr>
            </w:pPr>
            <w:r w:rsidRPr="00B348D2">
              <w:rPr>
                <w:rFonts w:cs="Arial"/>
                <w:sz w:val="16"/>
                <w:szCs w:val="16"/>
                <w:lang w:eastAsia="en-US"/>
              </w:rPr>
              <w:t>Plany zarządzania ryzykiem powodziowym</w:t>
            </w:r>
          </w:p>
        </w:tc>
        <w:tc>
          <w:tcPr>
            <w:tcW w:w="914" w:type="pct"/>
            <w:vAlign w:val="center"/>
          </w:tcPr>
          <w:p w14:paraId="2B9FDC72" w14:textId="209F7AF8" w:rsidR="00D6246A" w:rsidRPr="00B348D2" w:rsidRDefault="00D6246A" w:rsidP="00D6246A">
            <w:pPr>
              <w:spacing w:before="60" w:after="60" w:line="240" w:lineRule="auto"/>
              <w:jc w:val="left"/>
              <w:rPr>
                <w:rFonts w:cs="Arial"/>
                <w:sz w:val="16"/>
                <w:szCs w:val="16"/>
                <w:lang w:eastAsia="en-US"/>
              </w:rPr>
            </w:pPr>
            <w:r w:rsidRPr="00B348D2">
              <w:rPr>
                <w:rFonts w:eastAsiaTheme="minorHAnsi" w:cs="Arial"/>
                <w:sz w:val="16"/>
                <w:szCs w:val="16"/>
                <w:lang w:eastAsia="en-US"/>
              </w:rPr>
              <w:t>Rozporządzenie Ministra Infrastruktury z dnia 26 października 2022 r. w sprawie przyjęcia Planu zarządzania ryzykiem powodziowym dla obszaru dorzecza Odry</w:t>
            </w:r>
          </w:p>
        </w:tc>
        <w:tc>
          <w:tcPr>
            <w:tcW w:w="1673" w:type="pct"/>
            <w:vAlign w:val="center"/>
          </w:tcPr>
          <w:p w14:paraId="213D4BE5" w14:textId="086914E1" w:rsidR="00D6246A" w:rsidRPr="00B348D2" w:rsidRDefault="00D6246A" w:rsidP="00D6246A">
            <w:pPr>
              <w:spacing w:before="60" w:after="60" w:line="240" w:lineRule="auto"/>
              <w:jc w:val="left"/>
              <w:rPr>
                <w:rFonts w:cs="Arial"/>
                <w:sz w:val="16"/>
                <w:szCs w:val="16"/>
              </w:rPr>
            </w:pPr>
            <w:r w:rsidRPr="00B348D2">
              <w:rPr>
                <w:rFonts w:cs="Arial"/>
                <w:sz w:val="16"/>
                <w:szCs w:val="16"/>
              </w:rPr>
              <w:t xml:space="preserve">Cel główny: Zahamowanie wzrostu ryzyka powodziowego: </w:t>
            </w:r>
          </w:p>
          <w:p w14:paraId="479554D3" w14:textId="77777777" w:rsidR="00D6246A" w:rsidRPr="00B348D2" w:rsidRDefault="00D6246A" w:rsidP="00D6246A">
            <w:pPr>
              <w:pStyle w:val="Akapitzlist"/>
              <w:numPr>
                <w:ilvl w:val="0"/>
                <w:numId w:val="69"/>
              </w:numPr>
              <w:spacing w:before="60" w:after="60" w:line="240" w:lineRule="auto"/>
              <w:ind w:left="357" w:hanging="357"/>
              <w:contextualSpacing w:val="0"/>
              <w:jc w:val="left"/>
              <w:rPr>
                <w:rFonts w:eastAsiaTheme="minorHAnsi" w:cs="Arial"/>
                <w:sz w:val="16"/>
                <w:szCs w:val="16"/>
                <w:lang w:eastAsia="en-US"/>
              </w:rPr>
            </w:pPr>
            <w:r w:rsidRPr="00B348D2">
              <w:rPr>
                <w:rFonts w:eastAsiaTheme="minorHAnsi" w:cs="Arial"/>
                <w:sz w:val="16"/>
                <w:szCs w:val="16"/>
                <w:lang w:eastAsia="en-US"/>
              </w:rPr>
              <w:t>Cel szczegółowy: zapewnienie warunków ograniczających możliwość występowania powodzi,</w:t>
            </w:r>
          </w:p>
          <w:p w14:paraId="46E40B2D" w14:textId="77777777" w:rsidR="00D6246A" w:rsidRPr="00B348D2" w:rsidRDefault="00D6246A" w:rsidP="00D6246A">
            <w:pPr>
              <w:pStyle w:val="Akapitzlist"/>
              <w:numPr>
                <w:ilvl w:val="0"/>
                <w:numId w:val="69"/>
              </w:numPr>
              <w:spacing w:before="60" w:after="60" w:line="240" w:lineRule="auto"/>
              <w:ind w:left="357" w:hanging="357"/>
              <w:contextualSpacing w:val="0"/>
              <w:jc w:val="left"/>
              <w:rPr>
                <w:rFonts w:eastAsiaTheme="minorHAnsi" w:cs="Arial"/>
                <w:sz w:val="16"/>
                <w:szCs w:val="16"/>
                <w:lang w:eastAsia="en-US"/>
              </w:rPr>
            </w:pPr>
            <w:r w:rsidRPr="00B348D2">
              <w:rPr>
                <w:rFonts w:eastAsiaTheme="minorHAnsi" w:cs="Arial"/>
                <w:sz w:val="16"/>
                <w:szCs w:val="16"/>
                <w:lang w:eastAsia="en-US"/>
              </w:rPr>
              <w:t>Cel szczegółowy: zapewnienie racjonalnego gospodarowania OZP.</w:t>
            </w:r>
          </w:p>
          <w:p w14:paraId="358DA619" w14:textId="77777777" w:rsidR="00D6246A" w:rsidRPr="00B348D2" w:rsidRDefault="00D6246A" w:rsidP="00D6246A">
            <w:pPr>
              <w:spacing w:before="60" w:after="60" w:line="240" w:lineRule="auto"/>
              <w:jc w:val="left"/>
              <w:rPr>
                <w:rFonts w:eastAsiaTheme="minorHAnsi" w:cs="Arial"/>
                <w:sz w:val="16"/>
                <w:szCs w:val="16"/>
                <w:lang w:eastAsia="en-US"/>
              </w:rPr>
            </w:pPr>
            <w:r w:rsidRPr="00B348D2">
              <w:rPr>
                <w:rFonts w:eastAsiaTheme="minorHAnsi" w:cs="Arial"/>
                <w:sz w:val="16"/>
                <w:szCs w:val="16"/>
                <w:lang w:eastAsia="en-US"/>
              </w:rPr>
              <w:t>Cel główny: Obniżenie istniejącego ryzyka powodziowego:</w:t>
            </w:r>
          </w:p>
          <w:p w14:paraId="1629E460" w14:textId="77777777" w:rsidR="00D6246A" w:rsidRPr="00B348D2" w:rsidRDefault="00D6246A" w:rsidP="00D6246A">
            <w:pPr>
              <w:pStyle w:val="Akapitzlist"/>
              <w:numPr>
                <w:ilvl w:val="0"/>
                <w:numId w:val="70"/>
              </w:numPr>
              <w:spacing w:before="60" w:after="60" w:line="240" w:lineRule="auto"/>
              <w:ind w:left="357" w:hanging="357"/>
              <w:contextualSpacing w:val="0"/>
              <w:jc w:val="left"/>
              <w:rPr>
                <w:rFonts w:eastAsiaTheme="minorHAnsi" w:cs="Arial"/>
                <w:sz w:val="16"/>
                <w:szCs w:val="16"/>
                <w:lang w:eastAsia="en-US"/>
              </w:rPr>
            </w:pPr>
            <w:r w:rsidRPr="00B348D2">
              <w:rPr>
                <w:rFonts w:eastAsiaTheme="minorHAnsi" w:cs="Arial"/>
                <w:sz w:val="16"/>
                <w:szCs w:val="16"/>
                <w:lang w:eastAsia="en-US"/>
              </w:rPr>
              <w:t>Cel szczegółowy: zapewnienie warunków redukujących możliwość występowania powodzi,</w:t>
            </w:r>
          </w:p>
          <w:p w14:paraId="602B01CD" w14:textId="77777777" w:rsidR="00D6246A" w:rsidRPr="00B348D2" w:rsidRDefault="00D6246A" w:rsidP="00D6246A">
            <w:pPr>
              <w:pStyle w:val="Akapitzlist"/>
              <w:numPr>
                <w:ilvl w:val="0"/>
                <w:numId w:val="70"/>
              </w:numPr>
              <w:spacing w:before="60" w:after="60" w:line="240" w:lineRule="auto"/>
              <w:ind w:left="357" w:hanging="357"/>
              <w:contextualSpacing w:val="0"/>
              <w:jc w:val="left"/>
              <w:rPr>
                <w:rFonts w:eastAsiaTheme="minorHAnsi" w:cs="Arial"/>
                <w:sz w:val="16"/>
                <w:szCs w:val="16"/>
                <w:lang w:eastAsia="en-US"/>
              </w:rPr>
            </w:pPr>
            <w:r w:rsidRPr="00B348D2">
              <w:rPr>
                <w:rFonts w:eastAsiaTheme="minorHAnsi" w:cs="Arial"/>
                <w:sz w:val="16"/>
                <w:szCs w:val="16"/>
                <w:lang w:eastAsia="en-US"/>
              </w:rPr>
              <w:t>Cel szczegółowy: redukcja obszaru zagrożonego powodzią oraz zapewnienie racjonalnego gospodarowania OZP,</w:t>
            </w:r>
          </w:p>
          <w:p w14:paraId="6CF107E3" w14:textId="77777777" w:rsidR="00D6246A" w:rsidRPr="00B348D2" w:rsidRDefault="00D6246A" w:rsidP="00D6246A">
            <w:pPr>
              <w:pStyle w:val="Akapitzlist"/>
              <w:numPr>
                <w:ilvl w:val="0"/>
                <w:numId w:val="70"/>
              </w:numPr>
              <w:spacing w:before="60" w:after="60" w:line="240" w:lineRule="auto"/>
              <w:ind w:left="357" w:hanging="357"/>
              <w:contextualSpacing w:val="0"/>
              <w:jc w:val="left"/>
              <w:rPr>
                <w:rFonts w:eastAsiaTheme="minorHAnsi" w:cs="Arial"/>
                <w:sz w:val="16"/>
                <w:szCs w:val="16"/>
                <w:lang w:eastAsia="en-US"/>
              </w:rPr>
            </w:pPr>
            <w:r w:rsidRPr="00B348D2">
              <w:rPr>
                <w:rFonts w:eastAsiaTheme="minorHAnsi" w:cs="Arial"/>
                <w:sz w:val="16"/>
                <w:szCs w:val="16"/>
                <w:lang w:eastAsia="en-US"/>
              </w:rPr>
              <w:t>Cel szczegółowy: redukcja wrażliwości społeczności i obiektów na OZP.</w:t>
            </w:r>
          </w:p>
          <w:p w14:paraId="75C87750" w14:textId="77777777" w:rsidR="00D6246A" w:rsidRPr="00B348D2" w:rsidRDefault="00D6246A" w:rsidP="00D6246A">
            <w:pPr>
              <w:spacing w:before="60" w:after="60" w:line="240" w:lineRule="auto"/>
              <w:jc w:val="left"/>
              <w:rPr>
                <w:rFonts w:eastAsiaTheme="minorHAnsi" w:cs="Arial"/>
                <w:sz w:val="16"/>
                <w:szCs w:val="16"/>
                <w:lang w:eastAsia="en-US"/>
              </w:rPr>
            </w:pPr>
            <w:r w:rsidRPr="00B348D2">
              <w:rPr>
                <w:rFonts w:eastAsiaTheme="minorHAnsi" w:cs="Arial"/>
                <w:sz w:val="16"/>
                <w:szCs w:val="16"/>
                <w:lang w:eastAsia="en-US"/>
              </w:rPr>
              <w:t>Cel główny: Poprawa systemu zarządzania ryzykiem powodziowym</w:t>
            </w:r>
          </w:p>
          <w:p w14:paraId="26962EFA" w14:textId="77777777" w:rsidR="00D6246A" w:rsidRPr="00B348D2" w:rsidRDefault="00D6246A" w:rsidP="00D6246A">
            <w:pPr>
              <w:pStyle w:val="Akapitzlist"/>
              <w:numPr>
                <w:ilvl w:val="0"/>
                <w:numId w:val="71"/>
              </w:numPr>
              <w:spacing w:before="60" w:after="60" w:line="240" w:lineRule="auto"/>
              <w:ind w:left="357" w:hanging="357"/>
              <w:contextualSpacing w:val="0"/>
              <w:jc w:val="left"/>
              <w:rPr>
                <w:rFonts w:eastAsiaTheme="minorHAnsi" w:cs="Arial"/>
                <w:sz w:val="16"/>
                <w:szCs w:val="16"/>
                <w:lang w:eastAsia="en-US"/>
              </w:rPr>
            </w:pPr>
            <w:r w:rsidRPr="00B348D2">
              <w:rPr>
                <w:rFonts w:eastAsiaTheme="minorHAnsi" w:cs="Arial"/>
                <w:sz w:val="16"/>
                <w:szCs w:val="16"/>
                <w:lang w:eastAsia="en-US"/>
              </w:rPr>
              <w:t>Cel szczegółowy: zwiększenie skuteczności prognozowania i ostrzegania o zagrożeniach meteorologicznych i hydrologicznych,</w:t>
            </w:r>
          </w:p>
          <w:p w14:paraId="6A94EA7C" w14:textId="77777777" w:rsidR="00D6246A" w:rsidRPr="00B348D2" w:rsidRDefault="00D6246A" w:rsidP="00D6246A">
            <w:pPr>
              <w:pStyle w:val="Akapitzlist"/>
              <w:numPr>
                <w:ilvl w:val="0"/>
                <w:numId w:val="71"/>
              </w:numPr>
              <w:spacing w:before="60" w:after="60" w:line="240" w:lineRule="auto"/>
              <w:ind w:left="357" w:hanging="357"/>
              <w:contextualSpacing w:val="0"/>
              <w:jc w:val="left"/>
              <w:rPr>
                <w:rFonts w:eastAsiaTheme="minorHAnsi" w:cs="Arial"/>
                <w:sz w:val="16"/>
                <w:szCs w:val="16"/>
                <w:lang w:eastAsia="en-US"/>
              </w:rPr>
            </w:pPr>
            <w:r w:rsidRPr="00B348D2">
              <w:rPr>
                <w:rFonts w:eastAsiaTheme="minorHAnsi" w:cs="Arial"/>
                <w:sz w:val="16"/>
                <w:szCs w:val="16"/>
                <w:lang w:eastAsia="en-US"/>
              </w:rPr>
              <w:t>Cel szczegółowy: zwiększenie skuteczności reagowania ludzi, firm i instytucji publicznych,</w:t>
            </w:r>
          </w:p>
          <w:p w14:paraId="6DF483B1" w14:textId="77777777" w:rsidR="00D6246A" w:rsidRPr="00B348D2" w:rsidRDefault="00D6246A" w:rsidP="00D6246A">
            <w:pPr>
              <w:pStyle w:val="Akapitzlist"/>
              <w:numPr>
                <w:ilvl w:val="0"/>
                <w:numId w:val="71"/>
              </w:numPr>
              <w:spacing w:before="60" w:after="60" w:line="240" w:lineRule="auto"/>
              <w:ind w:left="357" w:hanging="357"/>
              <w:contextualSpacing w:val="0"/>
              <w:jc w:val="left"/>
              <w:rPr>
                <w:rFonts w:eastAsiaTheme="minorHAnsi" w:cs="Arial"/>
                <w:sz w:val="16"/>
                <w:szCs w:val="16"/>
                <w:lang w:eastAsia="en-US"/>
              </w:rPr>
            </w:pPr>
            <w:r w:rsidRPr="00B348D2">
              <w:rPr>
                <w:rFonts w:eastAsiaTheme="minorHAnsi" w:cs="Arial"/>
                <w:sz w:val="16"/>
                <w:szCs w:val="16"/>
                <w:lang w:eastAsia="en-US"/>
              </w:rPr>
              <w:t>Cel szczegółowy: zwiększenie skuteczności odbudowy i powrotu do stanu sprzed powodzi,</w:t>
            </w:r>
          </w:p>
          <w:p w14:paraId="586D05AD" w14:textId="77777777" w:rsidR="00D6246A" w:rsidRPr="00B348D2" w:rsidRDefault="00D6246A" w:rsidP="00D6246A">
            <w:pPr>
              <w:pStyle w:val="Akapitzlist"/>
              <w:numPr>
                <w:ilvl w:val="0"/>
                <w:numId w:val="71"/>
              </w:numPr>
              <w:spacing w:before="60" w:after="60" w:line="240" w:lineRule="auto"/>
              <w:ind w:left="357" w:hanging="357"/>
              <w:contextualSpacing w:val="0"/>
              <w:jc w:val="left"/>
              <w:rPr>
                <w:rFonts w:eastAsiaTheme="minorHAnsi" w:cs="Arial"/>
                <w:sz w:val="16"/>
                <w:szCs w:val="16"/>
                <w:lang w:eastAsia="en-US"/>
              </w:rPr>
            </w:pPr>
            <w:r w:rsidRPr="00B348D2">
              <w:rPr>
                <w:rFonts w:eastAsiaTheme="minorHAnsi" w:cs="Arial"/>
                <w:sz w:val="16"/>
                <w:szCs w:val="16"/>
                <w:lang w:eastAsia="en-US"/>
              </w:rPr>
              <w:t>Cel szczegółowy: wdrożenie systemu analiz popowodziowych i zwiększenie jego skuteczności,</w:t>
            </w:r>
          </w:p>
          <w:p w14:paraId="5E1811F4" w14:textId="77777777" w:rsidR="00D6246A" w:rsidRPr="00B348D2" w:rsidRDefault="00D6246A" w:rsidP="00D6246A">
            <w:pPr>
              <w:pStyle w:val="Akapitzlist"/>
              <w:numPr>
                <w:ilvl w:val="0"/>
                <w:numId w:val="71"/>
              </w:numPr>
              <w:spacing w:before="60" w:after="60" w:line="240" w:lineRule="auto"/>
              <w:ind w:left="357" w:hanging="357"/>
              <w:contextualSpacing w:val="0"/>
              <w:jc w:val="left"/>
              <w:rPr>
                <w:rFonts w:eastAsiaTheme="minorHAnsi" w:cs="Arial"/>
                <w:sz w:val="16"/>
                <w:szCs w:val="16"/>
                <w:lang w:eastAsia="en-US"/>
              </w:rPr>
            </w:pPr>
            <w:r w:rsidRPr="00B348D2">
              <w:rPr>
                <w:rFonts w:eastAsiaTheme="minorHAnsi" w:cs="Arial"/>
                <w:sz w:val="16"/>
                <w:szCs w:val="16"/>
                <w:lang w:eastAsia="en-US"/>
              </w:rPr>
              <w:t>Cel szczegółowy: wdrożenie instrumentów prawnych i finansowych zwiększających bezpieczeństwo powodziowe,</w:t>
            </w:r>
          </w:p>
          <w:p w14:paraId="2ED8DBB4" w14:textId="0065D7E5" w:rsidR="00D6246A" w:rsidRPr="00B348D2" w:rsidRDefault="00D6246A" w:rsidP="00D6246A">
            <w:pPr>
              <w:pStyle w:val="Akapitzlist"/>
              <w:numPr>
                <w:ilvl w:val="0"/>
                <w:numId w:val="71"/>
              </w:numPr>
              <w:spacing w:before="60" w:after="60" w:line="240" w:lineRule="auto"/>
              <w:ind w:left="357" w:hanging="357"/>
              <w:contextualSpacing w:val="0"/>
              <w:jc w:val="left"/>
              <w:rPr>
                <w:rFonts w:eastAsiaTheme="minorHAnsi" w:cs="Arial"/>
                <w:sz w:val="16"/>
                <w:szCs w:val="16"/>
                <w:lang w:eastAsia="en-US"/>
              </w:rPr>
            </w:pPr>
            <w:r w:rsidRPr="00B348D2">
              <w:rPr>
                <w:rFonts w:eastAsiaTheme="minorHAnsi" w:cs="Arial"/>
                <w:sz w:val="16"/>
                <w:szCs w:val="16"/>
                <w:lang w:eastAsia="en-US"/>
              </w:rPr>
              <w:t>Cel szczegółowy: zwiększenie świadomości i wiedzy na temat źródeł zagrożenia powodziowego i ryzyka powodziowego.</w:t>
            </w:r>
          </w:p>
        </w:tc>
        <w:tc>
          <w:tcPr>
            <w:tcW w:w="1556" w:type="pct"/>
            <w:vAlign w:val="center"/>
          </w:tcPr>
          <w:p w14:paraId="1D4253FC" w14:textId="77777777" w:rsidR="00B348D2" w:rsidRPr="005B7F25" w:rsidRDefault="00B348D2" w:rsidP="00B348D2">
            <w:pPr>
              <w:spacing w:after="0" w:line="240" w:lineRule="auto"/>
              <w:rPr>
                <w:rFonts w:cs="Arial"/>
                <w:sz w:val="16"/>
              </w:rPr>
            </w:pPr>
            <w:r w:rsidRPr="005B7F25">
              <w:rPr>
                <w:rFonts w:cs="Arial"/>
                <w:sz w:val="16"/>
              </w:rPr>
              <w:t>Cel: Osiągnięcie lub utrzymanie dobrego stanu wód:</w:t>
            </w:r>
          </w:p>
          <w:p w14:paraId="50715D82" w14:textId="6BBDF060" w:rsidR="00D6246A" w:rsidRPr="00B348D2"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Zmniejszanie ilości wprowadzanych do wód lub do ziemi substancji mogących negatywnie oddziaływać na wody</w:t>
            </w:r>
            <w:r>
              <w:rPr>
                <w:rFonts w:cs="Arial"/>
                <w:sz w:val="16"/>
              </w:rPr>
              <w:t>.</w:t>
            </w:r>
          </w:p>
        </w:tc>
      </w:tr>
      <w:tr w:rsidR="00D6246A" w:rsidRPr="00B348D2" w14:paraId="6CB3BE92" w14:textId="77777777" w:rsidTr="003B75DC">
        <w:tc>
          <w:tcPr>
            <w:tcW w:w="857" w:type="pct"/>
            <w:vAlign w:val="center"/>
          </w:tcPr>
          <w:p w14:paraId="02112D17" w14:textId="77777777" w:rsidR="00D6246A" w:rsidRPr="00B348D2" w:rsidRDefault="00D6246A" w:rsidP="00D6246A">
            <w:pPr>
              <w:spacing w:before="60" w:after="60" w:line="240" w:lineRule="auto"/>
              <w:jc w:val="left"/>
              <w:rPr>
                <w:rFonts w:cs="Arial"/>
                <w:sz w:val="16"/>
                <w:szCs w:val="16"/>
                <w:lang w:eastAsia="en-US"/>
              </w:rPr>
            </w:pPr>
            <w:r w:rsidRPr="00B348D2">
              <w:rPr>
                <w:rFonts w:cs="Arial"/>
                <w:sz w:val="16"/>
                <w:szCs w:val="16"/>
                <w:lang w:eastAsia="en-US"/>
              </w:rPr>
              <w:t>Plan przeciwdziałania skutkom suszy</w:t>
            </w:r>
          </w:p>
        </w:tc>
        <w:tc>
          <w:tcPr>
            <w:tcW w:w="914" w:type="pct"/>
            <w:vAlign w:val="center"/>
          </w:tcPr>
          <w:p w14:paraId="67FB81FA" w14:textId="7ACE357C" w:rsidR="00D6246A" w:rsidRPr="00B348D2" w:rsidRDefault="00D6246A" w:rsidP="00D6246A">
            <w:pPr>
              <w:spacing w:before="60" w:after="60" w:line="240" w:lineRule="auto"/>
              <w:jc w:val="left"/>
              <w:rPr>
                <w:rFonts w:cs="Arial"/>
                <w:sz w:val="16"/>
                <w:szCs w:val="16"/>
                <w:lang w:eastAsia="en-US"/>
              </w:rPr>
            </w:pPr>
            <w:r w:rsidRPr="00B348D2">
              <w:rPr>
                <w:rFonts w:eastAsiaTheme="minorHAnsi" w:cs="Arial"/>
                <w:sz w:val="16"/>
                <w:szCs w:val="16"/>
                <w:lang w:eastAsia="en-US"/>
              </w:rPr>
              <w:t>Rozporządzenie Ministra Infrastruktury z dnia 15 lipca 2021 r. w sprawie przyjęcia Planu przeciwdziałania skutkom suszy</w:t>
            </w:r>
          </w:p>
        </w:tc>
        <w:tc>
          <w:tcPr>
            <w:tcW w:w="1673" w:type="pct"/>
            <w:vAlign w:val="center"/>
          </w:tcPr>
          <w:p w14:paraId="53E6DB45" w14:textId="77777777" w:rsidR="00D6246A" w:rsidRPr="00B348D2" w:rsidRDefault="00D6246A" w:rsidP="00D6246A">
            <w:pPr>
              <w:spacing w:before="60" w:after="60"/>
              <w:jc w:val="left"/>
              <w:rPr>
                <w:rFonts w:eastAsiaTheme="minorHAnsi" w:cs="Arial"/>
                <w:sz w:val="16"/>
                <w:szCs w:val="16"/>
                <w:lang w:eastAsia="en-US"/>
              </w:rPr>
            </w:pPr>
            <w:r w:rsidRPr="00B348D2">
              <w:rPr>
                <w:rFonts w:eastAsiaTheme="minorHAnsi" w:cs="Arial"/>
                <w:sz w:val="16"/>
                <w:szCs w:val="16"/>
                <w:lang w:eastAsia="en-US"/>
              </w:rPr>
              <w:t>Cele szczegółowe:</w:t>
            </w:r>
          </w:p>
          <w:p w14:paraId="5A76BE68" w14:textId="77777777" w:rsidR="00D6246A" w:rsidRPr="00B348D2" w:rsidRDefault="00D6246A" w:rsidP="00D6246A">
            <w:pPr>
              <w:pStyle w:val="Akapitzlist"/>
              <w:numPr>
                <w:ilvl w:val="0"/>
                <w:numId w:val="72"/>
              </w:numPr>
              <w:spacing w:before="60" w:after="60" w:line="240" w:lineRule="auto"/>
              <w:ind w:left="357" w:hanging="357"/>
              <w:jc w:val="left"/>
              <w:rPr>
                <w:rFonts w:eastAsiaTheme="minorHAnsi" w:cs="Arial"/>
                <w:sz w:val="16"/>
                <w:szCs w:val="16"/>
                <w:lang w:eastAsia="en-US"/>
              </w:rPr>
            </w:pPr>
            <w:r w:rsidRPr="00B348D2">
              <w:rPr>
                <w:rFonts w:eastAsiaTheme="minorHAnsi" w:cs="Arial"/>
                <w:sz w:val="16"/>
                <w:szCs w:val="16"/>
                <w:lang w:eastAsia="en-US"/>
              </w:rPr>
              <w:t>skuteczne zarządzanie zasobami wodnymi dla zwiększenia dyspozycyjnych zasobów wodnych na obszarach dorzeczy,</w:t>
            </w:r>
          </w:p>
          <w:p w14:paraId="18737B8B" w14:textId="77777777" w:rsidR="00D6246A" w:rsidRPr="00B348D2" w:rsidRDefault="00D6246A" w:rsidP="00D6246A">
            <w:pPr>
              <w:pStyle w:val="Akapitzlist"/>
              <w:numPr>
                <w:ilvl w:val="0"/>
                <w:numId w:val="72"/>
              </w:numPr>
              <w:spacing w:before="60" w:after="60" w:line="240" w:lineRule="auto"/>
              <w:ind w:left="357" w:hanging="357"/>
              <w:jc w:val="left"/>
              <w:rPr>
                <w:rFonts w:eastAsiaTheme="minorHAnsi" w:cs="Arial"/>
                <w:sz w:val="16"/>
                <w:szCs w:val="16"/>
                <w:lang w:eastAsia="en-US"/>
              </w:rPr>
            </w:pPr>
            <w:r w:rsidRPr="00B348D2">
              <w:rPr>
                <w:rFonts w:eastAsiaTheme="minorHAnsi" w:cs="Arial"/>
                <w:sz w:val="16"/>
                <w:szCs w:val="16"/>
                <w:lang w:eastAsia="en-US"/>
              </w:rPr>
              <w:t>zwiększenie retencji na obszarach dorzeczy,</w:t>
            </w:r>
          </w:p>
          <w:p w14:paraId="1D81F1E1" w14:textId="77777777" w:rsidR="00D6246A" w:rsidRPr="00B348D2" w:rsidRDefault="00D6246A" w:rsidP="00D6246A">
            <w:pPr>
              <w:pStyle w:val="Akapitzlist"/>
              <w:numPr>
                <w:ilvl w:val="0"/>
                <w:numId w:val="72"/>
              </w:numPr>
              <w:spacing w:before="60" w:after="60" w:line="240" w:lineRule="auto"/>
              <w:ind w:left="357" w:hanging="357"/>
              <w:jc w:val="left"/>
              <w:rPr>
                <w:rFonts w:eastAsiaTheme="minorHAnsi" w:cs="Arial"/>
                <w:sz w:val="16"/>
                <w:szCs w:val="16"/>
                <w:lang w:eastAsia="en-US"/>
              </w:rPr>
            </w:pPr>
            <w:r w:rsidRPr="00B348D2">
              <w:rPr>
                <w:rFonts w:eastAsiaTheme="minorHAnsi" w:cs="Arial"/>
                <w:sz w:val="16"/>
                <w:szCs w:val="16"/>
                <w:lang w:eastAsia="en-US"/>
              </w:rPr>
              <w:t>edukacja i zarządzanie ryzykiem suszy,</w:t>
            </w:r>
          </w:p>
          <w:p w14:paraId="36B63D9F" w14:textId="233759EF" w:rsidR="00D6246A" w:rsidRPr="00B348D2" w:rsidRDefault="00D6246A" w:rsidP="00D6246A">
            <w:pPr>
              <w:pStyle w:val="Akapitzlist"/>
              <w:numPr>
                <w:ilvl w:val="0"/>
                <w:numId w:val="72"/>
              </w:numPr>
              <w:spacing w:before="60" w:after="60" w:line="240" w:lineRule="auto"/>
              <w:ind w:left="357" w:hanging="357"/>
              <w:jc w:val="left"/>
              <w:rPr>
                <w:rFonts w:eastAsiaTheme="minorHAnsi" w:cs="Arial"/>
                <w:sz w:val="16"/>
                <w:szCs w:val="16"/>
                <w:lang w:eastAsia="en-US"/>
              </w:rPr>
            </w:pPr>
            <w:r w:rsidRPr="00B348D2">
              <w:rPr>
                <w:rFonts w:eastAsiaTheme="minorHAnsi" w:cs="Arial"/>
                <w:sz w:val="16"/>
                <w:szCs w:val="16"/>
                <w:lang w:eastAsia="en-US"/>
              </w:rPr>
              <w:t>formalizacja i zaplanowanie finansowania działań służących przeciwdziałaniu skutkom suszy.</w:t>
            </w:r>
          </w:p>
        </w:tc>
        <w:tc>
          <w:tcPr>
            <w:tcW w:w="1556" w:type="pct"/>
            <w:vAlign w:val="center"/>
          </w:tcPr>
          <w:p w14:paraId="70BB7D92" w14:textId="77777777" w:rsidR="00B348D2" w:rsidRPr="005B7F25" w:rsidRDefault="00B348D2" w:rsidP="00B348D2">
            <w:pPr>
              <w:spacing w:after="0" w:line="240" w:lineRule="auto"/>
              <w:rPr>
                <w:rFonts w:cs="Arial"/>
                <w:sz w:val="16"/>
              </w:rPr>
            </w:pPr>
            <w:r w:rsidRPr="005B7F25">
              <w:rPr>
                <w:rFonts w:cs="Arial"/>
                <w:sz w:val="16"/>
              </w:rPr>
              <w:t>Cel: Osiągnięcie lub utrzymanie dobrego stanu wód:</w:t>
            </w:r>
          </w:p>
          <w:p w14:paraId="0866D987" w14:textId="459035AA" w:rsidR="00D6246A" w:rsidRPr="00B348D2"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Zmniejszanie ilości wprowadzanych do wód lub do ziemi substancji mogących negatywnie oddziaływać na wody</w:t>
            </w:r>
            <w:r>
              <w:rPr>
                <w:rFonts w:cs="Arial"/>
                <w:sz w:val="16"/>
              </w:rPr>
              <w:t>.</w:t>
            </w:r>
          </w:p>
        </w:tc>
      </w:tr>
      <w:tr w:rsidR="00D6246A" w:rsidRPr="00B348D2" w14:paraId="026C2321" w14:textId="77777777" w:rsidTr="003B75DC">
        <w:tc>
          <w:tcPr>
            <w:tcW w:w="857" w:type="pct"/>
            <w:vAlign w:val="center"/>
          </w:tcPr>
          <w:p w14:paraId="46A2DF86" w14:textId="4A9CC29A" w:rsidR="00D6246A" w:rsidRPr="00B348D2" w:rsidRDefault="00D6246A" w:rsidP="00D6246A">
            <w:pPr>
              <w:spacing w:before="60" w:after="60" w:line="240" w:lineRule="auto"/>
              <w:jc w:val="left"/>
              <w:rPr>
                <w:rFonts w:cs="Arial"/>
                <w:sz w:val="16"/>
                <w:szCs w:val="16"/>
                <w:lang w:eastAsia="en-US"/>
              </w:rPr>
            </w:pPr>
            <w:r w:rsidRPr="00B348D2">
              <w:rPr>
                <w:rFonts w:eastAsiaTheme="minorHAnsi" w:cs="Arial"/>
                <w:sz w:val="16"/>
                <w:szCs w:val="16"/>
                <w:lang w:eastAsia="en-US"/>
              </w:rPr>
              <w:t>Strategia rozwoju województwa wielkopolskiego do 2030</w:t>
            </w:r>
          </w:p>
        </w:tc>
        <w:tc>
          <w:tcPr>
            <w:tcW w:w="914" w:type="pct"/>
            <w:vAlign w:val="center"/>
          </w:tcPr>
          <w:p w14:paraId="7165F483" w14:textId="0686CF1C" w:rsidR="00D6246A" w:rsidRPr="00B348D2" w:rsidRDefault="00D6246A" w:rsidP="00D6246A">
            <w:pPr>
              <w:spacing w:before="60" w:after="60" w:line="240" w:lineRule="auto"/>
              <w:jc w:val="left"/>
              <w:rPr>
                <w:rFonts w:cs="Arial"/>
                <w:sz w:val="16"/>
                <w:szCs w:val="16"/>
                <w:lang w:eastAsia="en-US"/>
              </w:rPr>
            </w:pPr>
            <w:r w:rsidRPr="00B348D2">
              <w:rPr>
                <w:rStyle w:val="markedcontent"/>
                <w:rFonts w:cs="Arial"/>
                <w:sz w:val="16"/>
                <w:szCs w:val="16"/>
              </w:rPr>
              <w:t>Uchwała nr XVI/287/20 Sejmiku Województwa Wielkopolskiego z dnia 27 stycznia 2020 r.</w:t>
            </w:r>
            <w:r w:rsidR="0011762E">
              <w:rPr>
                <w:rStyle w:val="markedcontent"/>
                <w:rFonts w:cs="Arial"/>
                <w:sz w:val="16"/>
                <w:szCs w:val="16"/>
              </w:rPr>
              <w:t xml:space="preserve"> w sprawie przyjęcia „Strategii rozwoju województwa wielkopolskiego do 2030 roku”</w:t>
            </w:r>
          </w:p>
        </w:tc>
        <w:tc>
          <w:tcPr>
            <w:tcW w:w="1673" w:type="pct"/>
            <w:vAlign w:val="center"/>
          </w:tcPr>
          <w:p w14:paraId="086C6784" w14:textId="77777777" w:rsidR="00D6246A" w:rsidRPr="00B348D2" w:rsidRDefault="00D6246A" w:rsidP="00D6246A">
            <w:pPr>
              <w:spacing w:before="60" w:after="60" w:line="240" w:lineRule="auto"/>
              <w:jc w:val="left"/>
              <w:rPr>
                <w:rFonts w:eastAsiaTheme="minorHAnsi" w:cs="Arial"/>
                <w:sz w:val="16"/>
                <w:szCs w:val="16"/>
                <w:lang w:eastAsia="en-US"/>
              </w:rPr>
            </w:pPr>
            <w:r w:rsidRPr="00B348D2">
              <w:rPr>
                <w:rFonts w:eastAsiaTheme="minorHAnsi" w:cs="Arial"/>
                <w:sz w:val="16"/>
                <w:szCs w:val="16"/>
                <w:lang w:eastAsia="en-US"/>
              </w:rPr>
              <w:t>Cel strategiczny 3. Rozwój infrastruktury z poszanowaniem środowiska przyrodniczego Wielkopolski</w:t>
            </w:r>
          </w:p>
          <w:p w14:paraId="2BBE7CC0" w14:textId="77777777" w:rsidR="00D6246A" w:rsidRPr="00B348D2" w:rsidRDefault="00D6246A" w:rsidP="00D6246A">
            <w:pPr>
              <w:pStyle w:val="Akapitzlist"/>
              <w:numPr>
                <w:ilvl w:val="0"/>
                <w:numId w:val="73"/>
              </w:numPr>
              <w:spacing w:before="60" w:after="60" w:line="240" w:lineRule="auto"/>
              <w:ind w:left="357" w:hanging="357"/>
              <w:contextualSpacing w:val="0"/>
              <w:jc w:val="left"/>
              <w:rPr>
                <w:rFonts w:eastAsiaTheme="minorHAnsi" w:cs="Arial"/>
                <w:sz w:val="16"/>
                <w:szCs w:val="16"/>
                <w:lang w:eastAsia="en-US"/>
              </w:rPr>
            </w:pPr>
            <w:r w:rsidRPr="00B348D2">
              <w:rPr>
                <w:rFonts w:eastAsiaTheme="minorHAnsi" w:cs="Arial"/>
                <w:sz w:val="16"/>
                <w:szCs w:val="16"/>
                <w:lang w:eastAsia="en-US"/>
              </w:rPr>
              <w:t>Cel operacyjny 3.2: Poprawa stanu oraz ochrony środowiska przyrodniczego Wielkopolski</w:t>
            </w:r>
          </w:p>
          <w:p w14:paraId="6F6247D0" w14:textId="5F3C6A14" w:rsidR="00D6246A" w:rsidRPr="00B348D2" w:rsidRDefault="00D6246A" w:rsidP="00D6246A">
            <w:pPr>
              <w:pStyle w:val="Akapitzlist"/>
              <w:numPr>
                <w:ilvl w:val="0"/>
                <w:numId w:val="73"/>
              </w:numPr>
              <w:spacing w:before="60" w:after="60" w:line="240" w:lineRule="auto"/>
              <w:ind w:left="357" w:hanging="357"/>
              <w:contextualSpacing w:val="0"/>
              <w:jc w:val="left"/>
              <w:rPr>
                <w:rFonts w:eastAsiaTheme="minorHAnsi" w:cs="Arial"/>
                <w:sz w:val="16"/>
                <w:szCs w:val="16"/>
                <w:lang w:eastAsia="en-US"/>
              </w:rPr>
            </w:pPr>
            <w:r w:rsidRPr="00B348D2">
              <w:rPr>
                <w:rFonts w:eastAsiaTheme="minorHAnsi" w:cs="Arial"/>
                <w:sz w:val="16"/>
                <w:szCs w:val="16"/>
                <w:lang w:eastAsia="en-US"/>
              </w:rPr>
              <w:t>Cel operacyjny 3.3: Zwiększenie bezpieczeństwa i efektywności energetycznej</w:t>
            </w:r>
          </w:p>
        </w:tc>
        <w:tc>
          <w:tcPr>
            <w:tcW w:w="1556" w:type="pct"/>
            <w:vAlign w:val="center"/>
          </w:tcPr>
          <w:p w14:paraId="6BDFDEF7" w14:textId="77777777" w:rsidR="00B348D2" w:rsidRPr="005B7F25" w:rsidRDefault="00B348D2" w:rsidP="00B348D2">
            <w:pPr>
              <w:spacing w:after="0" w:line="240" w:lineRule="auto"/>
              <w:rPr>
                <w:rFonts w:cs="Arial"/>
                <w:sz w:val="16"/>
              </w:rPr>
            </w:pPr>
            <w:r w:rsidRPr="005B7F25">
              <w:rPr>
                <w:rFonts w:cs="Arial"/>
                <w:sz w:val="16"/>
              </w:rPr>
              <w:t>Cel: Poprawa jakości powietrza atmosferycznego:</w:t>
            </w:r>
          </w:p>
          <w:p w14:paraId="0679A3A5" w14:textId="77777777" w:rsidR="00B348D2" w:rsidRPr="005B7F25"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Zmniejszenie emisji CO</w:t>
            </w:r>
            <w:r w:rsidRPr="005B7F25">
              <w:rPr>
                <w:rFonts w:cs="Arial"/>
                <w:sz w:val="16"/>
                <w:vertAlign w:val="subscript"/>
              </w:rPr>
              <w:t>2</w:t>
            </w:r>
            <w:r w:rsidRPr="005B7F25">
              <w:rPr>
                <w:rFonts w:cs="Arial"/>
                <w:sz w:val="16"/>
              </w:rPr>
              <w:t>;</w:t>
            </w:r>
          </w:p>
          <w:p w14:paraId="03879270" w14:textId="78E99F3F" w:rsidR="00B348D2"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Zwiększenie efektywności energetycznej;</w:t>
            </w:r>
          </w:p>
          <w:p w14:paraId="358F2854" w14:textId="00BA996B" w:rsidR="00695DFB" w:rsidRPr="006A25A5" w:rsidRDefault="00695DFB">
            <w:pPr>
              <w:pStyle w:val="Akapitzlist"/>
              <w:numPr>
                <w:ilvl w:val="0"/>
                <w:numId w:val="77"/>
              </w:numPr>
              <w:spacing w:before="0" w:after="0" w:line="240" w:lineRule="auto"/>
              <w:ind w:left="357" w:hanging="357"/>
              <w:contextualSpacing w:val="0"/>
              <w:jc w:val="left"/>
              <w:rPr>
                <w:rFonts w:cs="Arial"/>
                <w:sz w:val="16"/>
                <w:szCs w:val="16"/>
              </w:rPr>
            </w:pPr>
            <w:r>
              <w:rPr>
                <w:rFonts w:cs="Arial"/>
                <w:sz w:val="16"/>
                <w:szCs w:val="16"/>
              </w:rPr>
              <w:t>Kierunek interwencji: Wzrost wykorzystania OZE;</w:t>
            </w:r>
          </w:p>
          <w:p w14:paraId="03098D96" w14:textId="77777777" w:rsidR="00B348D2" w:rsidRPr="005B7F25"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Zwiększenie świadomości mieszkańców w zakresie gospodarki niskoemisyjnej;</w:t>
            </w:r>
          </w:p>
          <w:p w14:paraId="20895E21" w14:textId="77777777" w:rsidR="00B348D2" w:rsidRPr="005B7F25" w:rsidRDefault="00B348D2" w:rsidP="00B348D2">
            <w:pPr>
              <w:spacing w:after="0" w:line="240" w:lineRule="auto"/>
              <w:rPr>
                <w:rFonts w:cs="Arial"/>
                <w:sz w:val="16"/>
              </w:rPr>
            </w:pPr>
            <w:r w:rsidRPr="005B7F25">
              <w:rPr>
                <w:rFonts w:cs="Arial"/>
                <w:sz w:val="16"/>
              </w:rPr>
              <w:t>Cel: Poprawa klimatu akustycznego:</w:t>
            </w:r>
          </w:p>
          <w:p w14:paraId="50ECD907" w14:textId="77777777" w:rsidR="00B348D2" w:rsidRPr="005B7F25"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Ograniczenie natężenia hałasu wzdłuż ciągów komunikacyjnych;</w:t>
            </w:r>
          </w:p>
          <w:p w14:paraId="294EC580" w14:textId="77777777" w:rsidR="00B348D2" w:rsidRPr="005B7F25" w:rsidRDefault="00B348D2" w:rsidP="00B348D2">
            <w:pPr>
              <w:spacing w:after="0" w:line="240" w:lineRule="auto"/>
              <w:rPr>
                <w:rFonts w:cs="Arial"/>
                <w:sz w:val="16"/>
              </w:rPr>
            </w:pPr>
            <w:r w:rsidRPr="005B7F25">
              <w:rPr>
                <w:rFonts w:cs="Arial"/>
                <w:sz w:val="16"/>
              </w:rPr>
              <w:t>Cel: Osiągnięcie lub utrzymanie dobrego stanu wód:</w:t>
            </w:r>
          </w:p>
          <w:p w14:paraId="4DFB7ED0" w14:textId="77777777" w:rsidR="00B348D2" w:rsidRPr="005B7F25"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Zmniejszanie ilości wprowadzanych do wód lub do ziemi substancji mogących negatywnie oddziaływać na wody;</w:t>
            </w:r>
          </w:p>
          <w:p w14:paraId="443CDE0F" w14:textId="77777777" w:rsidR="00B348D2" w:rsidRPr="005B7F25" w:rsidRDefault="00B348D2" w:rsidP="00B348D2">
            <w:pPr>
              <w:spacing w:after="0" w:line="240" w:lineRule="auto"/>
              <w:rPr>
                <w:rFonts w:cs="Arial"/>
                <w:sz w:val="16"/>
              </w:rPr>
            </w:pPr>
            <w:r w:rsidRPr="005B7F25">
              <w:rPr>
                <w:rFonts w:cs="Arial"/>
                <w:sz w:val="16"/>
              </w:rPr>
              <w:t>Cel: Rozbudowa i modernizacja infrastruktury wodno-ściekowej:</w:t>
            </w:r>
          </w:p>
          <w:p w14:paraId="6E1FBFE3" w14:textId="77777777" w:rsidR="00B348D2" w:rsidRPr="005B7F25"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Poprawa funkcjonowania systemu gospodarki wodnej i kanalizacyjnej;</w:t>
            </w:r>
          </w:p>
          <w:p w14:paraId="53114A85" w14:textId="77777777" w:rsidR="00B348D2" w:rsidRPr="005B7F25" w:rsidRDefault="00B348D2" w:rsidP="00B348D2">
            <w:pPr>
              <w:spacing w:after="0" w:line="240" w:lineRule="auto"/>
              <w:rPr>
                <w:rFonts w:cs="Arial"/>
                <w:sz w:val="16"/>
              </w:rPr>
            </w:pPr>
            <w:r w:rsidRPr="005B7F25">
              <w:rPr>
                <w:rFonts w:cs="Arial"/>
                <w:sz w:val="16"/>
              </w:rPr>
              <w:t>Cel: Zrównoważony rozwój systemu gospodarowania odpadami:</w:t>
            </w:r>
          </w:p>
          <w:p w14:paraId="5964AF40" w14:textId="77777777" w:rsidR="00B348D2" w:rsidRPr="005B7F25"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Likwidacja azbestu;</w:t>
            </w:r>
          </w:p>
          <w:p w14:paraId="06A4096A" w14:textId="77777777" w:rsidR="00B348D2" w:rsidRPr="005B7F25" w:rsidRDefault="00B348D2" w:rsidP="00B348D2">
            <w:pPr>
              <w:spacing w:after="0" w:line="240" w:lineRule="auto"/>
              <w:rPr>
                <w:rFonts w:cs="Arial"/>
                <w:sz w:val="16"/>
              </w:rPr>
            </w:pPr>
            <w:r w:rsidRPr="005B7F25">
              <w:rPr>
                <w:rFonts w:cs="Arial"/>
                <w:sz w:val="16"/>
              </w:rPr>
              <w:t>Cel: Zachowanie i ochrona walorów przyrodniczych:</w:t>
            </w:r>
          </w:p>
          <w:p w14:paraId="5E09CED8" w14:textId="77777777" w:rsidR="00B348D2" w:rsidRPr="005B7F25"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Wzmocnienie istniejących ekosystemów;</w:t>
            </w:r>
          </w:p>
          <w:p w14:paraId="39511C2C" w14:textId="77777777" w:rsidR="00B348D2" w:rsidRPr="005B7F25" w:rsidRDefault="00B348D2" w:rsidP="00B348D2">
            <w:pPr>
              <w:spacing w:after="0" w:line="240" w:lineRule="auto"/>
              <w:rPr>
                <w:rFonts w:cs="Arial"/>
                <w:sz w:val="16"/>
              </w:rPr>
            </w:pPr>
            <w:r w:rsidRPr="005B7F25">
              <w:rPr>
                <w:rFonts w:cs="Arial"/>
                <w:sz w:val="16"/>
              </w:rPr>
              <w:t>Cel: Ochrona przed poważnymi awariami i zagrożeniami naturalnymi:</w:t>
            </w:r>
          </w:p>
          <w:p w14:paraId="2869EB14" w14:textId="2B166066" w:rsidR="00D6246A" w:rsidRPr="00B348D2"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Wsparcie jednostek odpowiedzialnych za poziom bezpieczeństwa.</w:t>
            </w:r>
          </w:p>
        </w:tc>
      </w:tr>
      <w:tr w:rsidR="00D6246A" w:rsidRPr="00B348D2" w14:paraId="12E7A772" w14:textId="77777777" w:rsidTr="003B75DC">
        <w:tc>
          <w:tcPr>
            <w:tcW w:w="857" w:type="pct"/>
            <w:vAlign w:val="center"/>
          </w:tcPr>
          <w:p w14:paraId="098C59B2" w14:textId="3EE5C2B2" w:rsidR="00D6246A" w:rsidRPr="00B348D2" w:rsidRDefault="00D6246A" w:rsidP="00D6246A">
            <w:pPr>
              <w:spacing w:before="60" w:after="60" w:line="240" w:lineRule="auto"/>
              <w:jc w:val="left"/>
              <w:rPr>
                <w:rFonts w:cs="Arial"/>
                <w:sz w:val="16"/>
                <w:szCs w:val="16"/>
                <w:lang w:eastAsia="en-US"/>
              </w:rPr>
            </w:pPr>
            <w:r w:rsidRPr="00B348D2">
              <w:rPr>
                <w:rFonts w:eastAsiaTheme="minorHAnsi" w:cs="Arial"/>
                <w:sz w:val="16"/>
                <w:szCs w:val="16"/>
                <w:lang w:eastAsia="en-US"/>
              </w:rPr>
              <w:t>Plan zagospodarowania przestrzennego województwa wielkopolskiego 2020+</w:t>
            </w:r>
          </w:p>
        </w:tc>
        <w:tc>
          <w:tcPr>
            <w:tcW w:w="914" w:type="pct"/>
            <w:vAlign w:val="center"/>
          </w:tcPr>
          <w:p w14:paraId="6859B7B0" w14:textId="686D2918" w:rsidR="00D6246A" w:rsidRPr="00B348D2" w:rsidRDefault="00D6246A" w:rsidP="00D6246A">
            <w:pPr>
              <w:spacing w:before="60" w:after="60" w:line="240" w:lineRule="auto"/>
              <w:jc w:val="left"/>
              <w:rPr>
                <w:rFonts w:cs="Arial"/>
                <w:sz w:val="16"/>
                <w:szCs w:val="16"/>
                <w:lang w:eastAsia="en-US"/>
              </w:rPr>
            </w:pPr>
            <w:r w:rsidRPr="00B348D2">
              <w:rPr>
                <w:rFonts w:cs="Arial"/>
                <w:sz w:val="16"/>
                <w:szCs w:val="16"/>
              </w:rPr>
              <w:t>Uchwała Nr V/70/19 Sejmiku Województwa Wielkopolskiego z dnia 25 marca 2019 r.</w:t>
            </w:r>
            <w:r w:rsidR="0045347F">
              <w:rPr>
                <w:rFonts w:cs="Arial"/>
                <w:sz w:val="16"/>
                <w:szCs w:val="16"/>
              </w:rPr>
              <w:t xml:space="preserve"> w sprawie uchwalenia Planu zagospodarowania przestrzennego województwa wielkopolskiego wraz z Planem zagospodarowania przestrzennego miejskiego obszaru funkcjonalnego Poznania</w:t>
            </w:r>
          </w:p>
        </w:tc>
        <w:tc>
          <w:tcPr>
            <w:tcW w:w="1673" w:type="pct"/>
            <w:vAlign w:val="center"/>
          </w:tcPr>
          <w:p w14:paraId="176981C1" w14:textId="77777777" w:rsidR="00D6246A" w:rsidRPr="00B348D2" w:rsidRDefault="00D6246A" w:rsidP="00D6246A">
            <w:pPr>
              <w:spacing w:before="60" w:after="60"/>
              <w:jc w:val="left"/>
              <w:rPr>
                <w:rFonts w:eastAsiaTheme="minorHAnsi" w:cs="Arial"/>
                <w:sz w:val="16"/>
                <w:szCs w:val="16"/>
                <w:lang w:eastAsia="en-US"/>
              </w:rPr>
            </w:pPr>
            <w:r w:rsidRPr="00B348D2">
              <w:rPr>
                <w:rFonts w:eastAsiaTheme="minorHAnsi" w:cs="Arial"/>
                <w:sz w:val="16"/>
                <w:szCs w:val="16"/>
                <w:lang w:eastAsia="en-US"/>
              </w:rPr>
              <w:t>Cele polityki przestrzennej:</w:t>
            </w:r>
          </w:p>
          <w:p w14:paraId="45A37D1D" w14:textId="77777777" w:rsidR="00D6246A" w:rsidRPr="00B348D2" w:rsidRDefault="00D6246A" w:rsidP="00D6246A">
            <w:pPr>
              <w:pStyle w:val="Akapitzlist"/>
              <w:numPr>
                <w:ilvl w:val="0"/>
                <w:numId w:val="73"/>
              </w:numPr>
              <w:spacing w:before="60" w:after="60" w:line="240" w:lineRule="auto"/>
              <w:ind w:left="357" w:hanging="357"/>
              <w:jc w:val="left"/>
              <w:rPr>
                <w:rFonts w:eastAsiaTheme="minorHAnsi" w:cs="Arial"/>
                <w:sz w:val="16"/>
                <w:szCs w:val="16"/>
                <w:lang w:eastAsia="en-US"/>
              </w:rPr>
            </w:pPr>
            <w:r w:rsidRPr="00B348D2">
              <w:rPr>
                <w:rFonts w:eastAsiaTheme="minorHAnsi" w:cs="Arial"/>
                <w:sz w:val="16"/>
                <w:szCs w:val="16"/>
                <w:lang w:eastAsia="en-US"/>
              </w:rPr>
              <w:t>ochrona walorów przyrodniczych,</w:t>
            </w:r>
          </w:p>
          <w:p w14:paraId="2C039DA0" w14:textId="77777777" w:rsidR="00D6246A" w:rsidRPr="00B348D2" w:rsidRDefault="00D6246A" w:rsidP="00D6246A">
            <w:pPr>
              <w:pStyle w:val="Akapitzlist"/>
              <w:numPr>
                <w:ilvl w:val="0"/>
                <w:numId w:val="73"/>
              </w:numPr>
              <w:spacing w:before="60" w:after="60" w:line="240" w:lineRule="auto"/>
              <w:ind w:left="357" w:hanging="357"/>
              <w:jc w:val="left"/>
              <w:rPr>
                <w:rFonts w:eastAsiaTheme="minorHAnsi" w:cs="Arial"/>
                <w:sz w:val="16"/>
                <w:szCs w:val="16"/>
                <w:lang w:eastAsia="en-US"/>
              </w:rPr>
            </w:pPr>
            <w:r w:rsidRPr="00B348D2">
              <w:rPr>
                <w:rFonts w:eastAsiaTheme="minorHAnsi" w:cs="Arial"/>
                <w:sz w:val="16"/>
                <w:szCs w:val="16"/>
                <w:lang w:eastAsia="en-US"/>
              </w:rPr>
              <w:t>kształtowanie i racjonalne gospodarowanie zasobami środowiska przyrodniczego,</w:t>
            </w:r>
          </w:p>
          <w:p w14:paraId="21C2BFAB" w14:textId="77777777" w:rsidR="00D6246A" w:rsidRPr="00B348D2" w:rsidRDefault="00D6246A" w:rsidP="00D6246A">
            <w:pPr>
              <w:pStyle w:val="Akapitzlist"/>
              <w:numPr>
                <w:ilvl w:val="0"/>
                <w:numId w:val="73"/>
              </w:numPr>
              <w:spacing w:before="60" w:after="60" w:line="240" w:lineRule="auto"/>
              <w:ind w:left="357" w:hanging="357"/>
              <w:jc w:val="left"/>
              <w:rPr>
                <w:rFonts w:eastAsiaTheme="minorHAnsi" w:cs="Arial"/>
                <w:sz w:val="16"/>
                <w:szCs w:val="16"/>
                <w:lang w:eastAsia="en-US"/>
              </w:rPr>
            </w:pPr>
            <w:r w:rsidRPr="00B348D2">
              <w:rPr>
                <w:rFonts w:eastAsiaTheme="minorHAnsi" w:cs="Arial"/>
                <w:sz w:val="16"/>
                <w:szCs w:val="16"/>
                <w:lang w:eastAsia="en-US"/>
              </w:rPr>
              <w:t>ochrona potencjału kulturowego i krajobrazu oraz rozwój konkurencyjnych form turystyki i rekreacji,</w:t>
            </w:r>
          </w:p>
          <w:p w14:paraId="473FD3F8" w14:textId="77777777" w:rsidR="00D6246A" w:rsidRPr="00B348D2" w:rsidRDefault="00D6246A" w:rsidP="00D6246A">
            <w:pPr>
              <w:pStyle w:val="Akapitzlist"/>
              <w:numPr>
                <w:ilvl w:val="0"/>
                <w:numId w:val="73"/>
              </w:numPr>
              <w:spacing w:before="60" w:after="60" w:line="240" w:lineRule="auto"/>
              <w:ind w:left="357" w:hanging="357"/>
              <w:jc w:val="left"/>
              <w:rPr>
                <w:rFonts w:eastAsiaTheme="minorHAnsi" w:cs="Arial"/>
                <w:sz w:val="16"/>
                <w:szCs w:val="16"/>
                <w:lang w:eastAsia="en-US"/>
              </w:rPr>
            </w:pPr>
            <w:r w:rsidRPr="00B348D2">
              <w:rPr>
                <w:rFonts w:eastAsiaTheme="minorHAnsi" w:cs="Arial"/>
                <w:sz w:val="16"/>
                <w:szCs w:val="16"/>
                <w:lang w:eastAsia="en-US"/>
              </w:rPr>
              <w:t>zrównoważony rozwój rolnictwa,</w:t>
            </w:r>
          </w:p>
          <w:p w14:paraId="2BA061EC" w14:textId="77777777" w:rsidR="00D6246A" w:rsidRPr="00B348D2" w:rsidRDefault="00D6246A" w:rsidP="00D6246A">
            <w:pPr>
              <w:pStyle w:val="Akapitzlist"/>
              <w:numPr>
                <w:ilvl w:val="0"/>
                <w:numId w:val="73"/>
              </w:numPr>
              <w:spacing w:before="60" w:after="60" w:line="240" w:lineRule="auto"/>
              <w:ind w:left="357" w:hanging="357"/>
              <w:jc w:val="left"/>
              <w:rPr>
                <w:rFonts w:eastAsiaTheme="minorHAnsi" w:cs="Arial"/>
                <w:sz w:val="16"/>
                <w:szCs w:val="16"/>
                <w:lang w:eastAsia="en-US"/>
              </w:rPr>
            </w:pPr>
            <w:r w:rsidRPr="00B348D2">
              <w:rPr>
                <w:rFonts w:eastAsiaTheme="minorHAnsi" w:cs="Arial"/>
                <w:sz w:val="16"/>
                <w:szCs w:val="16"/>
                <w:lang w:eastAsia="en-US"/>
              </w:rPr>
              <w:t>rozwój efektywnej i innowacyjnej infrastruktury technicznej,</w:t>
            </w:r>
          </w:p>
          <w:p w14:paraId="54E8CA58" w14:textId="0C9E2FE7" w:rsidR="00D6246A" w:rsidRPr="00B348D2" w:rsidRDefault="00D6246A" w:rsidP="00D6246A">
            <w:pPr>
              <w:pStyle w:val="Akapitzlist"/>
              <w:numPr>
                <w:ilvl w:val="0"/>
                <w:numId w:val="73"/>
              </w:numPr>
              <w:spacing w:before="60" w:after="60" w:line="240" w:lineRule="auto"/>
              <w:ind w:left="357" w:hanging="357"/>
              <w:jc w:val="left"/>
              <w:rPr>
                <w:rFonts w:eastAsiaTheme="minorHAnsi" w:cs="Arial"/>
                <w:sz w:val="16"/>
                <w:szCs w:val="16"/>
                <w:lang w:eastAsia="en-US"/>
              </w:rPr>
            </w:pPr>
            <w:r w:rsidRPr="00B348D2">
              <w:rPr>
                <w:rFonts w:eastAsiaTheme="minorHAnsi" w:cs="Arial"/>
                <w:sz w:val="16"/>
                <w:szCs w:val="16"/>
                <w:lang w:eastAsia="en-US"/>
              </w:rPr>
              <w:t>zapewnienie bezpieczeństwa publicznego i przeciwdziałanie zagrożeniom.</w:t>
            </w:r>
          </w:p>
        </w:tc>
        <w:tc>
          <w:tcPr>
            <w:tcW w:w="1556" w:type="pct"/>
            <w:vAlign w:val="center"/>
          </w:tcPr>
          <w:p w14:paraId="147D0299" w14:textId="77777777" w:rsidR="00B348D2" w:rsidRPr="005B7F25" w:rsidRDefault="00B348D2" w:rsidP="00B348D2">
            <w:pPr>
              <w:spacing w:after="0" w:line="240" w:lineRule="auto"/>
              <w:rPr>
                <w:rFonts w:cs="Arial"/>
                <w:sz w:val="16"/>
              </w:rPr>
            </w:pPr>
            <w:r w:rsidRPr="005B7F25">
              <w:rPr>
                <w:rFonts w:cs="Arial"/>
                <w:sz w:val="16"/>
              </w:rPr>
              <w:t>Cel: Poprawa jakości powietrza atmosferycznego:</w:t>
            </w:r>
          </w:p>
          <w:p w14:paraId="1AD95D62" w14:textId="77777777" w:rsidR="00B348D2" w:rsidRPr="005B7F25"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Zmniejszenie emisji CO</w:t>
            </w:r>
            <w:r w:rsidRPr="005B7F25">
              <w:rPr>
                <w:rFonts w:cs="Arial"/>
                <w:sz w:val="16"/>
                <w:vertAlign w:val="subscript"/>
              </w:rPr>
              <w:t>2</w:t>
            </w:r>
            <w:r w:rsidRPr="005B7F25">
              <w:rPr>
                <w:rFonts w:cs="Arial"/>
                <w:sz w:val="16"/>
              </w:rPr>
              <w:t>;</w:t>
            </w:r>
          </w:p>
          <w:p w14:paraId="1FE03C1D" w14:textId="119C4583" w:rsidR="00B348D2"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Zwiększenie efektywności energetycznej;</w:t>
            </w:r>
          </w:p>
          <w:p w14:paraId="33236971" w14:textId="4DF4004E" w:rsidR="00695DFB" w:rsidRPr="006A25A5" w:rsidRDefault="00695DFB">
            <w:pPr>
              <w:pStyle w:val="Akapitzlist"/>
              <w:numPr>
                <w:ilvl w:val="0"/>
                <w:numId w:val="77"/>
              </w:numPr>
              <w:spacing w:before="0" w:after="0" w:line="240" w:lineRule="auto"/>
              <w:ind w:left="357" w:hanging="357"/>
              <w:contextualSpacing w:val="0"/>
              <w:jc w:val="left"/>
              <w:rPr>
                <w:rFonts w:cs="Arial"/>
                <w:sz w:val="16"/>
                <w:szCs w:val="16"/>
              </w:rPr>
            </w:pPr>
            <w:r>
              <w:rPr>
                <w:rFonts w:cs="Arial"/>
                <w:sz w:val="16"/>
                <w:szCs w:val="16"/>
              </w:rPr>
              <w:t>Kierunek interwencji: Wzrost wykorzystania OZE;</w:t>
            </w:r>
          </w:p>
          <w:p w14:paraId="786EF142" w14:textId="77777777" w:rsidR="00B348D2" w:rsidRPr="005B7F25"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Zwiększenie świadomości mieszkańców w zakresie gospodarki niskoemisyjnej;</w:t>
            </w:r>
          </w:p>
          <w:p w14:paraId="532A712E" w14:textId="77777777" w:rsidR="00B348D2" w:rsidRPr="005B7F25" w:rsidRDefault="00B348D2" w:rsidP="00B348D2">
            <w:pPr>
              <w:spacing w:after="0" w:line="240" w:lineRule="auto"/>
              <w:rPr>
                <w:rFonts w:cs="Arial"/>
                <w:sz w:val="16"/>
              </w:rPr>
            </w:pPr>
            <w:r w:rsidRPr="005B7F25">
              <w:rPr>
                <w:rFonts w:cs="Arial"/>
                <w:sz w:val="16"/>
              </w:rPr>
              <w:t>Cel: Poprawa klimatu akustycznego:</w:t>
            </w:r>
          </w:p>
          <w:p w14:paraId="1E44C376" w14:textId="77777777" w:rsidR="00B348D2" w:rsidRPr="005B7F25"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Ograniczenie natężenia hałasu wzdłuż ciągów komunikacyjnych;</w:t>
            </w:r>
          </w:p>
          <w:p w14:paraId="4F0B3FDC" w14:textId="77777777" w:rsidR="00B348D2" w:rsidRPr="005B7F25" w:rsidRDefault="00B348D2" w:rsidP="00B348D2">
            <w:pPr>
              <w:spacing w:after="0" w:line="240" w:lineRule="auto"/>
              <w:rPr>
                <w:rFonts w:cs="Arial"/>
                <w:sz w:val="16"/>
              </w:rPr>
            </w:pPr>
            <w:r w:rsidRPr="005B7F25">
              <w:rPr>
                <w:rFonts w:cs="Arial"/>
                <w:sz w:val="16"/>
              </w:rPr>
              <w:t>Cel: Osiągnięcie lub utrzymanie dobrego stanu wód:</w:t>
            </w:r>
          </w:p>
          <w:p w14:paraId="7D9DCB63" w14:textId="77777777" w:rsidR="00B348D2" w:rsidRPr="005B7F25"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Zmniejszanie ilości wprowadzanych do wód lub do ziemi substancji mogących negatywnie oddziaływać na wody;</w:t>
            </w:r>
          </w:p>
          <w:p w14:paraId="29908775" w14:textId="77777777" w:rsidR="00B348D2" w:rsidRPr="005B7F25" w:rsidRDefault="00B348D2" w:rsidP="00B348D2">
            <w:pPr>
              <w:spacing w:after="0" w:line="240" w:lineRule="auto"/>
              <w:rPr>
                <w:rFonts w:cs="Arial"/>
                <w:sz w:val="16"/>
              </w:rPr>
            </w:pPr>
            <w:r w:rsidRPr="005B7F25">
              <w:rPr>
                <w:rFonts w:cs="Arial"/>
                <w:sz w:val="16"/>
              </w:rPr>
              <w:t>Cel: Rozbudowa i modernizacja infrastruktury wodno-ściekowej:</w:t>
            </w:r>
          </w:p>
          <w:p w14:paraId="28A95BF6" w14:textId="77777777" w:rsidR="00B348D2" w:rsidRPr="005B7F25"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Poprawa funkcjonowania systemu gospodarki wodnej i kanalizacyjnej;</w:t>
            </w:r>
          </w:p>
          <w:p w14:paraId="0439B8A6" w14:textId="77777777" w:rsidR="00B348D2" w:rsidRPr="005B7F25" w:rsidRDefault="00B348D2" w:rsidP="00B348D2">
            <w:pPr>
              <w:spacing w:after="0" w:line="240" w:lineRule="auto"/>
              <w:rPr>
                <w:rFonts w:cs="Arial"/>
                <w:sz w:val="16"/>
              </w:rPr>
            </w:pPr>
            <w:r w:rsidRPr="005B7F25">
              <w:rPr>
                <w:rFonts w:cs="Arial"/>
                <w:sz w:val="16"/>
              </w:rPr>
              <w:t>Cel: Zrównoważony rozwój systemu gospodarowania odpadami:</w:t>
            </w:r>
          </w:p>
          <w:p w14:paraId="356D6856" w14:textId="77777777" w:rsidR="00B348D2" w:rsidRPr="005B7F25"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Likwidacja azbestu;</w:t>
            </w:r>
          </w:p>
          <w:p w14:paraId="41486F47" w14:textId="77777777" w:rsidR="00B348D2" w:rsidRPr="005B7F25" w:rsidRDefault="00B348D2" w:rsidP="00B348D2">
            <w:pPr>
              <w:spacing w:after="0" w:line="240" w:lineRule="auto"/>
              <w:rPr>
                <w:rFonts w:cs="Arial"/>
                <w:sz w:val="16"/>
              </w:rPr>
            </w:pPr>
            <w:r w:rsidRPr="005B7F25">
              <w:rPr>
                <w:rFonts w:cs="Arial"/>
                <w:sz w:val="16"/>
              </w:rPr>
              <w:t>Cel: Zachowanie i ochrona walorów przyrodniczych:</w:t>
            </w:r>
          </w:p>
          <w:p w14:paraId="12E1CDF0" w14:textId="77777777" w:rsidR="00B348D2" w:rsidRPr="005B7F25"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Wzmocnienie istniejących ekosystemów;</w:t>
            </w:r>
          </w:p>
          <w:p w14:paraId="7BA62D2D" w14:textId="77777777" w:rsidR="00B348D2" w:rsidRPr="005B7F25" w:rsidRDefault="00B348D2" w:rsidP="00B348D2">
            <w:pPr>
              <w:spacing w:after="0" w:line="240" w:lineRule="auto"/>
              <w:rPr>
                <w:rFonts w:cs="Arial"/>
                <w:sz w:val="16"/>
              </w:rPr>
            </w:pPr>
            <w:r w:rsidRPr="005B7F25">
              <w:rPr>
                <w:rFonts w:cs="Arial"/>
                <w:sz w:val="16"/>
              </w:rPr>
              <w:t>Cel: Ochrona przed poważnymi awariami i zagrożeniami naturalnymi:</w:t>
            </w:r>
          </w:p>
          <w:p w14:paraId="01A786B6" w14:textId="57BF9C7E" w:rsidR="00D6246A" w:rsidRPr="00B348D2"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Wsparcie jednostek odpowiedzialnych za poziom bezpieczeństwa.</w:t>
            </w:r>
          </w:p>
        </w:tc>
      </w:tr>
      <w:tr w:rsidR="00D6246A" w:rsidRPr="00B348D2" w14:paraId="5ECE830E" w14:textId="77777777" w:rsidTr="003B75DC">
        <w:tc>
          <w:tcPr>
            <w:tcW w:w="857" w:type="pct"/>
            <w:vAlign w:val="center"/>
          </w:tcPr>
          <w:p w14:paraId="5C0F8426" w14:textId="4280C97B" w:rsidR="00D6246A" w:rsidRPr="00B348D2" w:rsidRDefault="00D6246A" w:rsidP="00D6246A">
            <w:pPr>
              <w:spacing w:before="60" w:after="60" w:line="240" w:lineRule="auto"/>
              <w:jc w:val="left"/>
              <w:rPr>
                <w:rFonts w:cs="Arial"/>
                <w:sz w:val="16"/>
                <w:szCs w:val="16"/>
                <w:lang w:eastAsia="en-US"/>
              </w:rPr>
            </w:pPr>
            <w:r w:rsidRPr="00B348D2">
              <w:rPr>
                <w:rFonts w:eastAsiaTheme="minorHAnsi" w:cs="Arial"/>
                <w:sz w:val="16"/>
                <w:szCs w:val="16"/>
                <w:lang w:eastAsia="en-US"/>
              </w:rPr>
              <w:t>Program ochrony środowiska dla województwa wielkopolskiego do roku 2030</w:t>
            </w:r>
          </w:p>
        </w:tc>
        <w:tc>
          <w:tcPr>
            <w:tcW w:w="914" w:type="pct"/>
            <w:vAlign w:val="center"/>
          </w:tcPr>
          <w:p w14:paraId="5A4D92F0" w14:textId="247B26E7" w:rsidR="00D6246A" w:rsidRPr="00B348D2" w:rsidRDefault="00D6246A" w:rsidP="00D6246A">
            <w:pPr>
              <w:spacing w:before="60" w:after="60" w:line="240" w:lineRule="auto"/>
              <w:jc w:val="left"/>
              <w:rPr>
                <w:rFonts w:cs="Arial"/>
                <w:sz w:val="16"/>
                <w:szCs w:val="16"/>
                <w:lang w:eastAsia="en-US"/>
              </w:rPr>
            </w:pPr>
            <w:r w:rsidRPr="00B348D2">
              <w:rPr>
                <w:rFonts w:cs="Arial"/>
                <w:sz w:val="16"/>
                <w:szCs w:val="16"/>
              </w:rPr>
              <w:t>Uchwała nr 2826 Zarządu Województwa Wielkopolskiego z dnia 22 październik 2020 r.</w:t>
            </w:r>
            <w:r w:rsidR="0045347F">
              <w:rPr>
                <w:rFonts w:cs="Arial"/>
                <w:sz w:val="16"/>
                <w:szCs w:val="16"/>
              </w:rPr>
              <w:t xml:space="preserve"> w sprawie przyjęcia </w:t>
            </w:r>
            <w:r w:rsidR="00BD6C8A">
              <w:rPr>
                <w:rFonts w:cs="Arial"/>
                <w:sz w:val="16"/>
                <w:szCs w:val="16"/>
              </w:rPr>
              <w:t>Programu ochrony środowiska dla województwa wielkopolskiego do roku 2030</w:t>
            </w:r>
          </w:p>
        </w:tc>
        <w:tc>
          <w:tcPr>
            <w:tcW w:w="1673" w:type="pct"/>
            <w:vAlign w:val="center"/>
          </w:tcPr>
          <w:p w14:paraId="6D0ADD59" w14:textId="59C2A11B" w:rsidR="00D6246A" w:rsidRPr="00B348D2" w:rsidRDefault="00D6246A" w:rsidP="00D6246A">
            <w:pPr>
              <w:spacing w:before="60" w:after="60" w:line="240" w:lineRule="auto"/>
              <w:jc w:val="left"/>
              <w:rPr>
                <w:rFonts w:cs="Arial"/>
                <w:sz w:val="16"/>
                <w:szCs w:val="16"/>
                <w:lang w:eastAsia="en-US"/>
              </w:rPr>
            </w:pPr>
            <w:r w:rsidRPr="00B348D2">
              <w:rPr>
                <w:rFonts w:cs="Arial"/>
                <w:sz w:val="16"/>
                <w:szCs w:val="16"/>
              </w:rPr>
              <w:t>Ochrona klimatu i jakości powietrza – cele:</w:t>
            </w:r>
            <w:r w:rsidRPr="00B348D2">
              <w:rPr>
                <w:rFonts w:cs="Arial"/>
                <w:sz w:val="16"/>
                <w:szCs w:val="16"/>
              </w:rPr>
              <w:br/>
              <w:t>1.1. Dobra jakość powietrza atmosferycznego bez przekroczeń dopuszczalnych norm w strefach</w:t>
            </w:r>
            <w:r w:rsidRPr="00B348D2">
              <w:rPr>
                <w:rFonts w:cs="Arial"/>
                <w:sz w:val="16"/>
                <w:szCs w:val="16"/>
              </w:rPr>
              <w:br/>
              <w:t>1.2. Adaptacja do zmian klimatu;</w:t>
            </w:r>
            <w:r w:rsidRPr="00B348D2">
              <w:rPr>
                <w:rFonts w:cs="Arial"/>
                <w:sz w:val="16"/>
                <w:szCs w:val="16"/>
              </w:rPr>
              <w:br/>
              <w:t>1.3. Ograniczenie emisji gazów cieplarnianych;</w:t>
            </w:r>
            <w:r w:rsidRPr="00B348D2">
              <w:rPr>
                <w:rFonts w:cs="Arial"/>
                <w:sz w:val="16"/>
                <w:szCs w:val="16"/>
              </w:rPr>
              <w:br/>
              <w:t>2. Zagrożenie hałasem – cele:</w:t>
            </w:r>
            <w:r w:rsidRPr="00B348D2">
              <w:rPr>
                <w:rFonts w:cs="Arial"/>
                <w:sz w:val="16"/>
                <w:szCs w:val="16"/>
              </w:rPr>
              <w:br/>
              <w:t>2.1. Dobry stan klimatu akustycznego, brak przekroczeń dopuszczalnych poziomów hałasu;</w:t>
            </w:r>
            <w:r w:rsidRPr="00B348D2">
              <w:rPr>
                <w:rFonts w:cs="Arial"/>
                <w:sz w:val="16"/>
                <w:szCs w:val="16"/>
              </w:rPr>
              <w:br/>
              <w:t>2.2. Zmniejszenie liczby osób narażonych na ponadnormatywny hałas;</w:t>
            </w:r>
            <w:r w:rsidRPr="00B348D2">
              <w:rPr>
                <w:rFonts w:cs="Arial"/>
                <w:sz w:val="16"/>
                <w:szCs w:val="16"/>
              </w:rPr>
              <w:br/>
              <w:t>4. Gospodarowanie wodami – cele:</w:t>
            </w:r>
            <w:r w:rsidRPr="00B348D2">
              <w:rPr>
                <w:rFonts w:cs="Arial"/>
                <w:sz w:val="16"/>
                <w:szCs w:val="16"/>
              </w:rPr>
              <w:br/>
              <w:t>4.1. Zwiększenie retencji wodnej województwa;</w:t>
            </w:r>
            <w:r w:rsidRPr="00B348D2">
              <w:rPr>
                <w:rFonts w:cs="Arial"/>
                <w:sz w:val="16"/>
                <w:szCs w:val="16"/>
              </w:rPr>
              <w:br/>
              <w:t>4.2. Racjonalizacja i ograniczenie zużycia wody;</w:t>
            </w:r>
            <w:r w:rsidRPr="00B348D2">
              <w:rPr>
                <w:rFonts w:cs="Arial"/>
                <w:sz w:val="16"/>
                <w:szCs w:val="16"/>
              </w:rPr>
              <w:br/>
              <w:t>4.3. Przeciwdziałanie skutkom suszy;</w:t>
            </w:r>
            <w:r w:rsidRPr="00B348D2">
              <w:rPr>
                <w:rFonts w:cs="Arial"/>
                <w:sz w:val="16"/>
                <w:szCs w:val="16"/>
              </w:rPr>
              <w:br/>
              <w:t>4.4. Osiągnięcie lub utrzymanie co najmniej dobrego stanu wód;</w:t>
            </w:r>
            <w:r w:rsidRPr="00B348D2">
              <w:rPr>
                <w:rFonts w:cs="Arial"/>
                <w:sz w:val="16"/>
                <w:szCs w:val="16"/>
              </w:rPr>
              <w:br/>
              <w:t>5. Gospodarka wodno-ściekowa, - cele:</w:t>
            </w:r>
            <w:r w:rsidRPr="00B348D2">
              <w:rPr>
                <w:rFonts w:cs="Arial"/>
                <w:sz w:val="16"/>
                <w:szCs w:val="16"/>
              </w:rPr>
              <w:br/>
              <w:t>5.1. Poprawa jakości wody;</w:t>
            </w:r>
            <w:r w:rsidRPr="00B348D2">
              <w:rPr>
                <w:rFonts w:cs="Arial"/>
                <w:sz w:val="16"/>
                <w:szCs w:val="16"/>
              </w:rPr>
              <w:br/>
              <w:t>5.2. Wyrównanie dysproporcji pomiędzy stopniem zwodociągowania i skanalizowania</w:t>
            </w:r>
            <w:r w:rsidRPr="00B348D2">
              <w:rPr>
                <w:rFonts w:cs="Arial"/>
                <w:sz w:val="16"/>
                <w:szCs w:val="16"/>
              </w:rPr>
              <w:br/>
              <w:t>na terenach wiejskich;</w:t>
            </w:r>
            <w:r w:rsidRPr="00B348D2">
              <w:rPr>
                <w:rFonts w:cs="Arial"/>
                <w:sz w:val="16"/>
                <w:szCs w:val="16"/>
              </w:rPr>
              <w:br/>
              <w:t>8. Gospodarka odpadami i zapobieganie powstawaniu odpadów – cele:</w:t>
            </w:r>
            <w:r w:rsidRPr="00B348D2">
              <w:rPr>
                <w:rFonts w:cs="Arial"/>
                <w:sz w:val="16"/>
                <w:szCs w:val="16"/>
              </w:rPr>
              <w:br/>
              <w:t>8.1. Redukcja ilości wytwarzanych odpadów, w szczególności zmieszanych odpadów</w:t>
            </w:r>
            <w:r w:rsidRPr="00B348D2">
              <w:rPr>
                <w:rFonts w:cs="Arial"/>
                <w:sz w:val="16"/>
                <w:szCs w:val="16"/>
              </w:rPr>
              <w:br/>
              <w:t>komunalnych;</w:t>
            </w:r>
            <w:r w:rsidRPr="00B348D2">
              <w:rPr>
                <w:rFonts w:cs="Arial"/>
                <w:sz w:val="16"/>
                <w:szCs w:val="16"/>
              </w:rPr>
              <w:br/>
              <w:t>8.2. Ograniczenie ilości odpadów komunalnych przekazywanych do składowania;</w:t>
            </w:r>
            <w:r w:rsidRPr="00B348D2">
              <w:rPr>
                <w:rFonts w:cs="Arial"/>
                <w:sz w:val="16"/>
                <w:szCs w:val="16"/>
              </w:rPr>
              <w:br/>
              <w:t>8.3. Ograniczenie nielegalnego obrotu odpadami;</w:t>
            </w:r>
            <w:r w:rsidRPr="00B348D2">
              <w:rPr>
                <w:rFonts w:cs="Arial"/>
                <w:sz w:val="16"/>
                <w:szCs w:val="16"/>
              </w:rPr>
              <w:br/>
              <w:t>9. Zasoby przyrodnicze – cel:</w:t>
            </w:r>
            <w:r w:rsidRPr="00B348D2">
              <w:rPr>
                <w:rFonts w:cs="Arial"/>
                <w:sz w:val="16"/>
                <w:szCs w:val="16"/>
              </w:rPr>
              <w:br/>
              <w:t>9.1. Zwiększenie lesistości województwa i zachowanie dobrego stanu terenów leśnych;</w:t>
            </w:r>
            <w:r w:rsidRPr="00B348D2">
              <w:rPr>
                <w:rFonts w:cs="Arial"/>
                <w:sz w:val="16"/>
                <w:szCs w:val="16"/>
              </w:rPr>
              <w:br/>
              <w:t>9.2. Zachowanie różnorodności biologicznej;</w:t>
            </w:r>
            <w:r w:rsidRPr="00B348D2">
              <w:rPr>
                <w:rFonts w:cs="Arial"/>
                <w:sz w:val="16"/>
                <w:szCs w:val="16"/>
              </w:rPr>
              <w:br/>
              <w:t>10. Zagrożenie poważnymi awariami – cel:</w:t>
            </w:r>
            <w:r w:rsidRPr="00B348D2">
              <w:rPr>
                <w:rFonts w:cs="Arial"/>
                <w:sz w:val="16"/>
                <w:szCs w:val="16"/>
              </w:rPr>
              <w:br/>
              <w:t>10.1. Brak incydentów o znamionach poważnej awarii.</w:t>
            </w:r>
          </w:p>
        </w:tc>
        <w:tc>
          <w:tcPr>
            <w:tcW w:w="1556" w:type="pct"/>
            <w:vAlign w:val="center"/>
          </w:tcPr>
          <w:p w14:paraId="6CE362D1" w14:textId="77777777" w:rsidR="00B348D2" w:rsidRPr="005B7F25" w:rsidRDefault="00B348D2" w:rsidP="00B348D2">
            <w:pPr>
              <w:spacing w:after="0" w:line="240" w:lineRule="auto"/>
              <w:rPr>
                <w:rFonts w:cs="Arial"/>
                <w:sz w:val="16"/>
              </w:rPr>
            </w:pPr>
            <w:r w:rsidRPr="005B7F25">
              <w:rPr>
                <w:rFonts w:cs="Arial"/>
                <w:sz w:val="16"/>
              </w:rPr>
              <w:t>Cel: Poprawa jakości powietrza atmosferycznego:</w:t>
            </w:r>
          </w:p>
          <w:p w14:paraId="6A52CBFB" w14:textId="77777777" w:rsidR="00B348D2" w:rsidRPr="005B7F25"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Zmniejszenie emisji CO</w:t>
            </w:r>
            <w:r w:rsidRPr="005B7F25">
              <w:rPr>
                <w:rFonts w:cs="Arial"/>
                <w:sz w:val="16"/>
                <w:vertAlign w:val="subscript"/>
              </w:rPr>
              <w:t>2</w:t>
            </w:r>
            <w:r w:rsidRPr="005B7F25">
              <w:rPr>
                <w:rFonts w:cs="Arial"/>
                <w:sz w:val="16"/>
              </w:rPr>
              <w:t>;</w:t>
            </w:r>
          </w:p>
          <w:p w14:paraId="0568574B" w14:textId="24BC8EC0" w:rsidR="00B348D2"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Zwiększenie efektywności energetycznej;</w:t>
            </w:r>
          </w:p>
          <w:p w14:paraId="70BD1598" w14:textId="3D4BBE54" w:rsidR="00695DFB" w:rsidRPr="006A25A5" w:rsidRDefault="00695DFB">
            <w:pPr>
              <w:pStyle w:val="Akapitzlist"/>
              <w:numPr>
                <w:ilvl w:val="0"/>
                <w:numId w:val="77"/>
              </w:numPr>
              <w:spacing w:before="0" w:after="0" w:line="240" w:lineRule="auto"/>
              <w:ind w:left="357" w:hanging="357"/>
              <w:contextualSpacing w:val="0"/>
              <w:jc w:val="left"/>
              <w:rPr>
                <w:rFonts w:cs="Arial"/>
                <w:sz w:val="16"/>
                <w:szCs w:val="16"/>
              </w:rPr>
            </w:pPr>
            <w:r>
              <w:rPr>
                <w:rFonts w:cs="Arial"/>
                <w:sz w:val="16"/>
                <w:szCs w:val="16"/>
              </w:rPr>
              <w:t>Kierunek interwencji: Wzrost wykorzystania OZE;</w:t>
            </w:r>
          </w:p>
          <w:p w14:paraId="0EE99C6F" w14:textId="77777777" w:rsidR="00B348D2" w:rsidRPr="005B7F25"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Zwiększenie świadomości mieszkańców w zakresie gospodarki niskoemisyjnej;</w:t>
            </w:r>
          </w:p>
          <w:p w14:paraId="33230D0A" w14:textId="77777777" w:rsidR="00B348D2" w:rsidRPr="005B7F25" w:rsidRDefault="00B348D2" w:rsidP="00B348D2">
            <w:pPr>
              <w:spacing w:after="0" w:line="240" w:lineRule="auto"/>
              <w:rPr>
                <w:rFonts w:cs="Arial"/>
                <w:sz w:val="16"/>
              </w:rPr>
            </w:pPr>
            <w:r w:rsidRPr="005B7F25">
              <w:rPr>
                <w:rFonts w:cs="Arial"/>
                <w:sz w:val="16"/>
              </w:rPr>
              <w:t>Cel: Poprawa klimatu akustycznego:</w:t>
            </w:r>
          </w:p>
          <w:p w14:paraId="62B813BE" w14:textId="77777777" w:rsidR="00B348D2" w:rsidRPr="005B7F25"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Ograniczenie natężenia hałasu wzdłuż ciągów komunikacyjnych;</w:t>
            </w:r>
          </w:p>
          <w:p w14:paraId="4ADA5B6E" w14:textId="77777777" w:rsidR="00B348D2" w:rsidRPr="005B7F25" w:rsidRDefault="00B348D2" w:rsidP="00B348D2">
            <w:pPr>
              <w:spacing w:after="0" w:line="240" w:lineRule="auto"/>
              <w:rPr>
                <w:rFonts w:cs="Arial"/>
                <w:sz w:val="16"/>
              </w:rPr>
            </w:pPr>
            <w:r w:rsidRPr="005B7F25">
              <w:rPr>
                <w:rFonts w:cs="Arial"/>
                <w:sz w:val="16"/>
              </w:rPr>
              <w:t>Cel: Osiągnięcie lub utrzymanie dobrego stanu wód:</w:t>
            </w:r>
          </w:p>
          <w:p w14:paraId="35F26B05" w14:textId="77777777" w:rsidR="00B348D2" w:rsidRPr="005B7F25"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Zmniejszanie ilości wprowadzanych do wód lub do ziemi substancji mogących negatywnie oddziaływać na wody;</w:t>
            </w:r>
          </w:p>
          <w:p w14:paraId="30007369" w14:textId="77777777" w:rsidR="00B348D2" w:rsidRPr="005B7F25" w:rsidRDefault="00B348D2" w:rsidP="00B348D2">
            <w:pPr>
              <w:spacing w:after="0" w:line="240" w:lineRule="auto"/>
              <w:rPr>
                <w:rFonts w:cs="Arial"/>
                <w:sz w:val="16"/>
              </w:rPr>
            </w:pPr>
            <w:r w:rsidRPr="005B7F25">
              <w:rPr>
                <w:rFonts w:cs="Arial"/>
                <w:sz w:val="16"/>
              </w:rPr>
              <w:t>Cel: Rozbudowa i modernizacja infrastruktury wodno-ściekowej:</w:t>
            </w:r>
          </w:p>
          <w:p w14:paraId="1C585FC2" w14:textId="77777777" w:rsidR="00B348D2" w:rsidRPr="005B7F25"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Poprawa funkcjonowania systemu gospodarki wodnej i kanalizacyjnej;</w:t>
            </w:r>
          </w:p>
          <w:p w14:paraId="055E5C70" w14:textId="77777777" w:rsidR="00B348D2" w:rsidRPr="005B7F25" w:rsidRDefault="00B348D2" w:rsidP="00B348D2">
            <w:pPr>
              <w:spacing w:after="0" w:line="240" w:lineRule="auto"/>
              <w:rPr>
                <w:rFonts w:cs="Arial"/>
                <w:sz w:val="16"/>
              </w:rPr>
            </w:pPr>
            <w:r w:rsidRPr="005B7F25">
              <w:rPr>
                <w:rFonts w:cs="Arial"/>
                <w:sz w:val="16"/>
              </w:rPr>
              <w:t>Cel: Zrównoważony rozwój systemu gospodarowania odpadami:</w:t>
            </w:r>
          </w:p>
          <w:p w14:paraId="100CE8B1" w14:textId="77777777" w:rsidR="00B348D2" w:rsidRPr="005B7F25"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Likwidacja azbestu;</w:t>
            </w:r>
          </w:p>
          <w:p w14:paraId="5A478406" w14:textId="77777777" w:rsidR="00B348D2" w:rsidRPr="005B7F25" w:rsidRDefault="00B348D2" w:rsidP="00B348D2">
            <w:pPr>
              <w:spacing w:after="0" w:line="240" w:lineRule="auto"/>
              <w:rPr>
                <w:rFonts w:cs="Arial"/>
                <w:sz w:val="16"/>
              </w:rPr>
            </w:pPr>
            <w:r w:rsidRPr="005B7F25">
              <w:rPr>
                <w:rFonts w:cs="Arial"/>
                <w:sz w:val="16"/>
              </w:rPr>
              <w:t>Cel: Zachowanie i ochrona walorów przyrodniczych:</w:t>
            </w:r>
          </w:p>
          <w:p w14:paraId="04A0BD17" w14:textId="77777777" w:rsidR="00B348D2" w:rsidRPr="005B7F25"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Wzmocnienie istniejących ekosystemów;</w:t>
            </w:r>
          </w:p>
          <w:p w14:paraId="2582C5D7" w14:textId="77777777" w:rsidR="00B348D2" w:rsidRPr="005B7F25" w:rsidRDefault="00B348D2" w:rsidP="00B348D2">
            <w:pPr>
              <w:spacing w:after="0" w:line="240" w:lineRule="auto"/>
              <w:rPr>
                <w:rFonts w:cs="Arial"/>
                <w:sz w:val="16"/>
              </w:rPr>
            </w:pPr>
            <w:r w:rsidRPr="005B7F25">
              <w:rPr>
                <w:rFonts w:cs="Arial"/>
                <w:sz w:val="16"/>
              </w:rPr>
              <w:t>Cel: Ochrona przed poważnymi awariami i zagrożeniami naturalnymi:</w:t>
            </w:r>
          </w:p>
          <w:p w14:paraId="54DA8934" w14:textId="23A5E81C" w:rsidR="00D6246A" w:rsidRPr="00B348D2"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Wsparcie jednostek odpowiedzialnych za poziom bezpieczeństwa.</w:t>
            </w:r>
          </w:p>
        </w:tc>
      </w:tr>
      <w:tr w:rsidR="00D6246A" w:rsidRPr="00B348D2" w14:paraId="637CAD9C" w14:textId="77777777" w:rsidTr="003B75DC">
        <w:tc>
          <w:tcPr>
            <w:tcW w:w="857" w:type="pct"/>
            <w:vAlign w:val="center"/>
          </w:tcPr>
          <w:p w14:paraId="176FFFB7" w14:textId="28A01E49" w:rsidR="00D6246A" w:rsidRPr="00B348D2" w:rsidRDefault="00D6246A" w:rsidP="00D6246A">
            <w:pPr>
              <w:spacing w:before="60" w:after="60" w:line="240" w:lineRule="auto"/>
              <w:jc w:val="left"/>
              <w:rPr>
                <w:rFonts w:cs="Arial"/>
                <w:sz w:val="16"/>
                <w:szCs w:val="16"/>
                <w:lang w:eastAsia="en-US"/>
              </w:rPr>
            </w:pPr>
            <w:r w:rsidRPr="00B348D2">
              <w:rPr>
                <w:rFonts w:eastAsiaTheme="minorHAnsi" w:cs="Arial"/>
                <w:sz w:val="16"/>
                <w:szCs w:val="16"/>
                <w:lang w:eastAsia="en-US"/>
              </w:rPr>
              <w:t>Program ochrony powietrza dla strefy wielkopolskiej</w:t>
            </w:r>
          </w:p>
        </w:tc>
        <w:tc>
          <w:tcPr>
            <w:tcW w:w="914" w:type="pct"/>
            <w:vAlign w:val="center"/>
          </w:tcPr>
          <w:p w14:paraId="3EB1DEC1" w14:textId="21B6A4D2" w:rsidR="00D6246A" w:rsidRPr="00B348D2" w:rsidRDefault="00D6246A" w:rsidP="00D6246A">
            <w:pPr>
              <w:spacing w:before="60" w:after="60" w:line="240" w:lineRule="auto"/>
              <w:jc w:val="left"/>
              <w:rPr>
                <w:rFonts w:cs="Arial"/>
                <w:sz w:val="16"/>
                <w:szCs w:val="16"/>
                <w:lang w:eastAsia="en-US"/>
              </w:rPr>
            </w:pPr>
            <w:r w:rsidRPr="00B348D2">
              <w:rPr>
                <w:rFonts w:cs="Arial"/>
                <w:sz w:val="16"/>
                <w:szCs w:val="16"/>
              </w:rPr>
              <w:t>Uchwała XXI/391/20 Sejmiku Województwa Wielkopolskiego z dnia 13 lipca 2020 r. w sprawie określenia Programu ochrony powietrza dla strefy wielkopolskiej</w:t>
            </w:r>
          </w:p>
        </w:tc>
        <w:tc>
          <w:tcPr>
            <w:tcW w:w="1673" w:type="pct"/>
            <w:vAlign w:val="center"/>
          </w:tcPr>
          <w:p w14:paraId="48BB72B2" w14:textId="76DDDF02" w:rsidR="00D6246A" w:rsidRPr="00B348D2" w:rsidRDefault="00D6246A" w:rsidP="00D6246A">
            <w:pPr>
              <w:spacing w:before="60" w:after="60" w:line="240" w:lineRule="auto"/>
              <w:jc w:val="left"/>
              <w:rPr>
                <w:rFonts w:cs="Arial"/>
                <w:sz w:val="16"/>
                <w:szCs w:val="16"/>
                <w:lang w:eastAsia="en-US"/>
              </w:rPr>
            </w:pPr>
            <w:r w:rsidRPr="00B348D2">
              <w:rPr>
                <w:rFonts w:eastAsia="Calibri" w:cs="Arial"/>
                <w:sz w:val="16"/>
                <w:szCs w:val="16"/>
                <w:lang w:eastAsia="en-US"/>
              </w:rPr>
              <w:t>Głównym celem sporządzania i wdrażania Programów Ochrony Powietrza jest przywrócenie naruszonych standardów jakości powietrza, a przez to poprawa warunków życia mieszkańców, podwyższenie standardów cywilizacyjnych oraz lepsza jakość życia w strefie. Programy Ochrony Powietrza wpływają na poprawę jakości powietrza i zwracają uwagę na przekroczenie poziomów dopuszczalnych różnych substancji w województwie.</w:t>
            </w:r>
          </w:p>
        </w:tc>
        <w:tc>
          <w:tcPr>
            <w:tcW w:w="1556" w:type="pct"/>
            <w:vAlign w:val="center"/>
          </w:tcPr>
          <w:p w14:paraId="56299C04" w14:textId="77777777" w:rsidR="00B348D2" w:rsidRPr="005B7F25" w:rsidRDefault="00B348D2" w:rsidP="00B348D2">
            <w:pPr>
              <w:spacing w:after="0" w:line="240" w:lineRule="auto"/>
              <w:rPr>
                <w:rFonts w:cs="Arial"/>
                <w:sz w:val="16"/>
              </w:rPr>
            </w:pPr>
            <w:r w:rsidRPr="005B7F25">
              <w:rPr>
                <w:rFonts w:cs="Arial"/>
                <w:sz w:val="16"/>
              </w:rPr>
              <w:t>Cel: Poprawa jakości powietrza atmosferycznego:</w:t>
            </w:r>
          </w:p>
          <w:p w14:paraId="1553389F" w14:textId="77777777" w:rsidR="00B348D2" w:rsidRPr="005B7F25"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Zmniejszenie emisji CO</w:t>
            </w:r>
            <w:r w:rsidRPr="005B7F25">
              <w:rPr>
                <w:rFonts w:cs="Arial"/>
                <w:sz w:val="16"/>
                <w:vertAlign w:val="subscript"/>
              </w:rPr>
              <w:t>2</w:t>
            </w:r>
            <w:r w:rsidRPr="005B7F25">
              <w:rPr>
                <w:rFonts w:cs="Arial"/>
                <w:sz w:val="16"/>
              </w:rPr>
              <w:t>;</w:t>
            </w:r>
          </w:p>
          <w:p w14:paraId="34AFE635" w14:textId="1DD17456" w:rsidR="00B348D2"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Zwiększenie efektywności energetycznej;</w:t>
            </w:r>
          </w:p>
          <w:p w14:paraId="0768B63A" w14:textId="3EB3CE48" w:rsidR="00695DFB" w:rsidRPr="006A25A5" w:rsidRDefault="00695DFB">
            <w:pPr>
              <w:pStyle w:val="Akapitzlist"/>
              <w:numPr>
                <w:ilvl w:val="0"/>
                <w:numId w:val="77"/>
              </w:numPr>
              <w:spacing w:before="0" w:after="0" w:line="240" w:lineRule="auto"/>
              <w:ind w:left="357" w:hanging="357"/>
              <w:contextualSpacing w:val="0"/>
              <w:jc w:val="left"/>
              <w:rPr>
                <w:rFonts w:cs="Arial"/>
                <w:sz w:val="16"/>
                <w:szCs w:val="16"/>
              </w:rPr>
            </w:pPr>
            <w:r>
              <w:rPr>
                <w:rFonts w:cs="Arial"/>
                <w:sz w:val="16"/>
                <w:szCs w:val="16"/>
              </w:rPr>
              <w:t>Kierunek interwencji: Wzrost wykorzystania OZE;</w:t>
            </w:r>
          </w:p>
          <w:p w14:paraId="5A2BF5AC" w14:textId="75C2D5AC" w:rsidR="00D6246A" w:rsidRPr="00B348D2"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Zwiększenie świadomości mieszkańców w zakresie gospodarki niskoemisyjnej</w:t>
            </w:r>
            <w:r>
              <w:rPr>
                <w:rFonts w:cs="Arial"/>
                <w:sz w:val="16"/>
              </w:rPr>
              <w:t>.</w:t>
            </w:r>
          </w:p>
        </w:tc>
      </w:tr>
      <w:tr w:rsidR="00D6246A" w:rsidRPr="00B348D2" w14:paraId="4AC5168C" w14:textId="77777777" w:rsidTr="003B75DC">
        <w:tc>
          <w:tcPr>
            <w:tcW w:w="857" w:type="pct"/>
            <w:vAlign w:val="center"/>
          </w:tcPr>
          <w:p w14:paraId="4E91B9A5" w14:textId="5AF6D908" w:rsidR="00D6246A" w:rsidRPr="00B348D2" w:rsidRDefault="00D6246A" w:rsidP="00D6246A">
            <w:pPr>
              <w:spacing w:before="60" w:after="60" w:line="240" w:lineRule="auto"/>
              <w:jc w:val="left"/>
              <w:rPr>
                <w:rFonts w:cs="Arial"/>
                <w:sz w:val="16"/>
                <w:szCs w:val="16"/>
                <w:lang w:eastAsia="en-US"/>
              </w:rPr>
            </w:pPr>
            <w:r w:rsidRPr="00B348D2">
              <w:rPr>
                <w:rFonts w:cs="Arial"/>
                <w:sz w:val="16"/>
                <w:szCs w:val="16"/>
              </w:rPr>
              <w:t>Uchwała Antysmogowa</w:t>
            </w:r>
          </w:p>
        </w:tc>
        <w:tc>
          <w:tcPr>
            <w:tcW w:w="914" w:type="pct"/>
            <w:vAlign w:val="center"/>
          </w:tcPr>
          <w:p w14:paraId="478BDA2A" w14:textId="3EDA04F4" w:rsidR="00D6246A" w:rsidRPr="00B348D2" w:rsidRDefault="00D6246A" w:rsidP="00D6246A">
            <w:pPr>
              <w:spacing w:before="60" w:after="60" w:line="240" w:lineRule="auto"/>
              <w:jc w:val="left"/>
              <w:rPr>
                <w:rFonts w:cs="Arial"/>
                <w:sz w:val="16"/>
                <w:szCs w:val="16"/>
                <w:lang w:eastAsia="en-US"/>
              </w:rPr>
            </w:pPr>
            <w:r w:rsidRPr="00B348D2">
              <w:rPr>
                <w:rFonts w:cs="Arial"/>
                <w:sz w:val="16"/>
                <w:szCs w:val="16"/>
              </w:rPr>
              <w:t xml:space="preserve">Uchwała nr </w:t>
            </w:r>
            <w:r w:rsidR="00D804BA">
              <w:rPr>
                <w:rFonts w:cs="Arial"/>
                <w:sz w:val="16"/>
                <w:szCs w:val="16"/>
              </w:rPr>
              <w:t>XXXIX/941/17 Sejmiku Województwa Wielkopolskiego z dnia 18 grudnia 2017 r. w sprawie wprowadzenia, na obszarze województwa wielkopolskiego, ograniczeń lub zakazów w zakresie eksploatacji instalacji, w których następuje spalanie paliw</w:t>
            </w:r>
          </w:p>
        </w:tc>
        <w:tc>
          <w:tcPr>
            <w:tcW w:w="1673" w:type="pct"/>
            <w:vAlign w:val="center"/>
          </w:tcPr>
          <w:p w14:paraId="5B3D5453" w14:textId="180277B0" w:rsidR="00D6246A" w:rsidRPr="00B348D2" w:rsidRDefault="00D6246A" w:rsidP="00D6246A">
            <w:pPr>
              <w:spacing w:before="60" w:after="60" w:line="240" w:lineRule="auto"/>
              <w:jc w:val="left"/>
              <w:rPr>
                <w:rFonts w:cs="Arial"/>
                <w:sz w:val="16"/>
                <w:szCs w:val="16"/>
                <w:lang w:eastAsia="en-US"/>
              </w:rPr>
            </w:pPr>
            <w:r w:rsidRPr="00B348D2">
              <w:rPr>
                <w:rFonts w:cs="Arial"/>
                <w:sz w:val="16"/>
                <w:szCs w:val="16"/>
              </w:rPr>
              <w:t>Celem uchwały jest zapobieżenie negatywnemu oddziaływaniu na zdrowie ludzi i na środowisko emisji zanieczyszczeń z nieekologicznych źródeł ciepła. Celem wprowadzenia uchwał antysmogowych jest obniżenie emisji CO</w:t>
            </w:r>
            <w:r w:rsidRPr="00B348D2">
              <w:rPr>
                <w:rFonts w:cs="Arial"/>
                <w:sz w:val="16"/>
                <w:szCs w:val="16"/>
                <w:vertAlign w:val="subscript"/>
              </w:rPr>
              <w:t>2</w:t>
            </w:r>
            <w:r w:rsidRPr="00B348D2">
              <w:rPr>
                <w:rFonts w:cs="Arial"/>
                <w:sz w:val="16"/>
                <w:szCs w:val="16"/>
              </w:rPr>
              <w:t xml:space="preserve"> oraz pozostałych zanieczyszczeń do środowiska oraz poprawa stanu jakości powietrza.</w:t>
            </w:r>
          </w:p>
        </w:tc>
        <w:tc>
          <w:tcPr>
            <w:tcW w:w="1556" w:type="pct"/>
            <w:vAlign w:val="center"/>
          </w:tcPr>
          <w:p w14:paraId="4E8C176D" w14:textId="77777777" w:rsidR="00B348D2" w:rsidRPr="005B7F25" w:rsidRDefault="00B348D2" w:rsidP="00B348D2">
            <w:pPr>
              <w:spacing w:after="0" w:line="240" w:lineRule="auto"/>
              <w:rPr>
                <w:rFonts w:cs="Arial"/>
                <w:sz w:val="16"/>
              </w:rPr>
            </w:pPr>
            <w:r w:rsidRPr="005B7F25">
              <w:rPr>
                <w:rFonts w:cs="Arial"/>
                <w:sz w:val="16"/>
              </w:rPr>
              <w:t>Cel: Poprawa jakości powietrza atmosferycznego:</w:t>
            </w:r>
          </w:p>
          <w:p w14:paraId="6F6B98D2" w14:textId="77777777" w:rsidR="00B348D2" w:rsidRPr="005B7F25"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Zmniejszenie emisji CO</w:t>
            </w:r>
            <w:r w:rsidRPr="005B7F25">
              <w:rPr>
                <w:rFonts w:cs="Arial"/>
                <w:sz w:val="16"/>
                <w:vertAlign w:val="subscript"/>
              </w:rPr>
              <w:t>2</w:t>
            </w:r>
            <w:r w:rsidRPr="005B7F25">
              <w:rPr>
                <w:rFonts w:cs="Arial"/>
                <w:sz w:val="16"/>
              </w:rPr>
              <w:t>;</w:t>
            </w:r>
          </w:p>
          <w:p w14:paraId="0DD2A388" w14:textId="12FD822A" w:rsidR="00B348D2"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Zwiększenie efektywności energetycznej;</w:t>
            </w:r>
          </w:p>
          <w:p w14:paraId="22774F37" w14:textId="0D233DE9" w:rsidR="00695DFB" w:rsidRPr="006A25A5" w:rsidRDefault="00695DFB">
            <w:pPr>
              <w:pStyle w:val="Akapitzlist"/>
              <w:numPr>
                <w:ilvl w:val="0"/>
                <w:numId w:val="77"/>
              </w:numPr>
              <w:spacing w:before="0" w:after="0" w:line="240" w:lineRule="auto"/>
              <w:ind w:left="357" w:hanging="357"/>
              <w:contextualSpacing w:val="0"/>
              <w:jc w:val="left"/>
              <w:rPr>
                <w:rFonts w:cs="Arial"/>
                <w:sz w:val="16"/>
                <w:szCs w:val="16"/>
              </w:rPr>
            </w:pPr>
            <w:r>
              <w:rPr>
                <w:rFonts w:cs="Arial"/>
                <w:sz w:val="16"/>
                <w:szCs w:val="16"/>
              </w:rPr>
              <w:t>Kierunek interwencji: Wzrost wykorzystania OZE;</w:t>
            </w:r>
          </w:p>
          <w:p w14:paraId="5AD8D08A" w14:textId="5A70C354" w:rsidR="00D6246A" w:rsidRPr="00B348D2"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Zwiększenie świadomości mieszkańców w zakresie gospodarki niskoemisyjnej</w:t>
            </w:r>
            <w:r>
              <w:rPr>
                <w:rFonts w:cs="Arial"/>
                <w:sz w:val="16"/>
              </w:rPr>
              <w:t>.</w:t>
            </w:r>
          </w:p>
        </w:tc>
      </w:tr>
      <w:tr w:rsidR="00D6246A" w:rsidRPr="00B348D2" w14:paraId="19231F81" w14:textId="77777777" w:rsidTr="003B75DC">
        <w:tc>
          <w:tcPr>
            <w:tcW w:w="857" w:type="pct"/>
            <w:vAlign w:val="center"/>
          </w:tcPr>
          <w:p w14:paraId="411D299D" w14:textId="2F35F760" w:rsidR="00D6246A" w:rsidRPr="00B348D2" w:rsidRDefault="00D6246A" w:rsidP="00D6246A">
            <w:pPr>
              <w:spacing w:before="60" w:after="60" w:line="240" w:lineRule="auto"/>
              <w:jc w:val="left"/>
              <w:rPr>
                <w:rFonts w:cs="Arial"/>
                <w:sz w:val="16"/>
                <w:szCs w:val="16"/>
                <w:lang w:eastAsia="en-US"/>
              </w:rPr>
            </w:pPr>
            <w:r w:rsidRPr="00B348D2">
              <w:rPr>
                <w:rFonts w:eastAsiaTheme="minorHAnsi" w:cs="Arial"/>
                <w:sz w:val="16"/>
                <w:szCs w:val="16"/>
                <w:lang w:eastAsia="en-US"/>
              </w:rPr>
              <w:t>Plan gospodarki odpadami województwa wielkopolskiego na lata 2019-2025 wraz z planem inwestycyjnym</w:t>
            </w:r>
          </w:p>
        </w:tc>
        <w:tc>
          <w:tcPr>
            <w:tcW w:w="914" w:type="pct"/>
            <w:vAlign w:val="center"/>
          </w:tcPr>
          <w:p w14:paraId="445FE668" w14:textId="77777777" w:rsidR="00D6246A" w:rsidRPr="00B348D2" w:rsidRDefault="00D6246A" w:rsidP="00D6246A">
            <w:pPr>
              <w:spacing w:before="60" w:after="60" w:line="240" w:lineRule="auto"/>
              <w:jc w:val="left"/>
              <w:rPr>
                <w:rFonts w:cs="Arial"/>
                <w:sz w:val="16"/>
                <w:szCs w:val="16"/>
              </w:rPr>
            </w:pPr>
            <w:r w:rsidRPr="00B348D2">
              <w:rPr>
                <w:rFonts w:cs="Arial"/>
                <w:sz w:val="16"/>
                <w:szCs w:val="16"/>
              </w:rPr>
              <w:t>Uchwała nr XXXI/810/2017 Sejmiku Województwa Wielkopolskiego z dnia 29 maja 2017 r. w sprawie uchwalenia Planu gospodarki odpadami dla województwa wielkopolskiego na lata 2016-2022 wraz z planem inwestycyjnym</w:t>
            </w:r>
          </w:p>
          <w:p w14:paraId="16D2541D" w14:textId="2E16F707" w:rsidR="00D6246A" w:rsidRPr="00B348D2" w:rsidRDefault="00D6246A" w:rsidP="00D6246A">
            <w:pPr>
              <w:spacing w:before="60" w:after="60" w:line="240" w:lineRule="auto"/>
              <w:jc w:val="left"/>
              <w:rPr>
                <w:rFonts w:cs="Arial"/>
                <w:sz w:val="16"/>
                <w:szCs w:val="16"/>
                <w:lang w:eastAsia="en-US"/>
              </w:rPr>
            </w:pPr>
            <w:r w:rsidRPr="00B348D2">
              <w:rPr>
                <w:rFonts w:cs="Arial"/>
                <w:sz w:val="16"/>
                <w:szCs w:val="16"/>
              </w:rPr>
              <w:t>Uchwała Nr IV/63/19 Sejmiku Województwa Wielkopolskiego z dnia 25 lutego 2019 r. w sprawie przyjęcia aktualizacji Planu gospodarki odpadami dla województwa wielkopolskiego na lata 2016-2022 wraz z planem inwestycyjnym, w zakresie wyznaczenia miejsc spełniających warunki magazynowania odpadów</w:t>
            </w:r>
          </w:p>
        </w:tc>
        <w:tc>
          <w:tcPr>
            <w:tcW w:w="1673" w:type="pct"/>
            <w:vAlign w:val="center"/>
          </w:tcPr>
          <w:p w14:paraId="420F99D0" w14:textId="77777777" w:rsidR="00D6246A" w:rsidRPr="00B348D2" w:rsidRDefault="00D6246A" w:rsidP="00D6246A">
            <w:pPr>
              <w:spacing w:before="60" w:after="60" w:line="240" w:lineRule="auto"/>
              <w:jc w:val="left"/>
              <w:rPr>
                <w:rFonts w:eastAsiaTheme="minorHAnsi" w:cs="Arial"/>
                <w:sz w:val="16"/>
                <w:szCs w:val="16"/>
                <w:lang w:eastAsia="en-US"/>
              </w:rPr>
            </w:pPr>
            <w:r w:rsidRPr="00B348D2">
              <w:rPr>
                <w:rFonts w:eastAsiaTheme="minorHAnsi" w:cs="Arial"/>
                <w:sz w:val="16"/>
                <w:szCs w:val="16"/>
                <w:lang w:eastAsia="en-US"/>
              </w:rPr>
              <w:t>Cele:</w:t>
            </w:r>
          </w:p>
          <w:p w14:paraId="6B8CAB55" w14:textId="77777777" w:rsidR="00D6246A" w:rsidRPr="00B348D2" w:rsidRDefault="00D6246A" w:rsidP="00D6246A">
            <w:pPr>
              <w:pStyle w:val="Akapitzlist"/>
              <w:numPr>
                <w:ilvl w:val="0"/>
                <w:numId w:val="74"/>
              </w:numPr>
              <w:spacing w:before="60" w:after="60" w:line="240" w:lineRule="auto"/>
              <w:ind w:left="357" w:hanging="357"/>
              <w:contextualSpacing w:val="0"/>
              <w:jc w:val="left"/>
              <w:rPr>
                <w:rFonts w:eastAsiaTheme="minorHAnsi" w:cs="Arial"/>
                <w:sz w:val="16"/>
                <w:szCs w:val="16"/>
                <w:lang w:eastAsia="en-US"/>
              </w:rPr>
            </w:pPr>
            <w:r w:rsidRPr="00B348D2">
              <w:rPr>
                <w:rFonts w:cs="Arial"/>
                <w:sz w:val="16"/>
                <w:szCs w:val="16"/>
              </w:rPr>
              <w:t>zmniejszenie ilości powstających odpadó</w:t>
            </w:r>
            <w:r w:rsidRPr="00B348D2">
              <w:rPr>
                <w:sz w:val="16"/>
                <w:szCs w:val="16"/>
              </w:rPr>
              <w:t>w,</w:t>
            </w:r>
          </w:p>
          <w:p w14:paraId="0E95D5DE" w14:textId="77777777" w:rsidR="00D6246A" w:rsidRPr="00B348D2" w:rsidRDefault="00D6246A" w:rsidP="00D6246A">
            <w:pPr>
              <w:pStyle w:val="Akapitzlist"/>
              <w:numPr>
                <w:ilvl w:val="0"/>
                <w:numId w:val="74"/>
              </w:numPr>
              <w:spacing w:before="60" w:after="60" w:line="240" w:lineRule="auto"/>
              <w:ind w:left="357" w:hanging="357"/>
              <w:contextualSpacing w:val="0"/>
              <w:jc w:val="left"/>
              <w:rPr>
                <w:rFonts w:eastAsiaTheme="minorHAnsi" w:cs="Arial"/>
                <w:sz w:val="16"/>
                <w:szCs w:val="16"/>
                <w:lang w:eastAsia="en-US"/>
              </w:rPr>
            </w:pPr>
            <w:r w:rsidRPr="00B348D2">
              <w:rPr>
                <w:rFonts w:cs="Arial"/>
                <w:sz w:val="16"/>
                <w:szCs w:val="16"/>
              </w:rPr>
              <w:t>zwiększanie świadomości społeczeństwa na temat właściwego gospodarowania odpadami</w:t>
            </w:r>
            <w:r w:rsidRPr="00B348D2">
              <w:rPr>
                <w:sz w:val="16"/>
                <w:szCs w:val="16"/>
              </w:rPr>
              <w:br/>
            </w:r>
            <w:r w:rsidRPr="00B348D2">
              <w:rPr>
                <w:rFonts w:cs="Arial"/>
                <w:sz w:val="16"/>
                <w:szCs w:val="16"/>
              </w:rPr>
              <w:t>komunalnymi, w tym odpadami żywności i innymi odpadami ulegającymi biodegradacji,</w:t>
            </w:r>
          </w:p>
          <w:p w14:paraId="253A4E09" w14:textId="77777777" w:rsidR="00D6246A" w:rsidRPr="00B348D2" w:rsidRDefault="00D6246A" w:rsidP="00D6246A">
            <w:pPr>
              <w:pStyle w:val="Akapitzlist"/>
              <w:numPr>
                <w:ilvl w:val="0"/>
                <w:numId w:val="74"/>
              </w:numPr>
              <w:spacing w:before="60" w:after="60" w:line="240" w:lineRule="auto"/>
              <w:ind w:left="357" w:hanging="357"/>
              <w:contextualSpacing w:val="0"/>
              <w:jc w:val="left"/>
              <w:rPr>
                <w:rFonts w:eastAsiaTheme="minorHAnsi" w:cs="Arial"/>
                <w:sz w:val="16"/>
                <w:szCs w:val="16"/>
                <w:lang w:eastAsia="en-US"/>
              </w:rPr>
            </w:pPr>
            <w:r w:rsidRPr="00B348D2">
              <w:rPr>
                <w:rFonts w:cs="Arial"/>
                <w:sz w:val="16"/>
                <w:szCs w:val="16"/>
              </w:rPr>
              <w:t>doprowadzenie do funkcjonowania systemów zagospodarowania odpadów zgodnie z hierarchią</w:t>
            </w:r>
            <w:r w:rsidRPr="00B348D2">
              <w:rPr>
                <w:sz w:val="16"/>
                <w:szCs w:val="16"/>
              </w:rPr>
              <w:t xml:space="preserve"> </w:t>
            </w:r>
            <w:r w:rsidRPr="00B348D2">
              <w:rPr>
                <w:rFonts w:cs="Arial"/>
                <w:sz w:val="16"/>
                <w:szCs w:val="16"/>
              </w:rPr>
              <w:t>sposobów postępowania z odpadami,</w:t>
            </w:r>
          </w:p>
          <w:p w14:paraId="48D08570" w14:textId="77777777" w:rsidR="00D6246A" w:rsidRPr="00B348D2" w:rsidRDefault="00D6246A" w:rsidP="00D6246A">
            <w:pPr>
              <w:pStyle w:val="Akapitzlist"/>
              <w:numPr>
                <w:ilvl w:val="0"/>
                <w:numId w:val="74"/>
              </w:numPr>
              <w:spacing w:before="60" w:after="60" w:line="240" w:lineRule="auto"/>
              <w:ind w:left="357" w:hanging="357"/>
              <w:contextualSpacing w:val="0"/>
              <w:jc w:val="left"/>
              <w:rPr>
                <w:rFonts w:eastAsiaTheme="minorHAnsi" w:cs="Arial"/>
                <w:sz w:val="16"/>
                <w:szCs w:val="16"/>
                <w:lang w:eastAsia="en-US"/>
              </w:rPr>
            </w:pPr>
            <w:r w:rsidRPr="00B348D2">
              <w:rPr>
                <w:rFonts w:cs="Arial"/>
                <w:sz w:val="16"/>
                <w:szCs w:val="16"/>
              </w:rPr>
              <w:t xml:space="preserve">zmniejszenie udziału </w:t>
            </w:r>
            <w:r w:rsidRPr="00B348D2">
              <w:rPr>
                <w:sz w:val="16"/>
                <w:szCs w:val="16"/>
              </w:rPr>
              <w:t xml:space="preserve">niesegregowanych (zmieszanych) </w:t>
            </w:r>
            <w:r w:rsidRPr="00B348D2">
              <w:rPr>
                <w:rFonts w:cs="Arial"/>
                <w:sz w:val="16"/>
                <w:szCs w:val="16"/>
              </w:rPr>
              <w:t xml:space="preserve">odpadów komunalnych </w:t>
            </w:r>
            <w:r w:rsidRPr="00B348D2">
              <w:rPr>
                <w:rFonts w:cs="Arial"/>
                <w:sz w:val="16"/>
                <w:szCs w:val="16"/>
              </w:rPr>
              <w:br/>
              <w:t>w całym</w:t>
            </w:r>
            <w:r w:rsidRPr="00B348D2">
              <w:rPr>
                <w:sz w:val="16"/>
                <w:szCs w:val="16"/>
              </w:rPr>
              <w:t xml:space="preserve"> </w:t>
            </w:r>
            <w:r w:rsidRPr="00B348D2">
              <w:rPr>
                <w:rFonts w:cs="Arial"/>
                <w:sz w:val="16"/>
                <w:szCs w:val="16"/>
              </w:rPr>
              <w:t>strumieniu zbieranych odpadów,</w:t>
            </w:r>
          </w:p>
          <w:p w14:paraId="029BEF2F" w14:textId="77777777" w:rsidR="00D6246A" w:rsidRPr="00B348D2" w:rsidRDefault="00D6246A" w:rsidP="00D6246A">
            <w:pPr>
              <w:pStyle w:val="Akapitzlist"/>
              <w:numPr>
                <w:ilvl w:val="0"/>
                <w:numId w:val="74"/>
              </w:numPr>
              <w:spacing w:before="60" w:after="60" w:line="240" w:lineRule="auto"/>
              <w:ind w:left="357" w:hanging="357"/>
              <w:contextualSpacing w:val="0"/>
              <w:jc w:val="left"/>
              <w:rPr>
                <w:rFonts w:eastAsiaTheme="minorHAnsi" w:cs="Arial"/>
                <w:sz w:val="16"/>
                <w:szCs w:val="16"/>
                <w:lang w:eastAsia="en-US"/>
              </w:rPr>
            </w:pPr>
            <w:r w:rsidRPr="00B348D2">
              <w:rPr>
                <w:rFonts w:cs="Arial"/>
                <w:sz w:val="16"/>
                <w:szCs w:val="16"/>
              </w:rPr>
              <w:t>zaprzestanie nielegalnego składowania odpadów ulegających biodegradacji selektywnie zebranych</w:t>
            </w:r>
            <w:r w:rsidRPr="00B348D2">
              <w:rPr>
                <w:sz w:val="16"/>
                <w:szCs w:val="16"/>
              </w:rPr>
              <w:br/>
            </w:r>
            <w:r w:rsidRPr="00B348D2">
              <w:rPr>
                <w:rFonts w:cs="Arial"/>
                <w:sz w:val="16"/>
                <w:szCs w:val="16"/>
              </w:rPr>
              <w:t>oraz zbieranych nieselektywnie, które nie mogą być składowane od dnia 1 stycznia 2016 r. zgodnie</w:t>
            </w:r>
            <w:r w:rsidRPr="00B348D2">
              <w:rPr>
                <w:sz w:val="16"/>
                <w:szCs w:val="16"/>
              </w:rPr>
              <w:br/>
            </w:r>
            <w:r w:rsidRPr="00B348D2">
              <w:rPr>
                <w:rFonts w:cs="Arial"/>
                <w:sz w:val="16"/>
                <w:szCs w:val="16"/>
              </w:rPr>
              <w:t xml:space="preserve">z rozporządzeniem Ministra Gospodarki z dnia </w:t>
            </w:r>
            <w:r w:rsidRPr="00B348D2">
              <w:rPr>
                <w:rFonts w:cs="Arial"/>
                <w:sz w:val="16"/>
                <w:szCs w:val="16"/>
              </w:rPr>
              <w:br/>
              <w:t>16 lipca 2015 r. w sprawie dopuszczania odpadów</w:t>
            </w:r>
            <w:r w:rsidRPr="00B348D2">
              <w:rPr>
                <w:sz w:val="16"/>
                <w:szCs w:val="16"/>
              </w:rPr>
              <w:br/>
            </w:r>
            <w:r w:rsidRPr="00B348D2">
              <w:rPr>
                <w:rFonts w:cs="Arial"/>
                <w:sz w:val="16"/>
                <w:szCs w:val="16"/>
              </w:rPr>
              <w:t>do składowania na składowiskach,</w:t>
            </w:r>
          </w:p>
          <w:p w14:paraId="33339B38" w14:textId="77777777" w:rsidR="00D6246A" w:rsidRPr="00B348D2" w:rsidRDefault="00D6246A" w:rsidP="00D6246A">
            <w:pPr>
              <w:pStyle w:val="Akapitzlist"/>
              <w:numPr>
                <w:ilvl w:val="0"/>
                <w:numId w:val="74"/>
              </w:numPr>
              <w:spacing w:before="60" w:after="60" w:line="240" w:lineRule="auto"/>
              <w:ind w:left="357" w:hanging="357"/>
              <w:contextualSpacing w:val="0"/>
              <w:jc w:val="left"/>
              <w:rPr>
                <w:rFonts w:eastAsiaTheme="minorHAnsi" w:cs="Arial"/>
                <w:sz w:val="16"/>
                <w:szCs w:val="16"/>
                <w:lang w:eastAsia="en-US"/>
              </w:rPr>
            </w:pPr>
            <w:r w:rsidRPr="00B348D2">
              <w:rPr>
                <w:sz w:val="16"/>
                <w:szCs w:val="16"/>
              </w:rPr>
              <w:t xml:space="preserve">likwidacja </w:t>
            </w:r>
            <w:r w:rsidRPr="00B348D2">
              <w:rPr>
                <w:rFonts w:cs="Arial"/>
                <w:sz w:val="16"/>
                <w:szCs w:val="16"/>
              </w:rPr>
              <w:t>miejsc nielegalnego składowania odpadów komunalnych,</w:t>
            </w:r>
          </w:p>
          <w:p w14:paraId="764ABC90" w14:textId="77777777" w:rsidR="00F75329" w:rsidRPr="00F75329" w:rsidRDefault="00D6246A" w:rsidP="00D6246A">
            <w:pPr>
              <w:pStyle w:val="Akapitzlist"/>
              <w:numPr>
                <w:ilvl w:val="0"/>
                <w:numId w:val="74"/>
              </w:numPr>
              <w:spacing w:before="60" w:after="60" w:line="240" w:lineRule="auto"/>
              <w:ind w:left="357" w:hanging="357"/>
              <w:contextualSpacing w:val="0"/>
              <w:jc w:val="left"/>
              <w:rPr>
                <w:rFonts w:eastAsiaTheme="minorHAnsi" w:cs="Arial"/>
                <w:sz w:val="16"/>
                <w:szCs w:val="16"/>
                <w:lang w:eastAsia="en-US"/>
              </w:rPr>
            </w:pPr>
            <w:r w:rsidRPr="00B348D2">
              <w:rPr>
                <w:rFonts w:cs="Arial"/>
                <w:sz w:val="16"/>
                <w:szCs w:val="16"/>
              </w:rPr>
              <w:t xml:space="preserve">wdrażanie systemu monitorowania gospodarki odpadami komunalnymi </w:t>
            </w:r>
            <w:r w:rsidRPr="00B348D2">
              <w:rPr>
                <w:sz w:val="16"/>
                <w:szCs w:val="16"/>
              </w:rPr>
              <w:t>zgodnie z wymaganiami</w:t>
            </w:r>
            <w:r w:rsidRPr="00B348D2">
              <w:rPr>
                <w:sz w:val="16"/>
                <w:szCs w:val="16"/>
              </w:rPr>
              <w:br/>
            </w:r>
            <w:r w:rsidRPr="00B348D2">
              <w:rPr>
                <w:rFonts w:cs="Arial"/>
                <w:sz w:val="16"/>
                <w:szCs w:val="16"/>
              </w:rPr>
              <w:t>przepisów krajowych,</w:t>
            </w:r>
          </w:p>
          <w:p w14:paraId="1DF19B7A" w14:textId="2C30CF22" w:rsidR="00D6246A" w:rsidRPr="00F75329" w:rsidRDefault="00D6246A" w:rsidP="00D6246A">
            <w:pPr>
              <w:pStyle w:val="Akapitzlist"/>
              <w:numPr>
                <w:ilvl w:val="0"/>
                <w:numId w:val="74"/>
              </w:numPr>
              <w:spacing w:before="60" w:after="60" w:line="240" w:lineRule="auto"/>
              <w:ind w:left="357" w:hanging="357"/>
              <w:contextualSpacing w:val="0"/>
              <w:jc w:val="left"/>
              <w:rPr>
                <w:rFonts w:eastAsiaTheme="minorHAnsi" w:cs="Arial"/>
                <w:sz w:val="16"/>
                <w:szCs w:val="16"/>
                <w:lang w:eastAsia="en-US"/>
              </w:rPr>
            </w:pPr>
            <w:r w:rsidRPr="00F75329">
              <w:rPr>
                <w:rFonts w:cs="Arial"/>
                <w:sz w:val="16"/>
                <w:szCs w:val="16"/>
              </w:rPr>
              <w:t>monitorowanie i kontrola zgodnie z istniejącymi instrumentami prawnymi postępowania z frakcją</w:t>
            </w:r>
            <w:r w:rsidRPr="00F75329">
              <w:rPr>
                <w:rFonts w:cs="Arial"/>
                <w:sz w:val="16"/>
                <w:szCs w:val="16"/>
              </w:rPr>
              <w:br/>
              <w:t>odpadów komunalnych wysortowywaną ze strumienia niesegregowanych (zmieszanych) odpadów komunalnych i nieprzeznaczoną do składowania (frakcja 19 12 12) zgodnie z wymaganiami przepisów krajowych.</w:t>
            </w:r>
          </w:p>
        </w:tc>
        <w:tc>
          <w:tcPr>
            <w:tcW w:w="1556" w:type="pct"/>
            <w:vAlign w:val="center"/>
          </w:tcPr>
          <w:p w14:paraId="2E48AE7A" w14:textId="77777777" w:rsidR="00B348D2" w:rsidRPr="005B7F25" w:rsidRDefault="00B348D2" w:rsidP="00B348D2">
            <w:pPr>
              <w:spacing w:after="0" w:line="240" w:lineRule="auto"/>
              <w:rPr>
                <w:rFonts w:cs="Arial"/>
                <w:sz w:val="16"/>
              </w:rPr>
            </w:pPr>
            <w:r w:rsidRPr="005B7F25">
              <w:rPr>
                <w:rFonts w:cs="Arial"/>
                <w:sz w:val="16"/>
              </w:rPr>
              <w:t>Cel: Zrównoważony rozwój systemu gospodarowania odpadami:</w:t>
            </w:r>
          </w:p>
          <w:p w14:paraId="58E660F9" w14:textId="7DECF7B6" w:rsidR="00D6246A" w:rsidRPr="00B348D2"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Likwidacja azbestu</w:t>
            </w:r>
            <w:r>
              <w:rPr>
                <w:rFonts w:cs="Arial"/>
                <w:sz w:val="16"/>
              </w:rPr>
              <w:t>.</w:t>
            </w:r>
          </w:p>
        </w:tc>
      </w:tr>
      <w:tr w:rsidR="00D6246A" w:rsidRPr="00B348D2" w14:paraId="331043E3" w14:textId="77777777" w:rsidTr="003B75DC">
        <w:tc>
          <w:tcPr>
            <w:tcW w:w="857" w:type="pct"/>
            <w:vAlign w:val="center"/>
          </w:tcPr>
          <w:p w14:paraId="737C52AE" w14:textId="7E5B984F" w:rsidR="00D6246A" w:rsidRPr="00B348D2" w:rsidRDefault="00D6246A" w:rsidP="00D6246A">
            <w:pPr>
              <w:spacing w:before="60" w:after="60" w:line="240" w:lineRule="auto"/>
              <w:jc w:val="left"/>
              <w:rPr>
                <w:rFonts w:cs="Arial"/>
                <w:sz w:val="16"/>
                <w:szCs w:val="16"/>
                <w:lang w:eastAsia="en-US"/>
              </w:rPr>
            </w:pPr>
            <w:r w:rsidRPr="00B348D2">
              <w:rPr>
                <w:rFonts w:eastAsiaTheme="minorHAnsi" w:cs="Arial"/>
                <w:sz w:val="16"/>
                <w:szCs w:val="16"/>
                <w:lang w:eastAsia="en-US"/>
              </w:rPr>
              <w:t>Aktualizacja Programu usuwania azbestu i wyrobów zawierających azbest dla województwa wielkopolskiego</w:t>
            </w:r>
          </w:p>
        </w:tc>
        <w:tc>
          <w:tcPr>
            <w:tcW w:w="914" w:type="pct"/>
            <w:vAlign w:val="center"/>
          </w:tcPr>
          <w:p w14:paraId="037CCD9B" w14:textId="6CBAE71D" w:rsidR="00D6246A" w:rsidRPr="00B348D2" w:rsidRDefault="00D6246A" w:rsidP="00D6246A">
            <w:pPr>
              <w:spacing w:before="60" w:after="60" w:line="240" w:lineRule="auto"/>
              <w:jc w:val="left"/>
              <w:rPr>
                <w:rFonts w:cs="Arial"/>
                <w:sz w:val="16"/>
                <w:szCs w:val="16"/>
                <w:lang w:eastAsia="en-US"/>
              </w:rPr>
            </w:pPr>
            <w:r w:rsidRPr="00B348D2">
              <w:rPr>
                <w:rFonts w:eastAsiaTheme="minorHAnsi" w:cs="Arial"/>
                <w:sz w:val="16"/>
                <w:szCs w:val="16"/>
                <w:lang w:eastAsia="en-US"/>
              </w:rPr>
              <w:t>Uchwała nr XXXVII/889/17 Sejmiku Województwa Wielkopolskiego z dnia 23 października 2017 r.</w:t>
            </w:r>
            <w:r w:rsidR="00D804BA">
              <w:rPr>
                <w:rFonts w:eastAsiaTheme="minorHAnsi" w:cs="Arial"/>
                <w:sz w:val="16"/>
                <w:szCs w:val="16"/>
                <w:lang w:eastAsia="en-US"/>
              </w:rPr>
              <w:t xml:space="preserve"> w sprawie aktualizacji Programu usuwania azbestu i wyrobów zawierających azbest dla województwa wielkopolskiego</w:t>
            </w:r>
          </w:p>
        </w:tc>
        <w:tc>
          <w:tcPr>
            <w:tcW w:w="1673" w:type="pct"/>
            <w:vAlign w:val="center"/>
          </w:tcPr>
          <w:p w14:paraId="5FBF89CD" w14:textId="77777777" w:rsidR="00D6246A" w:rsidRPr="00B348D2" w:rsidRDefault="00D6246A" w:rsidP="00D6246A">
            <w:pPr>
              <w:spacing w:before="60" w:after="60" w:line="240" w:lineRule="auto"/>
              <w:jc w:val="left"/>
              <w:rPr>
                <w:rFonts w:cs="Arial"/>
                <w:sz w:val="16"/>
                <w:szCs w:val="16"/>
              </w:rPr>
            </w:pPr>
            <w:r w:rsidRPr="00B348D2">
              <w:rPr>
                <w:rFonts w:cs="Arial"/>
                <w:sz w:val="16"/>
                <w:szCs w:val="16"/>
              </w:rPr>
              <w:t>Głównym celem Programu, jest określenie działań prowadzących do całkowitego usunięcia do 2032 roku wyrobów zawierających azbest z terenu województwa wielkopolskiego poprzez stopniową eliminację tych wyrobów oraz ich bezpieczne unieszkodliwienie.</w:t>
            </w:r>
          </w:p>
          <w:p w14:paraId="52166E9D" w14:textId="77777777" w:rsidR="00D6246A" w:rsidRPr="00B348D2" w:rsidRDefault="00D6246A" w:rsidP="00D6246A">
            <w:pPr>
              <w:spacing w:before="60" w:after="60" w:line="240" w:lineRule="auto"/>
              <w:jc w:val="left"/>
              <w:rPr>
                <w:rFonts w:cs="Arial"/>
                <w:sz w:val="16"/>
                <w:szCs w:val="16"/>
              </w:rPr>
            </w:pPr>
            <w:r w:rsidRPr="00B348D2">
              <w:rPr>
                <w:rFonts w:cs="Arial"/>
                <w:sz w:val="16"/>
                <w:szCs w:val="16"/>
              </w:rPr>
              <w:t>Pozostałe cele Programu to:</w:t>
            </w:r>
          </w:p>
          <w:p w14:paraId="092F43BC" w14:textId="77777777" w:rsidR="00D6246A" w:rsidRPr="00B348D2" w:rsidRDefault="00D6246A" w:rsidP="00D6246A">
            <w:pPr>
              <w:pStyle w:val="Akapitzlist"/>
              <w:numPr>
                <w:ilvl w:val="0"/>
                <w:numId w:val="75"/>
              </w:numPr>
              <w:spacing w:before="60" w:after="60" w:line="240" w:lineRule="auto"/>
              <w:ind w:left="360"/>
              <w:contextualSpacing w:val="0"/>
              <w:jc w:val="left"/>
              <w:rPr>
                <w:rFonts w:eastAsiaTheme="minorHAnsi" w:cs="Arial"/>
                <w:sz w:val="16"/>
                <w:szCs w:val="16"/>
                <w:lang w:eastAsia="en-US"/>
              </w:rPr>
            </w:pPr>
            <w:r w:rsidRPr="00B348D2">
              <w:rPr>
                <w:rFonts w:cs="Arial"/>
                <w:sz w:val="16"/>
                <w:szCs w:val="16"/>
              </w:rPr>
              <w:t>minimalizacja negatywnych skutków zdrowotnych powodowanych kontaktem z włóknami azbestu,</w:t>
            </w:r>
          </w:p>
          <w:p w14:paraId="65E87877" w14:textId="549592D8" w:rsidR="00D6246A" w:rsidRPr="00B348D2" w:rsidRDefault="00D6246A" w:rsidP="00D6246A">
            <w:pPr>
              <w:pStyle w:val="Akapitzlist"/>
              <w:numPr>
                <w:ilvl w:val="0"/>
                <w:numId w:val="75"/>
              </w:numPr>
              <w:spacing w:before="60" w:after="60" w:line="240" w:lineRule="auto"/>
              <w:ind w:left="360"/>
              <w:contextualSpacing w:val="0"/>
              <w:jc w:val="left"/>
              <w:rPr>
                <w:rFonts w:eastAsiaTheme="minorHAnsi" w:cs="Arial"/>
                <w:sz w:val="16"/>
                <w:szCs w:val="16"/>
                <w:lang w:eastAsia="en-US"/>
              </w:rPr>
            </w:pPr>
            <w:r w:rsidRPr="00B348D2">
              <w:rPr>
                <w:rFonts w:cs="Arial"/>
                <w:sz w:val="16"/>
                <w:szCs w:val="16"/>
              </w:rPr>
              <w:t>likwidacja szkodliwego oddziaływania azbestu na środowisko.</w:t>
            </w:r>
          </w:p>
        </w:tc>
        <w:tc>
          <w:tcPr>
            <w:tcW w:w="1556" w:type="pct"/>
            <w:vAlign w:val="center"/>
          </w:tcPr>
          <w:p w14:paraId="06E7EEAB" w14:textId="77777777" w:rsidR="00B348D2" w:rsidRPr="005B7F25" w:rsidRDefault="00B348D2" w:rsidP="00B348D2">
            <w:pPr>
              <w:spacing w:after="0" w:line="240" w:lineRule="auto"/>
              <w:rPr>
                <w:rFonts w:cs="Arial"/>
                <w:sz w:val="16"/>
              </w:rPr>
            </w:pPr>
            <w:r w:rsidRPr="005B7F25">
              <w:rPr>
                <w:rFonts w:cs="Arial"/>
                <w:sz w:val="16"/>
              </w:rPr>
              <w:t>Cel: Zrównoważony rozwój systemu gospodarowania odpadami:</w:t>
            </w:r>
          </w:p>
          <w:p w14:paraId="2262602C" w14:textId="48B266B7" w:rsidR="00D6246A" w:rsidRPr="00B348D2"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Likwidacja azbestu</w:t>
            </w:r>
            <w:r>
              <w:rPr>
                <w:rFonts w:cs="Arial"/>
                <w:sz w:val="16"/>
              </w:rPr>
              <w:t>.</w:t>
            </w:r>
          </w:p>
        </w:tc>
      </w:tr>
      <w:tr w:rsidR="003B75DC" w:rsidRPr="00B348D2" w14:paraId="35AC0CBF" w14:textId="77777777" w:rsidTr="003B75DC">
        <w:tc>
          <w:tcPr>
            <w:tcW w:w="857" w:type="pct"/>
            <w:vAlign w:val="center"/>
          </w:tcPr>
          <w:p w14:paraId="12093562" w14:textId="2CA71527" w:rsidR="003B75DC" w:rsidRPr="00B348D2" w:rsidRDefault="003B75DC" w:rsidP="00FD311A">
            <w:pPr>
              <w:spacing w:before="60" w:after="60" w:line="240" w:lineRule="auto"/>
              <w:jc w:val="left"/>
              <w:rPr>
                <w:rFonts w:cs="Arial"/>
                <w:sz w:val="16"/>
                <w:szCs w:val="16"/>
                <w:lang w:eastAsia="en-US"/>
              </w:rPr>
            </w:pPr>
            <w:r w:rsidRPr="00B348D2">
              <w:rPr>
                <w:rFonts w:cs="Arial"/>
                <w:sz w:val="16"/>
                <w:szCs w:val="16"/>
                <w:lang w:eastAsia="en-US"/>
              </w:rPr>
              <w:t xml:space="preserve">Strategia </w:t>
            </w:r>
            <w:r w:rsidR="0074205C" w:rsidRPr="00B348D2">
              <w:rPr>
                <w:rFonts w:cs="Arial"/>
                <w:sz w:val="16"/>
                <w:szCs w:val="16"/>
                <w:lang w:eastAsia="en-US"/>
              </w:rPr>
              <w:t>rozwoju powiatu czarnkowsko-trzcianeckiego na lata 2021-2030</w:t>
            </w:r>
          </w:p>
        </w:tc>
        <w:tc>
          <w:tcPr>
            <w:tcW w:w="914" w:type="pct"/>
            <w:vAlign w:val="center"/>
          </w:tcPr>
          <w:p w14:paraId="0651A2E2" w14:textId="25C74851" w:rsidR="003B75DC" w:rsidRPr="00B348D2" w:rsidRDefault="0074205C" w:rsidP="00C73DCD">
            <w:pPr>
              <w:spacing w:before="60" w:after="60" w:line="240" w:lineRule="auto"/>
              <w:jc w:val="left"/>
              <w:rPr>
                <w:rFonts w:cs="Arial"/>
                <w:sz w:val="16"/>
                <w:szCs w:val="16"/>
                <w:lang w:eastAsia="en-US"/>
              </w:rPr>
            </w:pPr>
            <w:r w:rsidRPr="00B348D2">
              <w:rPr>
                <w:rFonts w:cs="Arial"/>
                <w:sz w:val="16"/>
                <w:szCs w:val="16"/>
                <w:lang w:eastAsia="en-US"/>
              </w:rPr>
              <w:t>Uchwała nr XXXII</w:t>
            </w:r>
            <w:r w:rsidR="001E57D0" w:rsidRPr="00B348D2">
              <w:rPr>
                <w:rFonts w:cs="Arial"/>
                <w:sz w:val="16"/>
                <w:szCs w:val="16"/>
                <w:lang w:eastAsia="en-US"/>
              </w:rPr>
              <w:t>/209/2021 Rady Powiatu Czarnkowsko-Trzcianeckiego z dnia 30 listopada 2021 r.</w:t>
            </w:r>
            <w:r w:rsidR="00D804BA">
              <w:rPr>
                <w:rFonts w:cs="Arial"/>
                <w:sz w:val="16"/>
                <w:szCs w:val="16"/>
                <w:lang w:eastAsia="en-US"/>
              </w:rPr>
              <w:t xml:space="preserve"> w sprawie przyjęcia Strategii Rozwoju Powiatu Czarnkowsko</w:t>
            </w:r>
            <w:r w:rsidR="00271093">
              <w:rPr>
                <w:rFonts w:cs="Arial"/>
                <w:sz w:val="16"/>
                <w:szCs w:val="16"/>
                <w:lang w:eastAsia="en-US"/>
              </w:rPr>
              <w:t>-Trzcianeckiego na lata 2021-2030</w:t>
            </w:r>
          </w:p>
        </w:tc>
        <w:tc>
          <w:tcPr>
            <w:tcW w:w="1673" w:type="pct"/>
            <w:vAlign w:val="center"/>
          </w:tcPr>
          <w:p w14:paraId="7A944EA6" w14:textId="77777777" w:rsidR="001E57D0" w:rsidRPr="00B348D2" w:rsidRDefault="001E57D0" w:rsidP="001E57D0">
            <w:pPr>
              <w:spacing w:before="60" w:after="60" w:line="240" w:lineRule="auto"/>
              <w:jc w:val="left"/>
              <w:rPr>
                <w:rFonts w:cs="Arial"/>
                <w:sz w:val="16"/>
                <w:szCs w:val="16"/>
                <w:lang w:eastAsia="en-US"/>
              </w:rPr>
            </w:pPr>
            <w:r w:rsidRPr="00B348D2">
              <w:rPr>
                <w:rFonts w:cs="Arial"/>
                <w:sz w:val="16"/>
                <w:szCs w:val="16"/>
                <w:lang w:eastAsia="en-US"/>
              </w:rPr>
              <w:t>Cel strategiczny 1. Poprawa stanu i rozwój infrastruktury drogowej Powiatu</w:t>
            </w:r>
          </w:p>
          <w:p w14:paraId="269A2666" w14:textId="77777777" w:rsidR="001E57D0" w:rsidRPr="00B348D2" w:rsidRDefault="001E57D0" w:rsidP="001E57D0">
            <w:pPr>
              <w:spacing w:before="60" w:after="60" w:line="240" w:lineRule="auto"/>
              <w:jc w:val="left"/>
              <w:rPr>
                <w:rFonts w:cs="Arial"/>
                <w:sz w:val="16"/>
                <w:szCs w:val="16"/>
                <w:lang w:eastAsia="en-US"/>
              </w:rPr>
            </w:pPr>
            <w:r w:rsidRPr="00B348D2">
              <w:rPr>
                <w:rFonts w:cs="Arial"/>
                <w:sz w:val="16"/>
                <w:szCs w:val="16"/>
                <w:lang w:eastAsia="en-US"/>
              </w:rPr>
              <w:t>Cele operacyjne:</w:t>
            </w:r>
          </w:p>
          <w:p w14:paraId="02BFE6B5" w14:textId="77777777" w:rsidR="001E57D0" w:rsidRPr="00B348D2" w:rsidRDefault="001E57D0" w:rsidP="001E57D0">
            <w:pPr>
              <w:spacing w:before="60" w:after="60" w:line="240" w:lineRule="auto"/>
              <w:jc w:val="left"/>
              <w:rPr>
                <w:rFonts w:cs="Arial"/>
                <w:sz w:val="16"/>
                <w:szCs w:val="16"/>
                <w:lang w:eastAsia="en-US"/>
              </w:rPr>
            </w:pPr>
            <w:r w:rsidRPr="00B348D2">
              <w:rPr>
                <w:rFonts w:cs="Arial"/>
                <w:sz w:val="16"/>
                <w:szCs w:val="16"/>
                <w:lang w:eastAsia="en-US"/>
              </w:rPr>
              <w:t>1.1. Modernizacja sieci drogowej</w:t>
            </w:r>
          </w:p>
          <w:p w14:paraId="17026474" w14:textId="77777777" w:rsidR="001E57D0" w:rsidRPr="00B348D2" w:rsidRDefault="001E57D0" w:rsidP="001E57D0">
            <w:pPr>
              <w:spacing w:before="60" w:after="60" w:line="240" w:lineRule="auto"/>
              <w:jc w:val="left"/>
              <w:rPr>
                <w:rFonts w:cs="Arial"/>
                <w:sz w:val="16"/>
                <w:szCs w:val="16"/>
                <w:lang w:eastAsia="en-US"/>
              </w:rPr>
            </w:pPr>
            <w:r w:rsidRPr="00B348D2">
              <w:rPr>
                <w:rFonts w:cs="Arial"/>
                <w:sz w:val="16"/>
                <w:szCs w:val="16"/>
                <w:lang w:eastAsia="en-US"/>
              </w:rPr>
              <w:t>1.2. Poprawa stanu technicznego i jakości pracy służby drogowej</w:t>
            </w:r>
          </w:p>
          <w:p w14:paraId="1E142AC5" w14:textId="77777777" w:rsidR="003B75DC" w:rsidRPr="00B348D2" w:rsidRDefault="001E57D0" w:rsidP="001E57D0">
            <w:pPr>
              <w:spacing w:before="60" w:after="60" w:line="240" w:lineRule="auto"/>
              <w:jc w:val="left"/>
              <w:rPr>
                <w:rFonts w:cs="Arial"/>
                <w:sz w:val="16"/>
                <w:szCs w:val="16"/>
                <w:lang w:eastAsia="en-US"/>
              </w:rPr>
            </w:pPr>
            <w:r w:rsidRPr="00B348D2">
              <w:rPr>
                <w:rFonts w:cs="Arial"/>
                <w:sz w:val="16"/>
                <w:szCs w:val="16"/>
                <w:lang w:eastAsia="en-US"/>
              </w:rPr>
              <w:t>1.3. Rozwój komunikacji publicznej</w:t>
            </w:r>
          </w:p>
          <w:p w14:paraId="156386ED" w14:textId="4B077D3E" w:rsidR="001E57D0" w:rsidRPr="00B348D2" w:rsidRDefault="001E57D0" w:rsidP="001E57D0">
            <w:pPr>
              <w:spacing w:before="60" w:after="60" w:line="240" w:lineRule="auto"/>
              <w:jc w:val="left"/>
              <w:rPr>
                <w:rFonts w:cs="Arial"/>
                <w:sz w:val="16"/>
                <w:szCs w:val="16"/>
                <w:lang w:eastAsia="en-US"/>
              </w:rPr>
            </w:pPr>
            <w:r w:rsidRPr="00B348D2">
              <w:rPr>
                <w:rFonts w:cs="Arial"/>
                <w:sz w:val="16"/>
                <w:szCs w:val="16"/>
                <w:lang w:eastAsia="en-US"/>
              </w:rPr>
              <w:t>Cel strategiczny 2. Przygotowanie absolwentów szkół powiatowych do startu na rynku pracy</w:t>
            </w:r>
          </w:p>
          <w:p w14:paraId="263BF203" w14:textId="77777777" w:rsidR="001E57D0" w:rsidRPr="00B348D2" w:rsidRDefault="001E57D0" w:rsidP="001E57D0">
            <w:pPr>
              <w:spacing w:before="60" w:after="60" w:line="240" w:lineRule="auto"/>
              <w:jc w:val="left"/>
              <w:rPr>
                <w:rFonts w:cs="Arial"/>
                <w:sz w:val="16"/>
                <w:szCs w:val="16"/>
                <w:lang w:eastAsia="en-US"/>
              </w:rPr>
            </w:pPr>
            <w:r w:rsidRPr="00B348D2">
              <w:rPr>
                <w:rFonts w:cs="Arial"/>
                <w:sz w:val="16"/>
                <w:szCs w:val="16"/>
                <w:lang w:eastAsia="en-US"/>
              </w:rPr>
              <w:t>Cele operacyjne:</w:t>
            </w:r>
          </w:p>
          <w:p w14:paraId="64C0349B" w14:textId="77777777" w:rsidR="001E57D0" w:rsidRPr="00B348D2" w:rsidRDefault="001E57D0" w:rsidP="001E57D0">
            <w:pPr>
              <w:spacing w:before="60" w:after="60" w:line="240" w:lineRule="auto"/>
              <w:jc w:val="left"/>
              <w:rPr>
                <w:rFonts w:cs="Arial"/>
                <w:sz w:val="16"/>
                <w:szCs w:val="16"/>
                <w:lang w:eastAsia="en-US"/>
              </w:rPr>
            </w:pPr>
            <w:r w:rsidRPr="00B348D2">
              <w:rPr>
                <w:rFonts w:cs="Arial"/>
                <w:sz w:val="16"/>
                <w:szCs w:val="16"/>
                <w:lang w:eastAsia="en-US"/>
              </w:rPr>
              <w:t>2.1. Poprawa stanu bazy oświatowej</w:t>
            </w:r>
          </w:p>
          <w:p w14:paraId="3CAEFE24" w14:textId="77777777" w:rsidR="001E57D0" w:rsidRPr="00B348D2" w:rsidRDefault="001E57D0" w:rsidP="001E57D0">
            <w:pPr>
              <w:spacing w:before="60" w:after="60" w:line="240" w:lineRule="auto"/>
              <w:jc w:val="left"/>
              <w:rPr>
                <w:rFonts w:cs="Arial"/>
                <w:sz w:val="16"/>
                <w:szCs w:val="16"/>
                <w:lang w:eastAsia="en-US"/>
              </w:rPr>
            </w:pPr>
            <w:r w:rsidRPr="00B348D2">
              <w:rPr>
                <w:rFonts w:cs="Arial"/>
                <w:sz w:val="16"/>
                <w:szCs w:val="16"/>
                <w:lang w:eastAsia="en-US"/>
              </w:rPr>
              <w:t>2.2. Zapewnienie wsparcia uczniom placówek powiatowych</w:t>
            </w:r>
          </w:p>
          <w:p w14:paraId="6E7B6C6C" w14:textId="0FFB5AA8" w:rsidR="001E57D0" w:rsidRPr="00B348D2" w:rsidRDefault="001E57D0" w:rsidP="001E57D0">
            <w:pPr>
              <w:spacing w:before="60" w:after="60" w:line="240" w:lineRule="auto"/>
              <w:jc w:val="left"/>
              <w:rPr>
                <w:rFonts w:cs="Arial"/>
                <w:sz w:val="16"/>
                <w:szCs w:val="16"/>
                <w:lang w:eastAsia="en-US"/>
              </w:rPr>
            </w:pPr>
            <w:r w:rsidRPr="00B348D2">
              <w:rPr>
                <w:rFonts w:cs="Arial"/>
                <w:sz w:val="16"/>
                <w:szCs w:val="16"/>
                <w:lang w:eastAsia="en-US"/>
              </w:rPr>
              <w:t>2.3. Lepsze dostosowanie oferty edukacyjnej do potrzeb rynku pracy</w:t>
            </w:r>
          </w:p>
          <w:p w14:paraId="5B83D02C" w14:textId="77777777" w:rsidR="001E57D0" w:rsidRPr="00B348D2" w:rsidRDefault="001E57D0" w:rsidP="001E57D0">
            <w:pPr>
              <w:spacing w:before="60" w:after="60" w:line="240" w:lineRule="auto"/>
              <w:jc w:val="left"/>
              <w:rPr>
                <w:rFonts w:cs="Arial"/>
                <w:sz w:val="16"/>
                <w:szCs w:val="16"/>
                <w:lang w:eastAsia="en-US"/>
              </w:rPr>
            </w:pPr>
            <w:r w:rsidRPr="00B348D2">
              <w:rPr>
                <w:rFonts w:cs="Arial"/>
                <w:sz w:val="16"/>
                <w:szCs w:val="16"/>
                <w:lang w:eastAsia="en-US"/>
              </w:rPr>
              <w:t>2.4. Poprawa efektywności kosztowej i organizacyjnej oświaty</w:t>
            </w:r>
          </w:p>
          <w:p w14:paraId="14EB2B4B" w14:textId="73555A4E" w:rsidR="001E57D0" w:rsidRPr="00B348D2" w:rsidRDefault="001E57D0" w:rsidP="001E57D0">
            <w:pPr>
              <w:spacing w:before="60" w:after="60" w:line="240" w:lineRule="auto"/>
              <w:jc w:val="left"/>
              <w:rPr>
                <w:rFonts w:cs="Arial"/>
                <w:sz w:val="16"/>
                <w:szCs w:val="16"/>
                <w:lang w:eastAsia="en-US"/>
              </w:rPr>
            </w:pPr>
            <w:r w:rsidRPr="00B348D2">
              <w:rPr>
                <w:rFonts w:cs="Arial"/>
                <w:sz w:val="16"/>
                <w:szCs w:val="16"/>
                <w:lang w:eastAsia="en-US"/>
              </w:rPr>
              <w:t>Cel strategiczny 3. Wsparcie najbardziej potrzebujących mieszkańców Powiatu</w:t>
            </w:r>
          </w:p>
          <w:p w14:paraId="1CE8AB5F" w14:textId="77777777" w:rsidR="001E57D0" w:rsidRPr="00B348D2" w:rsidRDefault="001E57D0" w:rsidP="001E57D0">
            <w:pPr>
              <w:spacing w:before="60" w:after="60" w:line="240" w:lineRule="auto"/>
              <w:jc w:val="left"/>
              <w:rPr>
                <w:rFonts w:cs="Arial"/>
                <w:sz w:val="16"/>
                <w:szCs w:val="16"/>
                <w:lang w:eastAsia="en-US"/>
              </w:rPr>
            </w:pPr>
            <w:r w:rsidRPr="00B348D2">
              <w:rPr>
                <w:rFonts w:cs="Arial"/>
                <w:sz w:val="16"/>
                <w:szCs w:val="16"/>
                <w:lang w:eastAsia="en-US"/>
              </w:rPr>
              <w:t>Cele operacyjne:</w:t>
            </w:r>
          </w:p>
          <w:p w14:paraId="25032E29" w14:textId="77777777" w:rsidR="001E57D0" w:rsidRPr="00B348D2" w:rsidRDefault="001E57D0" w:rsidP="001E57D0">
            <w:pPr>
              <w:spacing w:before="60" w:after="60" w:line="240" w:lineRule="auto"/>
              <w:jc w:val="left"/>
              <w:rPr>
                <w:rFonts w:cs="Arial"/>
                <w:sz w:val="16"/>
                <w:szCs w:val="16"/>
                <w:lang w:eastAsia="en-US"/>
              </w:rPr>
            </w:pPr>
            <w:r w:rsidRPr="00B348D2">
              <w:rPr>
                <w:rFonts w:cs="Arial"/>
                <w:sz w:val="16"/>
                <w:szCs w:val="16"/>
                <w:lang w:eastAsia="en-US"/>
              </w:rPr>
              <w:t>3.1. Realizacja zapisów powiatowych programów, dotyczących pomocy społecznej</w:t>
            </w:r>
          </w:p>
          <w:p w14:paraId="51CF3AFC" w14:textId="77777777" w:rsidR="001E57D0" w:rsidRPr="00B348D2" w:rsidRDefault="001E57D0" w:rsidP="001E57D0">
            <w:pPr>
              <w:spacing w:before="60" w:after="60" w:line="240" w:lineRule="auto"/>
              <w:jc w:val="left"/>
              <w:rPr>
                <w:rFonts w:cs="Arial"/>
                <w:sz w:val="16"/>
                <w:szCs w:val="16"/>
                <w:lang w:eastAsia="en-US"/>
              </w:rPr>
            </w:pPr>
            <w:r w:rsidRPr="00B348D2">
              <w:rPr>
                <w:rFonts w:cs="Arial"/>
                <w:sz w:val="16"/>
                <w:szCs w:val="16"/>
                <w:lang w:eastAsia="en-US"/>
              </w:rPr>
              <w:t>3.2. Poprawa stanu bazy lokalowej pomocy społecznej</w:t>
            </w:r>
          </w:p>
          <w:p w14:paraId="50E9095B" w14:textId="77777777" w:rsidR="001E57D0" w:rsidRPr="00B348D2" w:rsidRDefault="001E57D0" w:rsidP="001E57D0">
            <w:pPr>
              <w:spacing w:before="60" w:after="60" w:line="240" w:lineRule="auto"/>
              <w:jc w:val="left"/>
              <w:rPr>
                <w:rFonts w:cs="Arial"/>
                <w:sz w:val="16"/>
                <w:szCs w:val="16"/>
                <w:lang w:eastAsia="en-US"/>
              </w:rPr>
            </w:pPr>
            <w:r w:rsidRPr="00B348D2">
              <w:rPr>
                <w:rFonts w:cs="Arial"/>
                <w:sz w:val="16"/>
                <w:szCs w:val="16"/>
                <w:lang w:eastAsia="en-US"/>
              </w:rPr>
              <w:t>Cel strategiczny 4. Poprawa stanu zdrowia mieszkańców</w:t>
            </w:r>
          </w:p>
          <w:p w14:paraId="1718C246" w14:textId="77777777" w:rsidR="001E57D0" w:rsidRPr="00B348D2" w:rsidRDefault="001E57D0" w:rsidP="001E57D0">
            <w:pPr>
              <w:spacing w:before="60" w:after="60" w:line="240" w:lineRule="auto"/>
              <w:jc w:val="left"/>
              <w:rPr>
                <w:rFonts w:cs="Arial"/>
                <w:sz w:val="16"/>
                <w:szCs w:val="16"/>
                <w:lang w:eastAsia="en-US"/>
              </w:rPr>
            </w:pPr>
            <w:r w:rsidRPr="00B348D2">
              <w:rPr>
                <w:rFonts w:cs="Arial"/>
                <w:sz w:val="16"/>
                <w:szCs w:val="16"/>
                <w:lang w:eastAsia="en-US"/>
              </w:rPr>
              <w:t>Cele operacyjne:</w:t>
            </w:r>
          </w:p>
          <w:p w14:paraId="2BE1C595" w14:textId="77777777" w:rsidR="001E57D0" w:rsidRPr="00B348D2" w:rsidRDefault="001E57D0" w:rsidP="001E57D0">
            <w:pPr>
              <w:spacing w:before="60" w:after="60" w:line="240" w:lineRule="auto"/>
              <w:jc w:val="left"/>
              <w:rPr>
                <w:rFonts w:cs="Arial"/>
                <w:sz w:val="16"/>
                <w:szCs w:val="16"/>
                <w:lang w:eastAsia="en-US"/>
              </w:rPr>
            </w:pPr>
            <w:r w:rsidRPr="00B348D2">
              <w:rPr>
                <w:rFonts w:cs="Arial"/>
                <w:sz w:val="16"/>
                <w:szCs w:val="16"/>
                <w:lang w:eastAsia="en-US"/>
              </w:rPr>
              <w:t>4.1. Poprawa jakości i zwiększenie oferty usług świadczonych przez Szpitale Powiatowe</w:t>
            </w:r>
          </w:p>
          <w:p w14:paraId="0F65A9EB" w14:textId="77777777" w:rsidR="001E57D0" w:rsidRPr="00B348D2" w:rsidRDefault="001E57D0" w:rsidP="001E57D0">
            <w:pPr>
              <w:spacing w:before="60" w:after="60" w:line="240" w:lineRule="auto"/>
              <w:jc w:val="left"/>
              <w:rPr>
                <w:rFonts w:cs="Arial"/>
                <w:sz w:val="16"/>
                <w:szCs w:val="16"/>
                <w:lang w:eastAsia="en-US"/>
              </w:rPr>
            </w:pPr>
            <w:r w:rsidRPr="00B348D2">
              <w:rPr>
                <w:rFonts w:cs="Arial"/>
                <w:sz w:val="16"/>
                <w:szCs w:val="16"/>
                <w:lang w:eastAsia="en-US"/>
              </w:rPr>
              <w:t>4.2. Promocja zdrowego stylu życia</w:t>
            </w:r>
          </w:p>
          <w:p w14:paraId="07FFAD78" w14:textId="77777777" w:rsidR="001E57D0" w:rsidRPr="00B348D2" w:rsidRDefault="001E57D0" w:rsidP="001E57D0">
            <w:pPr>
              <w:spacing w:before="60" w:after="60" w:line="240" w:lineRule="auto"/>
              <w:jc w:val="left"/>
              <w:rPr>
                <w:rFonts w:cs="Arial"/>
                <w:sz w:val="16"/>
                <w:szCs w:val="16"/>
                <w:lang w:eastAsia="en-US"/>
              </w:rPr>
            </w:pPr>
            <w:r w:rsidRPr="00B348D2">
              <w:rPr>
                <w:rFonts w:cs="Arial"/>
                <w:sz w:val="16"/>
                <w:szCs w:val="16"/>
                <w:lang w:eastAsia="en-US"/>
              </w:rPr>
              <w:t>4.3. Przeciwdziałanie uzależnieniom</w:t>
            </w:r>
          </w:p>
          <w:p w14:paraId="7F5C3A5C" w14:textId="77777777" w:rsidR="001E57D0" w:rsidRPr="00B348D2" w:rsidRDefault="001E57D0" w:rsidP="001E57D0">
            <w:pPr>
              <w:spacing w:before="60" w:after="60" w:line="240" w:lineRule="auto"/>
              <w:jc w:val="left"/>
              <w:rPr>
                <w:rFonts w:cs="Arial"/>
                <w:sz w:val="16"/>
                <w:szCs w:val="16"/>
                <w:lang w:eastAsia="en-US"/>
              </w:rPr>
            </w:pPr>
            <w:r w:rsidRPr="00B348D2">
              <w:rPr>
                <w:rFonts w:cs="Arial"/>
                <w:sz w:val="16"/>
                <w:szCs w:val="16"/>
                <w:lang w:eastAsia="en-US"/>
              </w:rPr>
              <w:t>Cel strategiczny 5. Skuteczne przeciwdziałanie bezrobociu</w:t>
            </w:r>
          </w:p>
          <w:p w14:paraId="1037D0EA" w14:textId="77777777" w:rsidR="001E57D0" w:rsidRPr="00B348D2" w:rsidRDefault="001E57D0" w:rsidP="001E57D0">
            <w:pPr>
              <w:spacing w:before="60" w:after="60" w:line="240" w:lineRule="auto"/>
              <w:jc w:val="left"/>
              <w:rPr>
                <w:rFonts w:cs="Arial"/>
                <w:sz w:val="16"/>
                <w:szCs w:val="16"/>
                <w:lang w:eastAsia="en-US"/>
              </w:rPr>
            </w:pPr>
            <w:r w:rsidRPr="00B348D2">
              <w:rPr>
                <w:rFonts w:cs="Arial"/>
                <w:sz w:val="16"/>
                <w:szCs w:val="16"/>
                <w:lang w:eastAsia="en-US"/>
              </w:rPr>
              <w:t>Cele operacyjne:</w:t>
            </w:r>
          </w:p>
          <w:p w14:paraId="48564D4A" w14:textId="77777777" w:rsidR="001E57D0" w:rsidRPr="00B348D2" w:rsidRDefault="001E57D0" w:rsidP="001E57D0">
            <w:pPr>
              <w:spacing w:before="60" w:after="60" w:line="240" w:lineRule="auto"/>
              <w:jc w:val="left"/>
              <w:rPr>
                <w:rFonts w:cs="Arial"/>
                <w:sz w:val="16"/>
                <w:szCs w:val="16"/>
                <w:lang w:eastAsia="en-US"/>
              </w:rPr>
            </w:pPr>
            <w:r w:rsidRPr="00B348D2">
              <w:rPr>
                <w:rFonts w:cs="Arial"/>
                <w:sz w:val="16"/>
                <w:szCs w:val="16"/>
                <w:lang w:eastAsia="en-US"/>
              </w:rPr>
              <w:t>5.1. Realizacja zadań publicznych służb zatrudnienia</w:t>
            </w:r>
          </w:p>
          <w:p w14:paraId="6773AE8E" w14:textId="77777777" w:rsidR="001E57D0" w:rsidRPr="00B348D2" w:rsidRDefault="001E57D0" w:rsidP="001E57D0">
            <w:pPr>
              <w:spacing w:before="60" w:after="60" w:line="240" w:lineRule="auto"/>
              <w:jc w:val="left"/>
              <w:rPr>
                <w:rFonts w:cs="Arial"/>
                <w:sz w:val="16"/>
                <w:szCs w:val="16"/>
                <w:lang w:eastAsia="en-US"/>
              </w:rPr>
            </w:pPr>
            <w:r w:rsidRPr="00B348D2">
              <w:rPr>
                <w:rFonts w:cs="Arial"/>
                <w:sz w:val="16"/>
                <w:szCs w:val="16"/>
                <w:lang w:eastAsia="en-US"/>
              </w:rPr>
              <w:t>5.2. Wspieranie rozwoju przedsiębiorczości</w:t>
            </w:r>
          </w:p>
          <w:p w14:paraId="1085BC2A" w14:textId="74E28F8C" w:rsidR="001E57D0" w:rsidRPr="00B348D2" w:rsidRDefault="001E57D0" w:rsidP="001E57D0">
            <w:pPr>
              <w:spacing w:before="60" w:after="60" w:line="240" w:lineRule="auto"/>
              <w:jc w:val="left"/>
              <w:rPr>
                <w:rFonts w:cs="Arial"/>
                <w:sz w:val="16"/>
                <w:szCs w:val="16"/>
                <w:lang w:eastAsia="en-US"/>
              </w:rPr>
            </w:pPr>
            <w:r w:rsidRPr="00B348D2">
              <w:rPr>
                <w:rFonts w:cs="Arial"/>
                <w:sz w:val="16"/>
                <w:szCs w:val="16"/>
                <w:lang w:eastAsia="en-US"/>
              </w:rPr>
              <w:t>Cel strategiczny 6. Zapewnienie wysokiego bezpieczeństwa publicznego na terenie Powiatu</w:t>
            </w:r>
          </w:p>
          <w:p w14:paraId="759063C2" w14:textId="77777777" w:rsidR="001E57D0" w:rsidRPr="00B348D2" w:rsidRDefault="001E57D0" w:rsidP="001E57D0">
            <w:pPr>
              <w:spacing w:before="60" w:after="60" w:line="240" w:lineRule="auto"/>
              <w:jc w:val="left"/>
              <w:rPr>
                <w:rFonts w:cs="Arial"/>
                <w:sz w:val="16"/>
                <w:szCs w:val="16"/>
                <w:lang w:eastAsia="en-US"/>
              </w:rPr>
            </w:pPr>
            <w:r w:rsidRPr="00B348D2">
              <w:rPr>
                <w:rFonts w:cs="Arial"/>
                <w:sz w:val="16"/>
                <w:szCs w:val="16"/>
                <w:lang w:eastAsia="en-US"/>
              </w:rPr>
              <w:t>Cele operacyjne:</w:t>
            </w:r>
          </w:p>
          <w:p w14:paraId="3A97BF26" w14:textId="77777777" w:rsidR="001E57D0" w:rsidRPr="00B348D2" w:rsidRDefault="001E57D0" w:rsidP="001E57D0">
            <w:pPr>
              <w:spacing w:before="60" w:after="60" w:line="240" w:lineRule="auto"/>
              <w:jc w:val="left"/>
              <w:rPr>
                <w:rFonts w:cs="Arial"/>
                <w:sz w:val="16"/>
                <w:szCs w:val="16"/>
                <w:lang w:eastAsia="en-US"/>
              </w:rPr>
            </w:pPr>
            <w:r w:rsidRPr="00B348D2">
              <w:rPr>
                <w:rFonts w:cs="Arial"/>
                <w:sz w:val="16"/>
                <w:szCs w:val="16"/>
                <w:lang w:eastAsia="en-US"/>
              </w:rPr>
              <w:t>6.1. Zapewnienie wysokiego poziomu bezpieczeństwa na terenie Powiatu</w:t>
            </w:r>
          </w:p>
          <w:p w14:paraId="054F52A7" w14:textId="5E45DB59" w:rsidR="001E57D0" w:rsidRPr="00B348D2" w:rsidRDefault="001E57D0" w:rsidP="001E57D0">
            <w:pPr>
              <w:spacing w:before="60" w:after="60" w:line="240" w:lineRule="auto"/>
              <w:jc w:val="left"/>
              <w:rPr>
                <w:rFonts w:cs="Arial"/>
                <w:sz w:val="16"/>
                <w:szCs w:val="16"/>
                <w:lang w:eastAsia="en-US"/>
              </w:rPr>
            </w:pPr>
            <w:r w:rsidRPr="00B348D2">
              <w:rPr>
                <w:rFonts w:cs="Arial"/>
                <w:sz w:val="16"/>
                <w:szCs w:val="16"/>
                <w:lang w:eastAsia="en-US"/>
              </w:rPr>
              <w:t>Cel strategiczny 7. Rozwój oferty spędzania wolnego czasu oraz integracja społeczności Powiatu</w:t>
            </w:r>
          </w:p>
          <w:p w14:paraId="4F22833E" w14:textId="77777777" w:rsidR="001E57D0" w:rsidRPr="00B348D2" w:rsidRDefault="001E57D0" w:rsidP="001E57D0">
            <w:pPr>
              <w:spacing w:before="60" w:after="60" w:line="240" w:lineRule="auto"/>
              <w:jc w:val="left"/>
              <w:rPr>
                <w:rFonts w:cs="Arial"/>
                <w:sz w:val="16"/>
                <w:szCs w:val="16"/>
                <w:lang w:eastAsia="en-US"/>
              </w:rPr>
            </w:pPr>
            <w:r w:rsidRPr="00B348D2">
              <w:rPr>
                <w:rFonts w:cs="Arial"/>
                <w:sz w:val="16"/>
                <w:szCs w:val="16"/>
                <w:lang w:eastAsia="en-US"/>
              </w:rPr>
              <w:t>Cele operacyjne:</w:t>
            </w:r>
          </w:p>
          <w:p w14:paraId="7A11D2A9" w14:textId="77777777" w:rsidR="001E57D0" w:rsidRPr="00B348D2" w:rsidRDefault="001E57D0" w:rsidP="001E57D0">
            <w:pPr>
              <w:spacing w:before="60" w:after="60" w:line="240" w:lineRule="auto"/>
              <w:jc w:val="left"/>
              <w:rPr>
                <w:rFonts w:cs="Arial"/>
                <w:sz w:val="16"/>
                <w:szCs w:val="16"/>
                <w:lang w:eastAsia="en-US"/>
              </w:rPr>
            </w:pPr>
            <w:r w:rsidRPr="00B348D2">
              <w:rPr>
                <w:rFonts w:cs="Arial"/>
                <w:sz w:val="16"/>
                <w:szCs w:val="16"/>
                <w:lang w:eastAsia="en-US"/>
              </w:rPr>
              <w:t>7.1. Rozwój oferty spędzania wolnego czasu</w:t>
            </w:r>
          </w:p>
          <w:p w14:paraId="531C4E35" w14:textId="77777777" w:rsidR="001E57D0" w:rsidRPr="00B348D2" w:rsidRDefault="001E57D0" w:rsidP="001E57D0">
            <w:pPr>
              <w:spacing w:before="60" w:after="60" w:line="240" w:lineRule="auto"/>
              <w:jc w:val="left"/>
              <w:rPr>
                <w:rFonts w:cs="Arial"/>
                <w:sz w:val="16"/>
                <w:szCs w:val="16"/>
                <w:lang w:eastAsia="en-US"/>
              </w:rPr>
            </w:pPr>
            <w:r w:rsidRPr="00B348D2">
              <w:rPr>
                <w:rFonts w:cs="Arial"/>
                <w:sz w:val="16"/>
                <w:szCs w:val="16"/>
                <w:lang w:eastAsia="en-US"/>
              </w:rPr>
              <w:t>7.2. Wspieranie rozwoju społeczeństwa obywatelskiego</w:t>
            </w:r>
          </w:p>
          <w:p w14:paraId="0E154776" w14:textId="77777777" w:rsidR="001E57D0" w:rsidRPr="00B348D2" w:rsidRDefault="001E57D0" w:rsidP="001E57D0">
            <w:pPr>
              <w:spacing w:before="60" w:after="60" w:line="240" w:lineRule="auto"/>
              <w:jc w:val="left"/>
              <w:rPr>
                <w:rFonts w:cs="Arial"/>
                <w:sz w:val="16"/>
                <w:szCs w:val="16"/>
                <w:lang w:eastAsia="en-US"/>
              </w:rPr>
            </w:pPr>
            <w:r w:rsidRPr="00B348D2">
              <w:rPr>
                <w:rFonts w:cs="Arial"/>
                <w:sz w:val="16"/>
                <w:szCs w:val="16"/>
                <w:lang w:eastAsia="en-US"/>
              </w:rPr>
              <w:t>Cel strategiczny 8. Sprawna organizacja i zarządzanie Powiatem</w:t>
            </w:r>
          </w:p>
          <w:p w14:paraId="61633F06" w14:textId="77777777" w:rsidR="001E57D0" w:rsidRPr="00B348D2" w:rsidRDefault="001E57D0" w:rsidP="001E57D0">
            <w:pPr>
              <w:spacing w:before="60" w:after="60" w:line="240" w:lineRule="auto"/>
              <w:jc w:val="left"/>
              <w:rPr>
                <w:rFonts w:cs="Arial"/>
                <w:sz w:val="16"/>
                <w:szCs w:val="16"/>
                <w:lang w:eastAsia="en-US"/>
              </w:rPr>
            </w:pPr>
            <w:r w:rsidRPr="00B348D2">
              <w:rPr>
                <w:rFonts w:cs="Arial"/>
                <w:sz w:val="16"/>
                <w:szCs w:val="16"/>
                <w:lang w:eastAsia="en-US"/>
              </w:rPr>
              <w:t>Cele operacyjne:</w:t>
            </w:r>
          </w:p>
          <w:p w14:paraId="3775BC1F" w14:textId="77777777" w:rsidR="001E57D0" w:rsidRPr="00B348D2" w:rsidRDefault="001E57D0" w:rsidP="001E57D0">
            <w:pPr>
              <w:spacing w:before="60" w:after="60" w:line="240" w:lineRule="auto"/>
              <w:jc w:val="left"/>
              <w:rPr>
                <w:rFonts w:cs="Arial"/>
                <w:sz w:val="16"/>
                <w:szCs w:val="16"/>
                <w:lang w:eastAsia="en-US"/>
              </w:rPr>
            </w:pPr>
            <w:r w:rsidRPr="00B348D2">
              <w:rPr>
                <w:rFonts w:cs="Arial"/>
                <w:sz w:val="16"/>
                <w:szCs w:val="16"/>
                <w:lang w:eastAsia="en-US"/>
              </w:rPr>
              <w:t>8.1. Integracyjna i inspiracyjna rola Powiatu w ramach współpracy z gminami</w:t>
            </w:r>
          </w:p>
          <w:p w14:paraId="04E26703" w14:textId="3ABEBD2A" w:rsidR="001E57D0" w:rsidRPr="00B348D2" w:rsidRDefault="001E57D0" w:rsidP="001E57D0">
            <w:pPr>
              <w:spacing w:before="60" w:after="60" w:line="240" w:lineRule="auto"/>
              <w:jc w:val="left"/>
              <w:rPr>
                <w:rFonts w:cs="Arial"/>
                <w:sz w:val="16"/>
                <w:szCs w:val="16"/>
                <w:lang w:eastAsia="en-US"/>
              </w:rPr>
            </w:pPr>
            <w:r w:rsidRPr="00B348D2">
              <w:rPr>
                <w:rFonts w:cs="Arial"/>
                <w:sz w:val="16"/>
                <w:szCs w:val="16"/>
                <w:lang w:eastAsia="en-US"/>
              </w:rPr>
              <w:t>8.2. Poprawa warunków i organizacji pracy Starostwa i jednostek Powiatu</w:t>
            </w:r>
          </w:p>
        </w:tc>
        <w:tc>
          <w:tcPr>
            <w:tcW w:w="1556" w:type="pct"/>
            <w:vAlign w:val="center"/>
          </w:tcPr>
          <w:p w14:paraId="13E94EBC" w14:textId="77777777" w:rsidR="00B348D2" w:rsidRPr="005B7F25" w:rsidRDefault="00B348D2" w:rsidP="00B348D2">
            <w:pPr>
              <w:spacing w:after="0" w:line="240" w:lineRule="auto"/>
              <w:rPr>
                <w:rFonts w:cs="Arial"/>
                <w:sz w:val="16"/>
              </w:rPr>
            </w:pPr>
            <w:r w:rsidRPr="005B7F25">
              <w:rPr>
                <w:rFonts w:cs="Arial"/>
                <w:sz w:val="16"/>
              </w:rPr>
              <w:t>Cel: Poprawa jakości powietrza atmosferycznego:</w:t>
            </w:r>
          </w:p>
          <w:p w14:paraId="787E47D4" w14:textId="77777777" w:rsidR="00B348D2" w:rsidRPr="005B7F25"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Zmniejszenie emisji CO</w:t>
            </w:r>
            <w:r w:rsidRPr="005B7F25">
              <w:rPr>
                <w:rFonts w:cs="Arial"/>
                <w:sz w:val="16"/>
                <w:vertAlign w:val="subscript"/>
              </w:rPr>
              <w:t>2</w:t>
            </w:r>
            <w:r w:rsidRPr="005B7F25">
              <w:rPr>
                <w:rFonts w:cs="Arial"/>
                <w:sz w:val="16"/>
              </w:rPr>
              <w:t>;</w:t>
            </w:r>
          </w:p>
          <w:p w14:paraId="1F967F70" w14:textId="1C0AC134" w:rsidR="00B348D2"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Zwiększenie efektywności energetycznej;</w:t>
            </w:r>
          </w:p>
          <w:p w14:paraId="63A2AC26" w14:textId="055899C6" w:rsidR="00695DFB" w:rsidRPr="006A25A5" w:rsidRDefault="00695DFB">
            <w:pPr>
              <w:pStyle w:val="Akapitzlist"/>
              <w:numPr>
                <w:ilvl w:val="0"/>
                <w:numId w:val="77"/>
              </w:numPr>
              <w:spacing w:before="0" w:after="0" w:line="240" w:lineRule="auto"/>
              <w:ind w:left="357" w:hanging="357"/>
              <w:contextualSpacing w:val="0"/>
              <w:jc w:val="left"/>
              <w:rPr>
                <w:rFonts w:cs="Arial"/>
                <w:sz w:val="16"/>
                <w:szCs w:val="16"/>
              </w:rPr>
            </w:pPr>
            <w:r>
              <w:rPr>
                <w:rFonts w:cs="Arial"/>
                <w:sz w:val="16"/>
                <w:szCs w:val="16"/>
              </w:rPr>
              <w:t>Kierunek interwencji: Wzrost wykorzystania OZE;</w:t>
            </w:r>
          </w:p>
          <w:p w14:paraId="6BA3A30F" w14:textId="77777777" w:rsidR="00B348D2" w:rsidRPr="005B7F25"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Zwiększenie świadomości mieszkańców w zakresie gospodarki niskoemisyjnej;</w:t>
            </w:r>
          </w:p>
          <w:p w14:paraId="7FB35933" w14:textId="77777777" w:rsidR="00B348D2" w:rsidRPr="005B7F25" w:rsidRDefault="00B348D2" w:rsidP="00B348D2">
            <w:pPr>
              <w:spacing w:after="0" w:line="240" w:lineRule="auto"/>
              <w:rPr>
                <w:rFonts w:cs="Arial"/>
                <w:sz w:val="16"/>
              </w:rPr>
            </w:pPr>
            <w:r w:rsidRPr="005B7F25">
              <w:rPr>
                <w:rFonts w:cs="Arial"/>
                <w:sz w:val="16"/>
              </w:rPr>
              <w:t>Cel: Poprawa klimatu akustycznego:</w:t>
            </w:r>
          </w:p>
          <w:p w14:paraId="1E720951" w14:textId="77777777" w:rsidR="00B348D2" w:rsidRPr="005B7F25"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Ograniczenie natężenia hałasu wzdłuż ciągów komunikacyjnych;</w:t>
            </w:r>
          </w:p>
          <w:p w14:paraId="17DC31C9" w14:textId="77777777" w:rsidR="00B348D2" w:rsidRPr="005B7F25" w:rsidRDefault="00B348D2" w:rsidP="00B348D2">
            <w:pPr>
              <w:spacing w:after="0" w:line="240" w:lineRule="auto"/>
              <w:rPr>
                <w:rFonts w:cs="Arial"/>
                <w:sz w:val="16"/>
              </w:rPr>
            </w:pPr>
            <w:r w:rsidRPr="005B7F25">
              <w:rPr>
                <w:rFonts w:cs="Arial"/>
                <w:sz w:val="16"/>
              </w:rPr>
              <w:t>Cel: Osiągnięcie lub utrzymanie dobrego stanu wód:</w:t>
            </w:r>
          </w:p>
          <w:p w14:paraId="756E98D3" w14:textId="77777777" w:rsidR="00B348D2" w:rsidRPr="005B7F25"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Zmniejszanie ilości wprowadzanych do wód lub do ziemi substancji mogących negatywnie oddziaływać na wody;</w:t>
            </w:r>
          </w:p>
          <w:p w14:paraId="2EE9C852" w14:textId="77777777" w:rsidR="00B348D2" w:rsidRPr="005B7F25" w:rsidRDefault="00B348D2" w:rsidP="00B348D2">
            <w:pPr>
              <w:spacing w:after="0" w:line="240" w:lineRule="auto"/>
              <w:rPr>
                <w:rFonts w:cs="Arial"/>
                <w:sz w:val="16"/>
              </w:rPr>
            </w:pPr>
            <w:r w:rsidRPr="005B7F25">
              <w:rPr>
                <w:rFonts w:cs="Arial"/>
                <w:sz w:val="16"/>
              </w:rPr>
              <w:t>Cel: Rozbudowa i modernizacja infrastruktury wodno-ściekowej:</w:t>
            </w:r>
          </w:p>
          <w:p w14:paraId="59B6BA65" w14:textId="77777777" w:rsidR="00B348D2" w:rsidRPr="005B7F25"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Poprawa funkcjonowania systemu gospodarki wodnej i kanalizacyjnej;</w:t>
            </w:r>
          </w:p>
          <w:p w14:paraId="52198EE7" w14:textId="77777777" w:rsidR="00B348D2" w:rsidRPr="005B7F25" w:rsidRDefault="00B348D2" w:rsidP="00B348D2">
            <w:pPr>
              <w:spacing w:after="0" w:line="240" w:lineRule="auto"/>
              <w:rPr>
                <w:rFonts w:cs="Arial"/>
                <w:sz w:val="16"/>
              </w:rPr>
            </w:pPr>
            <w:r w:rsidRPr="005B7F25">
              <w:rPr>
                <w:rFonts w:cs="Arial"/>
                <w:sz w:val="16"/>
              </w:rPr>
              <w:t>Cel: Zrównoważony rozwój systemu gospodarowania odpadami:</w:t>
            </w:r>
          </w:p>
          <w:p w14:paraId="398C286F" w14:textId="77777777" w:rsidR="00B348D2" w:rsidRPr="005B7F25"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Likwidacja azbestu;</w:t>
            </w:r>
          </w:p>
          <w:p w14:paraId="50F7EF1C" w14:textId="77777777" w:rsidR="00B348D2" w:rsidRPr="005B7F25" w:rsidRDefault="00B348D2" w:rsidP="00B348D2">
            <w:pPr>
              <w:spacing w:after="0" w:line="240" w:lineRule="auto"/>
              <w:rPr>
                <w:rFonts w:cs="Arial"/>
                <w:sz w:val="16"/>
              </w:rPr>
            </w:pPr>
            <w:r w:rsidRPr="005B7F25">
              <w:rPr>
                <w:rFonts w:cs="Arial"/>
                <w:sz w:val="16"/>
              </w:rPr>
              <w:t>Cel: Zachowanie i ochrona walorów przyrodniczych:</w:t>
            </w:r>
          </w:p>
          <w:p w14:paraId="529CD545" w14:textId="77777777" w:rsidR="00B348D2" w:rsidRPr="005B7F25"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Wzmocnienie istniejących ekosystemów;</w:t>
            </w:r>
          </w:p>
          <w:p w14:paraId="65AE9892" w14:textId="77777777" w:rsidR="00B348D2" w:rsidRPr="005B7F25" w:rsidRDefault="00B348D2" w:rsidP="00B348D2">
            <w:pPr>
              <w:spacing w:after="0" w:line="240" w:lineRule="auto"/>
              <w:rPr>
                <w:rFonts w:cs="Arial"/>
                <w:sz w:val="16"/>
              </w:rPr>
            </w:pPr>
            <w:r w:rsidRPr="005B7F25">
              <w:rPr>
                <w:rFonts w:cs="Arial"/>
                <w:sz w:val="16"/>
              </w:rPr>
              <w:t>Cel: Ochrona przed poważnymi awariami i zagrożeniami naturalnymi:</w:t>
            </w:r>
          </w:p>
          <w:p w14:paraId="7C968653" w14:textId="2E8A5E1D" w:rsidR="003B75DC" w:rsidRPr="00B348D2"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Wsparcie jednostek odpowiedzialnych za poziom bezpieczeństwa.</w:t>
            </w:r>
          </w:p>
        </w:tc>
      </w:tr>
      <w:tr w:rsidR="003B75DC" w:rsidRPr="00B348D2" w14:paraId="3AF9783D" w14:textId="77777777" w:rsidTr="003B75DC">
        <w:tc>
          <w:tcPr>
            <w:tcW w:w="857" w:type="pct"/>
            <w:vAlign w:val="center"/>
          </w:tcPr>
          <w:p w14:paraId="2471D920" w14:textId="56228873" w:rsidR="003B75DC" w:rsidRPr="00B348D2" w:rsidRDefault="003B75DC" w:rsidP="00FD311A">
            <w:pPr>
              <w:spacing w:before="60" w:after="60" w:line="240" w:lineRule="auto"/>
              <w:jc w:val="left"/>
              <w:rPr>
                <w:rFonts w:cs="Arial"/>
                <w:sz w:val="16"/>
                <w:szCs w:val="16"/>
                <w:lang w:eastAsia="en-US"/>
              </w:rPr>
            </w:pPr>
            <w:r w:rsidRPr="00B348D2">
              <w:rPr>
                <w:rFonts w:cs="Arial"/>
                <w:sz w:val="16"/>
                <w:szCs w:val="16"/>
                <w:lang w:eastAsia="en-US"/>
              </w:rPr>
              <w:t xml:space="preserve">Program </w:t>
            </w:r>
            <w:r w:rsidR="001E57D0" w:rsidRPr="00B348D2">
              <w:rPr>
                <w:rFonts w:cs="Arial"/>
                <w:sz w:val="16"/>
                <w:szCs w:val="16"/>
                <w:lang w:eastAsia="en-US"/>
              </w:rPr>
              <w:t>Ochrony Środowiska dla Powiatu Czarnkowsko-Trzcianeckiego na lata 2021-2024 z uwzględnieniem perspektywy do 2028 roku</w:t>
            </w:r>
          </w:p>
        </w:tc>
        <w:tc>
          <w:tcPr>
            <w:tcW w:w="914" w:type="pct"/>
            <w:vAlign w:val="center"/>
          </w:tcPr>
          <w:p w14:paraId="3EA35D05" w14:textId="11F871C0" w:rsidR="003B75DC" w:rsidRPr="00B348D2" w:rsidRDefault="00C73DCD" w:rsidP="00C73DCD">
            <w:pPr>
              <w:spacing w:before="60" w:after="60" w:line="240" w:lineRule="auto"/>
              <w:jc w:val="left"/>
              <w:rPr>
                <w:rFonts w:cs="Arial"/>
                <w:sz w:val="16"/>
                <w:szCs w:val="16"/>
                <w:lang w:eastAsia="en-US"/>
              </w:rPr>
            </w:pPr>
            <w:r w:rsidRPr="00B348D2">
              <w:rPr>
                <w:rFonts w:cs="Arial"/>
                <w:sz w:val="16"/>
                <w:szCs w:val="16"/>
                <w:lang w:eastAsia="en-US"/>
              </w:rPr>
              <w:t>Uchwała nr XXXII/210/2021 Rady Powiatu Czarnkowsko-Trzcianeckiego z dnia 30 listopada 2021 r.</w:t>
            </w:r>
            <w:r w:rsidR="00EE400C">
              <w:rPr>
                <w:rFonts w:cs="Arial"/>
                <w:sz w:val="16"/>
                <w:szCs w:val="16"/>
                <w:lang w:eastAsia="en-US"/>
              </w:rPr>
              <w:t xml:space="preserve"> w sprawie przyjęcia Programu Ochrony Środowiska dla Powiatu Czarnkowsko-Trzcianeckiego na lata 2021-2024 z uwzględnieniem perspektywy do 2028 roku</w:t>
            </w:r>
          </w:p>
        </w:tc>
        <w:tc>
          <w:tcPr>
            <w:tcW w:w="1673" w:type="pct"/>
            <w:vAlign w:val="center"/>
          </w:tcPr>
          <w:p w14:paraId="34EECF15" w14:textId="77777777" w:rsidR="003B75DC" w:rsidRPr="00B348D2" w:rsidRDefault="001E57D0" w:rsidP="001E57D0">
            <w:pPr>
              <w:spacing w:before="60" w:after="60" w:line="240" w:lineRule="auto"/>
              <w:jc w:val="left"/>
              <w:rPr>
                <w:rFonts w:cs="Arial"/>
                <w:sz w:val="16"/>
                <w:szCs w:val="16"/>
                <w:lang w:eastAsia="en-US"/>
              </w:rPr>
            </w:pPr>
            <w:r w:rsidRPr="00B348D2">
              <w:rPr>
                <w:rFonts w:cs="Arial"/>
                <w:sz w:val="16"/>
                <w:szCs w:val="16"/>
                <w:lang w:eastAsia="en-US"/>
              </w:rPr>
              <w:t>Cele Programu:</w:t>
            </w:r>
          </w:p>
          <w:p w14:paraId="38E98146" w14:textId="77777777" w:rsidR="001E57D0" w:rsidRPr="00B348D2" w:rsidRDefault="001E57D0" w:rsidP="001E57D0">
            <w:pPr>
              <w:pStyle w:val="Akapitzlist"/>
              <w:numPr>
                <w:ilvl w:val="0"/>
                <w:numId w:val="76"/>
              </w:numPr>
              <w:spacing w:before="60" w:after="60" w:line="240" w:lineRule="auto"/>
              <w:jc w:val="left"/>
              <w:rPr>
                <w:rFonts w:cs="Arial"/>
                <w:sz w:val="16"/>
                <w:szCs w:val="16"/>
                <w:lang w:eastAsia="en-US"/>
              </w:rPr>
            </w:pPr>
            <w:r w:rsidRPr="00B348D2">
              <w:rPr>
                <w:rFonts w:cs="Arial"/>
                <w:sz w:val="16"/>
                <w:szCs w:val="16"/>
                <w:lang w:eastAsia="en-US"/>
              </w:rPr>
              <w:t>Dobra jakość powietrza atmosferycznego bez przekroczeń dopuszczalnych norm;</w:t>
            </w:r>
          </w:p>
          <w:p w14:paraId="5906393D" w14:textId="77777777" w:rsidR="001E57D0" w:rsidRPr="00B348D2" w:rsidRDefault="001E57D0" w:rsidP="001E57D0">
            <w:pPr>
              <w:pStyle w:val="Akapitzlist"/>
              <w:numPr>
                <w:ilvl w:val="0"/>
                <w:numId w:val="76"/>
              </w:numPr>
              <w:spacing w:before="60" w:after="60" w:line="240" w:lineRule="auto"/>
              <w:jc w:val="left"/>
              <w:rPr>
                <w:rFonts w:cs="Arial"/>
                <w:sz w:val="16"/>
                <w:szCs w:val="16"/>
                <w:lang w:eastAsia="en-US"/>
              </w:rPr>
            </w:pPr>
            <w:r w:rsidRPr="00B348D2">
              <w:rPr>
                <w:rFonts w:cs="Arial"/>
                <w:sz w:val="16"/>
                <w:szCs w:val="16"/>
                <w:lang w:eastAsia="en-US"/>
              </w:rPr>
              <w:t>Adaptacja do zmian klimatu;</w:t>
            </w:r>
          </w:p>
          <w:p w14:paraId="7D0E74AF" w14:textId="77777777" w:rsidR="001E57D0" w:rsidRPr="00B348D2" w:rsidRDefault="001E57D0" w:rsidP="001E57D0">
            <w:pPr>
              <w:pStyle w:val="Akapitzlist"/>
              <w:numPr>
                <w:ilvl w:val="0"/>
                <w:numId w:val="76"/>
              </w:numPr>
              <w:spacing w:before="60" w:after="60" w:line="240" w:lineRule="auto"/>
              <w:jc w:val="left"/>
              <w:rPr>
                <w:rFonts w:cs="Arial"/>
                <w:sz w:val="16"/>
                <w:szCs w:val="16"/>
                <w:lang w:eastAsia="en-US"/>
              </w:rPr>
            </w:pPr>
            <w:r w:rsidRPr="00B348D2">
              <w:rPr>
                <w:rFonts w:cs="Arial"/>
                <w:sz w:val="16"/>
                <w:szCs w:val="16"/>
                <w:lang w:eastAsia="en-US"/>
              </w:rPr>
              <w:t>Dobry stan klimatu akustycznego;</w:t>
            </w:r>
          </w:p>
          <w:p w14:paraId="75140E5B" w14:textId="77777777" w:rsidR="001E57D0" w:rsidRPr="00B348D2" w:rsidRDefault="001E57D0" w:rsidP="001E57D0">
            <w:pPr>
              <w:pStyle w:val="Akapitzlist"/>
              <w:numPr>
                <w:ilvl w:val="0"/>
                <w:numId w:val="76"/>
              </w:numPr>
              <w:spacing w:before="60" w:after="60" w:line="240" w:lineRule="auto"/>
              <w:jc w:val="left"/>
              <w:rPr>
                <w:rFonts w:cs="Arial"/>
                <w:sz w:val="16"/>
                <w:szCs w:val="16"/>
                <w:lang w:eastAsia="en-US"/>
              </w:rPr>
            </w:pPr>
            <w:r w:rsidRPr="00B348D2">
              <w:rPr>
                <w:rFonts w:cs="Arial"/>
                <w:sz w:val="16"/>
                <w:szCs w:val="16"/>
                <w:lang w:eastAsia="en-US"/>
              </w:rPr>
              <w:t>Utrzymanie poziomów pól elektromagnetycznych na poziomach nieprzekraczających wartości dopuszczalnych;</w:t>
            </w:r>
          </w:p>
          <w:p w14:paraId="6AB4CAD8" w14:textId="77777777" w:rsidR="001E57D0" w:rsidRPr="00B348D2" w:rsidRDefault="001E57D0" w:rsidP="001E57D0">
            <w:pPr>
              <w:pStyle w:val="Akapitzlist"/>
              <w:numPr>
                <w:ilvl w:val="0"/>
                <w:numId w:val="76"/>
              </w:numPr>
              <w:spacing w:before="60" w:after="60" w:line="240" w:lineRule="auto"/>
              <w:jc w:val="left"/>
              <w:rPr>
                <w:rFonts w:cs="Arial"/>
                <w:sz w:val="16"/>
                <w:szCs w:val="16"/>
                <w:lang w:eastAsia="en-US"/>
              </w:rPr>
            </w:pPr>
            <w:r w:rsidRPr="00B348D2">
              <w:rPr>
                <w:rFonts w:cs="Arial"/>
                <w:sz w:val="16"/>
                <w:szCs w:val="16"/>
                <w:lang w:eastAsia="en-US"/>
              </w:rPr>
              <w:t>Zwiększenie retencji wodnej powiatu;</w:t>
            </w:r>
          </w:p>
          <w:p w14:paraId="48861CCD" w14:textId="77777777" w:rsidR="001E57D0" w:rsidRPr="00B348D2" w:rsidRDefault="001E57D0" w:rsidP="001E57D0">
            <w:pPr>
              <w:pStyle w:val="Akapitzlist"/>
              <w:numPr>
                <w:ilvl w:val="0"/>
                <w:numId w:val="76"/>
              </w:numPr>
              <w:spacing w:before="60" w:after="60" w:line="240" w:lineRule="auto"/>
              <w:jc w:val="left"/>
              <w:rPr>
                <w:rFonts w:cs="Arial"/>
                <w:sz w:val="16"/>
                <w:szCs w:val="16"/>
                <w:lang w:eastAsia="en-US"/>
              </w:rPr>
            </w:pPr>
            <w:r w:rsidRPr="00B348D2">
              <w:rPr>
                <w:rFonts w:cs="Arial"/>
                <w:sz w:val="16"/>
                <w:szCs w:val="16"/>
                <w:lang w:eastAsia="en-US"/>
              </w:rPr>
              <w:t>Ochrona mieszkańców przed powodzią i suszą;</w:t>
            </w:r>
          </w:p>
          <w:p w14:paraId="661A42B7" w14:textId="77777777" w:rsidR="001E57D0" w:rsidRPr="00B348D2" w:rsidRDefault="001E57D0" w:rsidP="001E57D0">
            <w:pPr>
              <w:pStyle w:val="Akapitzlist"/>
              <w:numPr>
                <w:ilvl w:val="0"/>
                <w:numId w:val="76"/>
              </w:numPr>
              <w:spacing w:before="60" w:after="60" w:line="240" w:lineRule="auto"/>
              <w:jc w:val="left"/>
              <w:rPr>
                <w:rFonts w:cs="Arial"/>
                <w:sz w:val="16"/>
                <w:szCs w:val="16"/>
                <w:lang w:eastAsia="en-US"/>
              </w:rPr>
            </w:pPr>
            <w:r w:rsidRPr="00B348D2">
              <w:rPr>
                <w:rFonts w:cs="Arial"/>
                <w:sz w:val="16"/>
                <w:szCs w:val="16"/>
                <w:lang w:eastAsia="en-US"/>
              </w:rPr>
              <w:t>Poprawa jakości wody;</w:t>
            </w:r>
          </w:p>
          <w:p w14:paraId="0425546C" w14:textId="77777777" w:rsidR="001E57D0" w:rsidRPr="00B348D2" w:rsidRDefault="001E57D0" w:rsidP="001E57D0">
            <w:pPr>
              <w:pStyle w:val="Akapitzlist"/>
              <w:numPr>
                <w:ilvl w:val="0"/>
                <w:numId w:val="76"/>
              </w:numPr>
              <w:spacing w:before="60" w:after="60" w:line="240" w:lineRule="auto"/>
              <w:jc w:val="left"/>
              <w:rPr>
                <w:rFonts w:cs="Arial"/>
                <w:sz w:val="16"/>
                <w:szCs w:val="16"/>
                <w:lang w:eastAsia="en-US"/>
              </w:rPr>
            </w:pPr>
            <w:r w:rsidRPr="00B348D2">
              <w:rPr>
                <w:rFonts w:cs="Arial"/>
                <w:sz w:val="16"/>
                <w:szCs w:val="16"/>
                <w:lang w:eastAsia="en-US"/>
              </w:rPr>
              <w:t>Ograniczanie presji wywieranej na środowisko podczas prowadzenia prac geologicznych i eksploatacji kopalin;</w:t>
            </w:r>
          </w:p>
          <w:p w14:paraId="02A68E9E" w14:textId="77777777" w:rsidR="001E57D0" w:rsidRPr="00B348D2" w:rsidRDefault="001E57D0" w:rsidP="001E57D0">
            <w:pPr>
              <w:pStyle w:val="Akapitzlist"/>
              <w:numPr>
                <w:ilvl w:val="0"/>
                <w:numId w:val="76"/>
              </w:numPr>
              <w:spacing w:before="60" w:after="60" w:line="240" w:lineRule="auto"/>
              <w:jc w:val="left"/>
              <w:rPr>
                <w:rFonts w:cs="Arial"/>
                <w:sz w:val="16"/>
                <w:szCs w:val="16"/>
                <w:lang w:eastAsia="en-US"/>
              </w:rPr>
            </w:pPr>
            <w:r w:rsidRPr="00B348D2">
              <w:rPr>
                <w:rFonts w:cs="Arial"/>
                <w:sz w:val="16"/>
                <w:szCs w:val="16"/>
                <w:lang w:eastAsia="en-US"/>
              </w:rPr>
              <w:t>Konkurencyjne i ekologiczne rolnictwo;</w:t>
            </w:r>
          </w:p>
          <w:p w14:paraId="6BCE8666" w14:textId="77777777" w:rsidR="001E57D0" w:rsidRPr="00B348D2" w:rsidRDefault="001E57D0" w:rsidP="001E57D0">
            <w:pPr>
              <w:pStyle w:val="Akapitzlist"/>
              <w:numPr>
                <w:ilvl w:val="0"/>
                <w:numId w:val="76"/>
              </w:numPr>
              <w:spacing w:before="60" w:after="60" w:line="240" w:lineRule="auto"/>
              <w:jc w:val="left"/>
              <w:rPr>
                <w:rFonts w:cs="Arial"/>
                <w:sz w:val="16"/>
                <w:szCs w:val="16"/>
                <w:lang w:eastAsia="en-US"/>
              </w:rPr>
            </w:pPr>
            <w:r w:rsidRPr="00B348D2">
              <w:rPr>
                <w:rFonts w:cs="Arial"/>
                <w:sz w:val="16"/>
                <w:szCs w:val="16"/>
                <w:lang w:eastAsia="en-US"/>
              </w:rPr>
              <w:t>Gospodarka odpadami w kierunku gospodarki o obiegu zamkniętym;</w:t>
            </w:r>
          </w:p>
          <w:p w14:paraId="316F09C9" w14:textId="77777777" w:rsidR="001E57D0" w:rsidRPr="00B348D2" w:rsidRDefault="001E57D0" w:rsidP="001E57D0">
            <w:pPr>
              <w:pStyle w:val="Akapitzlist"/>
              <w:numPr>
                <w:ilvl w:val="0"/>
                <w:numId w:val="76"/>
              </w:numPr>
              <w:spacing w:before="60" w:after="60" w:line="240" w:lineRule="auto"/>
              <w:jc w:val="left"/>
              <w:rPr>
                <w:rFonts w:cs="Arial"/>
                <w:sz w:val="16"/>
                <w:szCs w:val="16"/>
                <w:lang w:eastAsia="en-US"/>
              </w:rPr>
            </w:pPr>
            <w:r w:rsidRPr="00B348D2">
              <w:rPr>
                <w:rFonts w:cs="Arial"/>
                <w:sz w:val="16"/>
                <w:szCs w:val="16"/>
                <w:lang w:eastAsia="en-US"/>
              </w:rPr>
              <w:t>Zachowanie różnorodności biologicznej;</w:t>
            </w:r>
          </w:p>
          <w:p w14:paraId="27772627" w14:textId="77777777" w:rsidR="001E57D0" w:rsidRPr="00B348D2" w:rsidRDefault="001E57D0" w:rsidP="001E57D0">
            <w:pPr>
              <w:pStyle w:val="Akapitzlist"/>
              <w:numPr>
                <w:ilvl w:val="0"/>
                <w:numId w:val="76"/>
              </w:numPr>
              <w:spacing w:before="60" w:after="60" w:line="240" w:lineRule="auto"/>
              <w:jc w:val="left"/>
              <w:rPr>
                <w:rFonts w:cs="Arial"/>
                <w:sz w:val="16"/>
                <w:szCs w:val="16"/>
                <w:lang w:eastAsia="en-US"/>
              </w:rPr>
            </w:pPr>
            <w:r w:rsidRPr="00B348D2">
              <w:rPr>
                <w:rFonts w:cs="Arial"/>
                <w:sz w:val="16"/>
                <w:szCs w:val="16"/>
                <w:lang w:eastAsia="en-US"/>
              </w:rPr>
              <w:t>Brak incydentów o znamionach poważnej awarii;</w:t>
            </w:r>
          </w:p>
          <w:p w14:paraId="291BDF93" w14:textId="77777777" w:rsidR="001E57D0" w:rsidRPr="00B348D2" w:rsidRDefault="001E57D0" w:rsidP="001E57D0">
            <w:pPr>
              <w:pStyle w:val="Akapitzlist"/>
              <w:numPr>
                <w:ilvl w:val="0"/>
                <w:numId w:val="76"/>
              </w:numPr>
              <w:spacing w:before="60" w:after="60" w:line="240" w:lineRule="auto"/>
              <w:jc w:val="left"/>
              <w:rPr>
                <w:rFonts w:cs="Arial"/>
                <w:sz w:val="16"/>
                <w:szCs w:val="16"/>
                <w:lang w:eastAsia="en-US"/>
              </w:rPr>
            </w:pPr>
            <w:r w:rsidRPr="00B348D2">
              <w:rPr>
                <w:rFonts w:cs="Arial"/>
                <w:sz w:val="16"/>
                <w:szCs w:val="16"/>
                <w:lang w:eastAsia="en-US"/>
              </w:rPr>
              <w:t>Rozwijanie kompetencji (wiedzy, umiejętności i postaw) ekologicznych społeczeństwa;</w:t>
            </w:r>
          </w:p>
          <w:p w14:paraId="1C344BBB" w14:textId="2B52EAEF" w:rsidR="001E57D0" w:rsidRPr="00B348D2" w:rsidRDefault="001E57D0" w:rsidP="001E57D0">
            <w:pPr>
              <w:pStyle w:val="Akapitzlist"/>
              <w:numPr>
                <w:ilvl w:val="0"/>
                <w:numId w:val="76"/>
              </w:numPr>
              <w:spacing w:before="60" w:after="60" w:line="240" w:lineRule="auto"/>
              <w:jc w:val="left"/>
              <w:rPr>
                <w:rFonts w:cs="Arial"/>
                <w:sz w:val="16"/>
                <w:szCs w:val="16"/>
                <w:lang w:eastAsia="en-US"/>
              </w:rPr>
            </w:pPr>
            <w:r w:rsidRPr="00B348D2">
              <w:rPr>
                <w:rFonts w:cs="Arial"/>
                <w:sz w:val="16"/>
                <w:szCs w:val="16"/>
                <w:lang w:eastAsia="en-US"/>
              </w:rPr>
              <w:t>Poprawa efektywności funkcjonowania instrumentów ochrony środowiska.</w:t>
            </w:r>
          </w:p>
        </w:tc>
        <w:tc>
          <w:tcPr>
            <w:tcW w:w="1556" w:type="pct"/>
            <w:vAlign w:val="center"/>
          </w:tcPr>
          <w:p w14:paraId="0D4951A2" w14:textId="77777777" w:rsidR="00B348D2" w:rsidRPr="005B7F25" w:rsidRDefault="00B348D2" w:rsidP="00B348D2">
            <w:pPr>
              <w:spacing w:after="0" w:line="240" w:lineRule="auto"/>
              <w:rPr>
                <w:rFonts w:cs="Arial"/>
                <w:sz w:val="16"/>
              </w:rPr>
            </w:pPr>
            <w:r w:rsidRPr="005B7F25">
              <w:rPr>
                <w:rFonts w:cs="Arial"/>
                <w:sz w:val="16"/>
              </w:rPr>
              <w:t>Cel: Poprawa jakości powietrza atmosferycznego:</w:t>
            </w:r>
          </w:p>
          <w:p w14:paraId="50CD782F" w14:textId="77777777" w:rsidR="00B348D2" w:rsidRPr="005B7F25"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Zmniejszenie emisji CO</w:t>
            </w:r>
            <w:r w:rsidRPr="005B7F25">
              <w:rPr>
                <w:rFonts w:cs="Arial"/>
                <w:sz w:val="16"/>
                <w:vertAlign w:val="subscript"/>
              </w:rPr>
              <w:t>2</w:t>
            </w:r>
            <w:r w:rsidRPr="005B7F25">
              <w:rPr>
                <w:rFonts w:cs="Arial"/>
                <w:sz w:val="16"/>
              </w:rPr>
              <w:t>;</w:t>
            </w:r>
          </w:p>
          <w:p w14:paraId="75889616" w14:textId="330FF89A" w:rsidR="00B348D2"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Zwiększenie efektywności energetycznej;</w:t>
            </w:r>
          </w:p>
          <w:p w14:paraId="06C10437" w14:textId="3D4CE9D2" w:rsidR="00695DFB" w:rsidRPr="006A25A5" w:rsidRDefault="00695DFB">
            <w:pPr>
              <w:pStyle w:val="Akapitzlist"/>
              <w:numPr>
                <w:ilvl w:val="0"/>
                <w:numId w:val="77"/>
              </w:numPr>
              <w:spacing w:before="0" w:after="0" w:line="240" w:lineRule="auto"/>
              <w:ind w:left="357" w:hanging="357"/>
              <w:contextualSpacing w:val="0"/>
              <w:jc w:val="left"/>
              <w:rPr>
                <w:rFonts w:cs="Arial"/>
                <w:sz w:val="16"/>
                <w:szCs w:val="16"/>
              </w:rPr>
            </w:pPr>
            <w:r>
              <w:rPr>
                <w:rFonts w:cs="Arial"/>
                <w:sz w:val="16"/>
                <w:szCs w:val="16"/>
              </w:rPr>
              <w:t>Kierunek interwencji: Wzrost wykorzystania OZE;</w:t>
            </w:r>
          </w:p>
          <w:p w14:paraId="13F2C33B" w14:textId="77777777" w:rsidR="00B348D2" w:rsidRPr="005B7F25"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Zwiększenie świadomości mieszkańców w zakresie gospodarki niskoemisyjnej;</w:t>
            </w:r>
          </w:p>
          <w:p w14:paraId="63385E03" w14:textId="77777777" w:rsidR="00B348D2" w:rsidRPr="005B7F25" w:rsidRDefault="00B348D2" w:rsidP="00B348D2">
            <w:pPr>
              <w:spacing w:after="0" w:line="240" w:lineRule="auto"/>
              <w:rPr>
                <w:rFonts w:cs="Arial"/>
                <w:sz w:val="16"/>
              </w:rPr>
            </w:pPr>
            <w:r w:rsidRPr="005B7F25">
              <w:rPr>
                <w:rFonts w:cs="Arial"/>
                <w:sz w:val="16"/>
              </w:rPr>
              <w:t>Cel: Poprawa klimatu akustycznego:</w:t>
            </w:r>
          </w:p>
          <w:p w14:paraId="047B800C" w14:textId="77777777" w:rsidR="00B348D2" w:rsidRPr="005B7F25"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Ograniczenie natężenia hałasu wzdłuż ciągów komunikacyjnych;</w:t>
            </w:r>
          </w:p>
          <w:p w14:paraId="10EBEF81" w14:textId="77777777" w:rsidR="00B348D2" w:rsidRPr="005B7F25" w:rsidRDefault="00B348D2" w:rsidP="00B348D2">
            <w:pPr>
              <w:spacing w:after="0" w:line="240" w:lineRule="auto"/>
              <w:rPr>
                <w:rFonts w:cs="Arial"/>
                <w:sz w:val="16"/>
              </w:rPr>
            </w:pPr>
            <w:r w:rsidRPr="005B7F25">
              <w:rPr>
                <w:rFonts w:cs="Arial"/>
                <w:sz w:val="16"/>
              </w:rPr>
              <w:t>Cel: Osiągnięcie lub utrzymanie dobrego stanu wód:</w:t>
            </w:r>
          </w:p>
          <w:p w14:paraId="464FE29B" w14:textId="77777777" w:rsidR="00B348D2" w:rsidRPr="005B7F25"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Zmniejszanie ilości wprowadzanych do wód lub do ziemi substancji mogących negatywnie oddziaływać na wody;</w:t>
            </w:r>
          </w:p>
          <w:p w14:paraId="01B53DBD" w14:textId="77777777" w:rsidR="00B348D2" w:rsidRPr="005B7F25" w:rsidRDefault="00B348D2" w:rsidP="00B348D2">
            <w:pPr>
              <w:spacing w:after="0" w:line="240" w:lineRule="auto"/>
              <w:rPr>
                <w:rFonts w:cs="Arial"/>
                <w:sz w:val="16"/>
              </w:rPr>
            </w:pPr>
            <w:r w:rsidRPr="005B7F25">
              <w:rPr>
                <w:rFonts w:cs="Arial"/>
                <w:sz w:val="16"/>
              </w:rPr>
              <w:t>Cel: Rozbudowa i modernizacja infrastruktury wodno-ściekowej:</w:t>
            </w:r>
          </w:p>
          <w:p w14:paraId="210E1E94" w14:textId="77777777" w:rsidR="00B348D2" w:rsidRPr="005B7F25"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Poprawa funkcjonowania systemu gospodarki wodnej i kanalizacyjnej;</w:t>
            </w:r>
          </w:p>
          <w:p w14:paraId="35B7DFF9" w14:textId="77777777" w:rsidR="00B348D2" w:rsidRPr="005B7F25" w:rsidRDefault="00B348D2" w:rsidP="00B348D2">
            <w:pPr>
              <w:spacing w:after="0" w:line="240" w:lineRule="auto"/>
              <w:rPr>
                <w:rFonts w:cs="Arial"/>
                <w:sz w:val="16"/>
              </w:rPr>
            </w:pPr>
            <w:r w:rsidRPr="005B7F25">
              <w:rPr>
                <w:rFonts w:cs="Arial"/>
                <w:sz w:val="16"/>
              </w:rPr>
              <w:t>Cel: Zrównoważony rozwój systemu gospodarowania odpadami:</w:t>
            </w:r>
          </w:p>
          <w:p w14:paraId="6A181385" w14:textId="77777777" w:rsidR="00B348D2" w:rsidRPr="005B7F25"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Likwidacja azbestu;</w:t>
            </w:r>
          </w:p>
          <w:p w14:paraId="38B1BAC5" w14:textId="77777777" w:rsidR="00B348D2" w:rsidRPr="005B7F25" w:rsidRDefault="00B348D2" w:rsidP="00B348D2">
            <w:pPr>
              <w:spacing w:after="0" w:line="240" w:lineRule="auto"/>
              <w:rPr>
                <w:rFonts w:cs="Arial"/>
                <w:sz w:val="16"/>
              </w:rPr>
            </w:pPr>
            <w:r w:rsidRPr="005B7F25">
              <w:rPr>
                <w:rFonts w:cs="Arial"/>
                <w:sz w:val="16"/>
              </w:rPr>
              <w:t>Cel: Zachowanie i ochrona walorów przyrodniczych:</w:t>
            </w:r>
          </w:p>
          <w:p w14:paraId="1556EF29" w14:textId="77777777" w:rsidR="00B348D2" w:rsidRPr="005B7F25"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Wzmocnienie istniejących ekosystemów;</w:t>
            </w:r>
          </w:p>
          <w:p w14:paraId="4321B855" w14:textId="77777777" w:rsidR="00B348D2" w:rsidRPr="005B7F25" w:rsidRDefault="00B348D2" w:rsidP="00B348D2">
            <w:pPr>
              <w:spacing w:after="0" w:line="240" w:lineRule="auto"/>
              <w:rPr>
                <w:rFonts w:cs="Arial"/>
                <w:sz w:val="16"/>
              </w:rPr>
            </w:pPr>
            <w:r w:rsidRPr="005B7F25">
              <w:rPr>
                <w:rFonts w:cs="Arial"/>
                <w:sz w:val="16"/>
              </w:rPr>
              <w:t>Cel: Ochrona przed poważnymi awariami i zagrożeniami naturalnymi:</w:t>
            </w:r>
          </w:p>
          <w:p w14:paraId="1D4A0047" w14:textId="6CF1F780" w:rsidR="003B75DC" w:rsidRPr="00B348D2"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Wsparcie jednostek odpowiedzialnych za poziom bezpieczeństwa.</w:t>
            </w:r>
          </w:p>
        </w:tc>
      </w:tr>
      <w:tr w:rsidR="003B75DC" w:rsidRPr="00B348D2" w14:paraId="57F16AB7" w14:textId="77777777" w:rsidTr="003B75DC">
        <w:tc>
          <w:tcPr>
            <w:tcW w:w="857" w:type="pct"/>
            <w:vAlign w:val="center"/>
          </w:tcPr>
          <w:p w14:paraId="0F868AD7" w14:textId="1498D2FD" w:rsidR="003B75DC" w:rsidRPr="00B348D2" w:rsidRDefault="00DC1299" w:rsidP="00FD311A">
            <w:pPr>
              <w:spacing w:before="60" w:after="60" w:line="240" w:lineRule="auto"/>
              <w:jc w:val="left"/>
              <w:rPr>
                <w:rFonts w:cs="Arial"/>
                <w:sz w:val="16"/>
                <w:szCs w:val="16"/>
                <w:lang w:eastAsia="en-US"/>
              </w:rPr>
            </w:pPr>
            <w:r w:rsidRPr="00B348D2">
              <w:rPr>
                <w:rFonts w:cs="Arial"/>
                <w:sz w:val="16"/>
                <w:szCs w:val="16"/>
                <w:lang w:eastAsia="en-US"/>
              </w:rPr>
              <w:t>Strategia Rozwoju Gminy Drawsko na lata 2016-2024</w:t>
            </w:r>
          </w:p>
        </w:tc>
        <w:tc>
          <w:tcPr>
            <w:tcW w:w="914" w:type="pct"/>
            <w:vAlign w:val="center"/>
          </w:tcPr>
          <w:p w14:paraId="378902F1" w14:textId="65E6D003" w:rsidR="003B75DC" w:rsidRPr="00B348D2" w:rsidRDefault="00DC1299" w:rsidP="00DC1299">
            <w:pPr>
              <w:spacing w:before="60" w:after="60" w:line="240" w:lineRule="auto"/>
              <w:jc w:val="left"/>
              <w:rPr>
                <w:rFonts w:cs="Arial"/>
                <w:sz w:val="16"/>
                <w:szCs w:val="16"/>
                <w:lang w:eastAsia="en-US"/>
              </w:rPr>
            </w:pPr>
            <w:r w:rsidRPr="00B348D2">
              <w:rPr>
                <w:rFonts w:cs="Arial"/>
                <w:sz w:val="16"/>
                <w:szCs w:val="16"/>
                <w:lang w:eastAsia="en-US"/>
              </w:rPr>
              <w:t>Uchwała nr XV/98/2015 Rady Gminy Drawsko z dnia 30 grudnia 2015 r</w:t>
            </w:r>
            <w:r w:rsidR="00EE400C">
              <w:rPr>
                <w:rFonts w:cs="Arial"/>
                <w:sz w:val="16"/>
                <w:szCs w:val="16"/>
                <w:lang w:eastAsia="en-US"/>
              </w:rPr>
              <w:t>.</w:t>
            </w:r>
            <w:r w:rsidR="00C90BFE">
              <w:rPr>
                <w:rFonts w:cs="Arial"/>
                <w:sz w:val="16"/>
                <w:szCs w:val="16"/>
                <w:lang w:eastAsia="en-US"/>
              </w:rPr>
              <w:t xml:space="preserve"> w sprawie przyjęcia Strategii Rozwoju Gminy Drawsko na lata 2016-2024</w:t>
            </w:r>
          </w:p>
        </w:tc>
        <w:tc>
          <w:tcPr>
            <w:tcW w:w="1673" w:type="pct"/>
            <w:vAlign w:val="center"/>
          </w:tcPr>
          <w:p w14:paraId="39CBE759" w14:textId="77777777" w:rsidR="00FF083C" w:rsidRPr="00B348D2" w:rsidRDefault="00FF083C" w:rsidP="00FF083C">
            <w:pPr>
              <w:spacing w:before="60" w:after="60" w:line="240" w:lineRule="auto"/>
              <w:jc w:val="left"/>
              <w:rPr>
                <w:rFonts w:cs="Arial"/>
                <w:sz w:val="16"/>
                <w:szCs w:val="16"/>
                <w:lang w:eastAsia="en-US"/>
              </w:rPr>
            </w:pPr>
            <w:r w:rsidRPr="00B348D2">
              <w:rPr>
                <w:rFonts w:cs="Arial"/>
                <w:sz w:val="16"/>
                <w:szCs w:val="16"/>
                <w:lang w:eastAsia="en-US"/>
              </w:rPr>
              <w:t>Cel strategiczny 1. Zapewnienie dogodnych warunków życia i wypoczynku</w:t>
            </w:r>
          </w:p>
          <w:p w14:paraId="5E7714CD" w14:textId="77777777" w:rsidR="00FF083C" w:rsidRPr="00B348D2" w:rsidRDefault="00FF083C" w:rsidP="00FF083C">
            <w:pPr>
              <w:spacing w:before="60" w:after="60" w:line="240" w:lineRule="auto"/>
              <w:jc w:val="left"/>
              <w:rPr>
                <w:rFonts w:cs="Arial"/>
                <w:sz w:val="16"/>
                <w:szCs w:val="16"/>
                <w:lang w:eastAsia="en-US"/>
              </w:rPr>
            </w:pPr>
            <w:r w:rsidRPr="00B348D2">
              <w:rPr>
                <w:rFonts w:cs="Arial"/>
                <w:sz w:val="16"/>
                <w:szCs w:val="16"/>
                <w:lang w:eastAsia="en-US"/>
              </w:rPr>
              <w:t>na terenie Gminy</w:t>
            </w:r>
          </w:p>
          <w:p w14:paraId="1965E3A7" w14:textId="77777777" w:rsidR="00FF083C" w:rsidRPr="00B348D2" w:rsidRDefault="00FF083C" w:rsidP="00FF083C">
            <w:pPr>
              <w:spacing w:before="60" w:after="60" w:line="240" w:lineRule="auto"/>
              <w:jc w:val="left"/>
              <w:rPr>
                <w:rFonts w:cs="Arial"/>
                <w:sz w:val="16"/>
                <w:szCs w:val="16"/>
                <w:lang w:eastAsia="en-US"/>
              </w:rPr>
            </w:pPr>
            <w:r w:rsidRPr="00B348D2">
              <w:rPr>
                <w:rFonts w:cs="Arial"/>
                <w:sz w:val="16"/>
                <w:szCs w:val="16"/>
                <w:lang w:eastAsia="en-US"/>
              </w:rPr>
              <w:t>Program 1. Poprawa stanu infrastruktury drogowej</w:t>
            </w:r>
          </w:p>
          <w:p w14:paraId="74DB35B6" w14:textId="77777777" w:rsidR="00FF083C" w:rsidRPr="00B348D2" w:rsidRDefault="00FF083C" w:rsidP="00FF083C">
            <w:pPr>
              <w:spacing w:before="60" w:after="60" w:line="240" w:lineRule="auto"/>
              <w:jc w:val="left"/>
              <w:rPr>
                <w:rFonts w:cs="Arial"/>
                <w:sz w:val="16"/>
                <w:szCs w:val="16"/>
                <w:lang w:eastAsia="en-US"/>
              </w:rPr>
            </w:pPr>
            <w:r w:rsidRPr="00B348D2">
              <w:rPr>
                <w:rFonts w:cs="Arial"/>
                <w:sz w:val="16"/>
                <w:szCs w:val="16"/>
                <w:lang w:eastAsia="en-US"/>
              </w:rPr>
              <w:t>Projekt 1.1. Opracowanie i wdrażanie planu rozbudowy gminnej infrastruktury</w:t>
            </w:r>
          </w:p>
          <w:p w14:paraId="18A8823A" w14:textId="77777777" w:rsidR="00FF083C" w:rsidRPr="00B348D2" w:rsidRDefault="00FF083C" w:rsidP="00FF083C">
            <w:pPr>
              <w:spacing w:before="60" w:after="60" w:line="240" w:lineRule="auto"/>
              <w:jc w:val="left"/>
              <w:rPr>
                <w:rFonts w:cs="Arial"/>
                <w:sz w:val="16"/>
                <w:szCs w:val="16"/>
                <w:lang w:eastAsia="en-US"/>
              </w:rPr>
            </w:pPr>
            <w:r w:rsidRPr="00B348D2">
              <w:rPr>
                <w:rFonts w:cs="Arial"/>
                <w:sz w:val="16"/>
                <w:szCs w:val="16"/>
                <w:lang w:eastAsia="en-US"/>
              </w:rPr>
              <w:t>drogowej</w:t>
            </w:r>
          </w:p>
          <w:p w14:paraId="1398AF55" w14:textId="77777777" w:rsidR="00FF083C" w:rsidRPr="00B348D2" w:rsidRDefault="00FF083C" w:rsidP="00FF083C">
            <w:pPr>
              <w:spacing w:before="60" w:after="60" w:line="240" w:lineRule="auto"/>
              <w:jc w:val="left"/>
              <w:rPr>
                <w:rFonts w:cs="Arial"/>
                <w:sz w:val="16"/>
                <w:szCs w:val="16"/>
                <w:lang w:eastAsia="en-US"/>
              </w:rPr>
            </w:pPr>
            <w:r w:rsidRPr="00B348D2">
              <w:rPr>
                <w:rFonts w:cs="Arial"/>
                <w:sz w:val="16"/>
                <w:szCs w:val="16"/>
                <w:lang w:eastAsia="en-US"/>
              </w:rPr>
              <w:t>Projekt 1.2. Podejmowanie działań na rzecz poprawy infrastruktury innych zarządców</w:t>
            </w:r>
          </w:p>
          <w:p w14:paraId="638B158F" w14:textId="77777777" w:rsidR="00FF083C" w:rsidRPr="00B348D2" w:rsidRDefault="00FF083C" w:rsidP="00FF083C">
            <w:pPr>
              <w:spacing w:before="60" w:after="60" w:line="240" w:lineRule="auto"/>
              <w:jc w:val="left"/>
              <w:rPr>
                <w:rFonts w:cs="Arial"/>
                <w:sz w:val="16"/>
                <w:szCs w:val="16"/>
                <w:lang w:eastAsia="en-US"/>
              </w:rPr>
            </w:pPr>
            <w:r w:rsidRPr="00B348D2">
              <w:rPr>
                <w:rFonts w:cs="Arial"/>
                <w:sz w:val="16"/>
                <w:szCs w:val="16"/>
                <w:lang w:eastAsia="en-US"/>
              </w:rPr>
              <w:t>dróg</w:t>
            </w:r>
          </w:p>
          <w:p w14:paraId="69C70C4D" w14:textId="77777777" w:rsidR="00FF083C" w:rsidRPr="00B348D2" w:rsidRDefault="00FF083C" w:rsidP="00FF083C">
            <w:pPr>
              <w:spacing w:before="60" w:after="60" w:line="240" w:lineRule="auto"/>
              <w:jc w:val="left"/>
              <w:rPr>
                <w:rFonts w:cs="Arial"/>
                <w:sz w:val="16"/>
                <w:szCs w:val="16"/>
                <w:lang w:eastAsia="en-US"/>
              </w:rPr>
            </w:pPr>
            <w:r w:rsidRPr="00B348D2">
              <w:rPr>
                <w:rFonts w:cs="Arial"/>
                <w:sz w:val="16"/>
                <w:szCs w:val="16"/>
                <w:lang w:eastAsia="en-US"/>
              </w:rPr>
              <w:t>Program 2. Rozbudowa pozostałej infrastruktury technicznej</w:t>
            </w:r>
          </w:p>
          <w:p w14:paraId="142FE1C2" w14:textId="77777777" w:rsidR="00FF083C" w:rsidRPr="00B348D2" w:rsidRDefault="00FF083C" w:rsidP="00FF083C">
            <w:pPr>
              <w:spacing w:before="60" w:after="60" w:line="240" w:lineRule="auto"/>
              <w:jc w:val="left"/>
              <w:rPr>
                <w:rFonts w:cs="Arial"/>
                <w:sz w:val="16"/>
                <w:szCs w:val="16"/>
                <w:lang w:eastAsia="en-US"/>
              </w:rPr>
            </w:pPr>
            <w:r w:rsidRPr="00B348D2">
              <w:rPr>
                <w:rFonts w:cs="Arial"/>
                <w:sz w:val="16"/>
                <w:szCs w:val="16"/>
                <w:lang w:eastAsia="en-US"/>
              </w:rPr>
              <w:t>Projekt 2.1. Dalsza budowa sieci kanalizacji sanitarnej</w:t>
            </w:r>
          </w:p>
          <w:p w14:paraId="37706684" w14:textId="77777777" w:rsidR="003B75DC" w:rsidRPr="00B348D2" w:rsidRDefault="00FF083C" w:rsidP="00FF083C">
            <w:pPr>
              <w:spacing w:before="60" w:after="60" w:line="240" w:lineRule="auto"/>
              <w:jc w:val="left"/>
              <w:rPr>
                <w:rFonts w:cs="Arial"/>
                <w:sz w:val="16"/>
                <w:szCs w:val="16"/>
                <w:lang w:eastAsia="en-US"/>
              </w:rPr>
            </w:pPr>
            <w:r w:rsidRPr="00B348D2">
              <w:rPr>
                <w:rFonts w:cs="Arial"/>
                <w:sz w:val="16"/>
                <w:szCs w:val="16"/>
                <w:lang w:eastAsia="en-US"/>
              </w:rPr>
              <w:t>Projekt 2.2. Budowa sieci światłowodowej na terenie Gminy</w:t>
            </w:r>
          </w:p>
          <w:p w14:paraId="673FCC57" w14:textId="77777777" w:rsidR="00FF083C" w:rsidRPr="00B348D2" w:rsidRDefault="00FF083C" w:rsidP="00FF083C">
            <w:pPr>
              <w:spacing w:before="60" w:after="60" w:line="240" w:lineRule="auto"/>
              <w:jc w:val="left"/>
              <w:rPr>
                <w:rFonts w:cs="Arial"/>
                <w:sz w:val="16"/>
                <w:szCs w:val="16"/>
                <w:lang w:eastAsia="en-US"/>
              </w:rPr>
            </w:pPr>
            <w:r w:rsidRPr="00B348D2">
              <w:rPr>
                <w:rFonts w:cs="Arial"/>
                <w:sz w:val="16"/>
                <w:szCs w:val="16"/>
                <w:lang w:eastAsia="en-US"/>
              </w:rPr>
              <w:t>Program 3. Zagospodarowanie przestrzenne i ochrona środowiska</w:t>
            </w:r>
          </w:p>
          <w:p w14:paraId="158F1759" w14:textId="77777777" w:rsidR="00FF083C" w:rsidRPr="00B348D2" w:rsidRDefault="00FF083C" w:rsidP="00FF083C">
            <w:pPr>
              <w:spacing w:before="60" w:after="60" w:line="240" w:lineRule="auto"/>
              <w:jc w:val="left"/>
              <w:rPr>
                <w:rFonts w:cs="Arial"/>
                <w:sz w:val="16"/>
                <w:szCs w:val="16"/>
                <w:lang w:eastAsia="en-US"/>
              </w:rPr>
            </w:pPr>
            <w:r w:rsidRPr="00B348D2">
              <w:rPr>
                <w:rFonts w:cs="Arial"/>
                <w:sz w:val="16"/>
                <w:szCs w:val="16"/>
                <w:lang w:eastAsia="en-US"/>
              </w:rPr>
              <w:t>Projekt 3.1. Podejmowanie działań na rzecz drożności jezior i rzek</w:t>
            </w:r>
          </w:p>
          <w:p w14:paraId="2D7F80D5" w14:textId="77777777" w:rsidR="00FF083C" w:rsidRPr="00B348D2" w:rsidRDefault="00FF083C" w:rsidP="00FF083C">
            <w:pPr>
              <w:spacing w:before="60" w:after="60" w:line="240" w:lineRule="auto"/>
              <w:jc w:val="left"/>
              <w:rPr>
                <w:rFonts w:cs="Arial"/>
                <w:sz w:val="16"/>
                <w:szCs w:val="16"/>
                <w:lang w:eastAsia="en-US"/>
              </w:rPr>
            </w:pPr>
            <w:r w:rsidRPr="00B348D2">
              <w:rPr>
                <w:rFonts w:cs="Arial"/>
                <w:sz w:val="16"/>
                <w:szCs w:val="16"/>
                <w:lang w:eastAsia="en-US"/>
              </w:rPr>
              <w:t>Projekt 3.2. Poprawa ładu i estetyki w Gminie</w:t>
            </w:r>
          </w:p>
          <w:p w14:paraId="0F7E3A82" w14:textId="77777777" w:rsidR="00FF083C" w:rsidRPr="00B348D2" w:rsidRDefault="00FF083C" w:rsidP="00FF083C">
            <w:pPr>
              <w:spacing w:before="60" w:after="60" w:line="240" w:lineRule="auto"/>
              <w:jc w:val="left"/>
              <w:rPr>
                <w:rFonts w:cs="Arial"/>
                <w:sz w:val="16"/>
                <w:szCs w:val="16"/>
                <w:lang w:eastAsia="en-US"/>
              </w:rPr>
            </w:pPr>
            <w:r w:rsidRPr="00B348D2">
              <w:rPr>
                <w:rFonts w:cs="Arial"/>
                <w:sz w:val="16"/>
                <w:szCs w:val="16"/>
                <w:lang w:eastAsia="en-US"/>
              </w:rPr>
              <w:t>Projekt 3.3. Termomodernizacja obiektów użyteczności publicznej oraz działania,</w:t>
            </w:r>
          </w:p>
          <w:p w14:paraId="78973982" w14:textId="77777777" w:rsidR="00FF083C" w:rsidRPr="00B348D2" w:rsidRDefault="00FF083C" w:rsidP="00FF083C">
            <w:pPr>
              <w:spacing w:before="60" w:after="60" w:line="240" w:lineRule="auto"/>
              <w:jc w:val="left"/>
              <w:rPr>
                <w:rFonts w:cs="Arial"/>
                <w:sz w:val="16"/>
                <w:szCs w:val="16"/>
                <w:lang w:eastAsia="en-US"/>
              </w:rPr>
            </w:pPr>
            <w:r w:rsidRPr="00B348D2">
              <w:rPr>
                <w:rFonts w:cs="Arial"/>
                <w:sz w:val="16"/>
                <w:szCs w:val="16"/>
                <w:lang w:eastAsia="en-US"/>
              </w:rPr>
              <w:t>wykorzystujące odnawialne źródła energii</w:t>
            </w:r>
          </w:p>
          <w:p w14:paraId="5C86177A" w14:textId="77777777" w:rsidR="00FF083C" w:rsidRPr="00B348D2" w:rsidRDefault="00FF083C" w:rsidP="00FF083C">
            <w:pPr>
              <w:spacing w:before="60" w:after="60" w:line="240" w:lineRule="auto"/>
              <w:jc w:val="left"/>
              <w:rPr>
                <w:rFonts w:cs="Arial"/>
                <w:sz w:val="16"/>
                <w:szCs w:val="16"/>
                <w:lang w:eastAsia="en-US"/>
              </w:rPr>
            </w:pPr>
            <w:r w:rsidRPr="00B348D2">
              <w:rPr>
                <w:rFonts w:cs="Arial"/>
                <w:sz w:val="16"/>
                <w:szCs w:val="16"/>
                <w:lang w:eastAsia="en-US"/>
              </w:rPr>
              <w:t>Projekt 3.4. Edukacja ekologiczna mieszkańców i wspieranie wykorzystania</w:t>
            </w:r>
          </w:p>
          <w:p w14:paraId="1F949E03" w14:textId="77777777" w:rsidR="00FF083C" w:rsidRPr="00B348D2" w:rsidRDefault="00FF083C" w:rsidP="00FF083C">
            <w:pPr>
              <w:spacing w:before="60" w:after="60" w:line="240" w:lineRule="auto"/>
              <w:jc w:val="left"/>
              <w:rPr>
                <w:rFonts w:cs="Arial"/>
                <w:sz w:val="16"/>
                <w:szCs w:val="16"/>
                <w:lang w:eastAsia="en-US"/>
              </w:rPr>
            </w:pPr>
            <w:r w:rsidRPr="00B348D2">
              <w:rPr>
                <w:rFonts w:cs="Arial"/>
                <w:sz w:val="16"/>
                <w:szCs w:val="16"/>
                <w:lang w:eastAsia="en-US"/>
              </w:rPr>
              <w:t>alternatywnych źródeł energii</w:t>
            </w:r>
          </w:p>
          <w:p w14:paraId="6F2DA667" w14:textId="77777777" w:rsidR="00FF083C" w:rsidRPr="00B348D2" w:rsidRDefault="00FF083C" w:rsidP="00FF083C">
            <w:pPr>
              <w:spacing w:before="60" w:after="60" w:line="240" w:lineRule="auto"/>
              <w:jc w:val="left"/>
              <w:rPr>
                <w:rFonts w:cs="Arial"/>
                <w:sz w:val="16"/>
                <w:szCs w:val="16"/>
                <w:lang w:eastAsia="en-US"/>
              </w:rPr>
            </w:pPr>
            <w:r w:rsidRPr="00B348D2">
              <w:rPr>
                <w:rFonts w:cs="Arial"/>
                <w:sz w:val="16"/>
                <w:szCs w:val="16"/>
                <w:lang w:eastAsia="en-US"/>
              </w:rPr>
              <w:t>Cel strategiczny 2. Zapewnienie dobrych warunków rozwoju turystyki i</w:t>
            </w:r>
          </w:p>
          <w:p w14:paraId="4555A3FF" w14:textId="77777777" w:rsidR="00FF083C" w:rsidRPr="00B348D2" w:rsidRDefault="00FF083C" w:rsidP="00FF083C">
            <w:pPr>
              <w:spacing w:before="60" w:after="60" w:line="240" w:lineRule="auto"/>
              <w:jc w:val="left"/>
              <w:rPr>
                <w:rFonts w:cs="Arial"/>
                <w:sz w:val="16"/>
                <w:szCs w:val="16"/>
                <w:lang w:eastAsia="en-US"/>
              </w:rPr>
            </w:pPr>
            <w:r w:rsidRPr="00B348D2">
              <w:rPr>
                <w:rFonts w:cs="Arial"/>
                <w:sz w:val="16"/>
                <w:szCs w:val="16"/>
                <w:lang w:eastAsia="en-US"/>
              </w:rPr>
              <w:t>innych dziedzin działalności gospodarczej</w:t>
            </w:r>
          </w:p>
          <w:p w14:paraId="01813ABE" w14:textId="77777777" w:rsidR="00FF083C" w:rsidRPr="00B348D2" w:rsidRDefault="00FF083C" w:rsidP="00FF083C">
            <w:pPr>
              <w:spacing w:before="60" w:after="60" w:line="240" w:lineRule="auto"/>
              <w:jc w:val="left"/>
              <w:rPr>
                <w:rFonts w:cs="Arial"/>
                <w:sz w:val="16"/>
                <w:szCs w:val="16"/>
                <w:lang w:eastAsia="en-US"/>
              </w:rPr>
            </w:pPr>
            <w:r w:rsidRPr="00B348D2">
              <w:rPr>
                <w:rFonts w:cs="Arial"/>
                <w:sz w:val="16"/>
                <w:szCs w:val="16"/>
                <w:lang w:eastAsia="en-US"/>
              </w:rPr>
              <w:t>Program 4. Wspieranie rozwoju przedsiębiorczości</w:t>
            </w:r>
          </w:p>
          <w:p w14:paraId="55B73AFA" w14:textId="77777777" w:rsidR="00FF083C" w:rsidRPr="00B348D2" w:rsidRDefault="00FF083C" w:rsidP="00FF083C">
            <w:pPr>
              <w:spacing w:before="60" w:after="60" w:line="240" w:lineRule="auto"/>
              <w:jc w:val="left"/>
              <w:rPr>
                <w:rFonts w:cs="Arial"/>
                <w:sz w:val="16"/>
                <w:szCs w:val="16"/>
                <w:lang w:eastAsia="en-US"/>
              </w:rPr>
            </w:pPr>
            <w:r w:rsidRPr="00B348D2">
              <w:rPr>
                <w:rFonts w:cs="Arial"/>
                <w:sz w:val="16"/>
                <w:szCs w:val="16"/>
                <w:lang w:eastAsia="en-US"/>
              </w:rPr>
              <w:t>Projekt 4.1. Organizacja terenów pod inwestycje</w:t>
            </w:r>
          </w:p>
          <w:p w14:paraId="715E6C40" w14:textId="77777777" w:rsidR="00FF083C" w:rsidRPr="00B348D2" w:rsidRDefault="00FF083C" w:rsidP="00FF083C">
            <w:pPr>
              <w:spacing w:before="60" w:after="60" w:line="240" w:lineRule="auto"/>
              <w:jc w:val="left"/>
              <w:rPr>
                <w:rFonts w:cs="Arial"/>
                <w:sz w:val="16"/>
                <w:szCs w:val="16"/>
                <w:lang w:eastAsia="en-US"/>
              </w:rPr>
            </w:pPr>
            <w:r w:rsidRPr="00B348D2">
              <w:rPr>
                <w:rFonts w:cs="Arial"/>
                <w:sz w:val="16"/>
                <w:szCs w:val="16"/>
                <w:lang w:eastAsia="en-US"/>
              </w:rPr>
              <w:t>Projekt 4.2. Orientacja Gminy na inwestorów</w:t>
            </w:r>
          </w:p>
          <w:p w14:paraId="4E6BB9FA" w14:textId="77777777" w:rsidR="00FF083C" w:rsidRPr="00B348D2" w:rsidRDefault="00FF083C" w:rsidP="00FF083C">
            <w:pPr>
              <w:spacing w:before="60" w:after="60" w:line="240" w:lineRule="auto"/>
              <w:jc w:val="left"/>
              <w:rPr>
                <w:rFonts w:cs="Arial"/>
                <w:sz w:val="16"/>
                <w:szCs w:val="16"/>
                <w:lang w:eastAsia="en-US"/>
              </w:rPr>
            </w:pPr>
            <w:r w:rsidRPr="00B348D2">
              <w:rPr>
                <w:rFonts w:cs="Arial"/>
                <w:sz w:val="16"/>
                <w:szCs w:val="16"/>
                <w:lang w:eastAsia="en-US"/>
              </w:rPr>
              <w:t>Program 5. Wspieranie rozwoju turystyki</w:t>
            </w:r>
          </w:p>
          <w:p w14:paraId="15CA86DC" w14:textId="77777777" w:rsidR="00FF083C" w:rsidRPr="00B348D2" w:rsidRDefault="00FF083C" w:rsidP="00FF083C">
            <w:pPr>
              <w:spacing w:before="60" w:after="60" w:line="240" w:lineRule="auto"/>
              <w:jc w:val="left"/>
              <w:rPr>
                <w:rFonts w:cs="Arial"/>
                <w:sz w:val="16"/>
                <w:szCs w:val="16"/>
                <w:lang w:eastAsia="en-US"/>
              </w:rPr>
            </w:pPr>
            <w:r w:rsidRPr="00B348D2">
              <w:rPr>
                <w:rFonts w:cs="Arial"/>
                <w:sz w:val="16"/>
                <w:szCs w:val="16"/>
                <w:lang w:eastAsia="en-US"/>
              </w:rPr>
              <w:t>Projekt 5.1. Budowa oraz rozwój infrastruktury i oferty turystycznej</w:t>
            </w:r>
          </w:p>
          <w:p w14:paraId="15A47400" w14:textId="77777777" w:rsidR="00FF083C" w:rsidRPr="00B348D2" w:rsidRDefault="00FF083C" w:rsidP="00FF083C">
            <w:pPr>
              <w:spacing w:before="60" w:after="60" w:line="240" w:lineRule="auto"/>
              <w:jc w:val="left"/>
              <w:rPr>
                <w:rFonts w:cs="Arial"/>
                <w:sz w:val="16"/>
                <w:szCs w:val="16"/>
                <w:lang w:eastAsia="en-US"/>
              </w:rPr>
            </w:pPr>
            <w:r w:rsidRPr="00B348D2">
              <w:rPr>
                <w:rFonts w:cs="Arial"/>
                <w:sz w:val="16"/>
                <w:szCs w:val="16"/>
                <w:lang w:eastAsia="en-US"/>
              </w:rPr>
              <w:t>Projekt 5.2. Wspieranie tworzenia i rozwoju gospodarstw agroturystycznych</w:t>
            </w:r>
          </w:p>
          <w:p w14:paraId="321FE293" w14:textId="77777777" w:rsidR="00FF083C" w:rsidRPr="00B348D2" w:rsidRDefault="00FF083C" w:rsidP="00FF083C">
            <w:pPr>
              <w:spacing w:before="60" w:after="60" w:line="240" w:lineRule="auto"/>
              <w:jc w:val="left"/>
              <w:rPr>
                <w:rFonts w:cs="Arial"/>
                <w:sz w:val="16"/>
                <w:szCs w:val="16"/>
                <w:lang w:eastAsia="en-US"/>
              </w:rPr>
            </w:pPr>
            <w:r w:rsidRPr="00B348D2">
              <w:rPr>
                <w:rFonts w:cs="Arial"/>
                <w:sz w:val="16"/>
                <w:szCs w:val="16"/>
                <w:lang w:eastAsia="en-US"/>
              </w:rPr>
              <w:t>Projekt 5.3. Promocja turystyczna Gminy</w:t>
            </w:r>
          </w:p>
          <w:p w14:paraId="1019FF64" w14:textId="77777777" w:rsidR="00FF083C" w:rsidRPr="00B348D2" w:rsidRDefault="00FF083C" w:rsidP="00FF083C">
            <w:pPr>
              <w:spacing w:before="60" w:after="60" w:line="240" w:lineRule="auto"/>
              <w:jc w:val="left"/>
              <w:rPr>
                <w:rFonts w:cs="Arial"/>
                <w:sz w:val="16"/>
                <w:szCs w:val="16"/>
                <w:lang w:eastAsia="en-US"/>
              </w:rPr>
            </w:pPr>
            <w:r w:rsidRPr="00B348D2">
              <w:rPr>
                <w:rFonts w:cs="Arial"/>
                <w:sz w:val="16"/>
                <w:szCs w:val="16"/>
                <w:lang w:eastAsia="en-US"/>
              </w:rPr>
              <w:t>Cel strategiczny 3. Zapewnienie wysokiego poziomu infrastruktury i usług</w:t>
            </w:r>
          </w:p>
          <w:p w14:paraId="5067599F" w14:textId="77777777" w:rsidR="00FF083C" w:rsidRPr="00B348D2" w:rsidRDefault="00FF083C" w:rsidP="00FF083C">
            <w:pPr>
              <w:spacing w:before="60" w:after="60" w:line="240" w:lineRule="auto"/>
              <w:jc w:val="left"/>
              <w:rPr>
                <w:rFonts w:cs="Arial"/>
                <w:sz w:val="16"/>
                <w:szCs w:val="16"/>
                <w:lang w:eastAsia="en-US"/>
              </w:rPr>
            </w:pPr>
            <w:r w:rsidRPr="00B348D2">
              <w:rPr>
                <w:rFonts w:cs="Arial"/>
                <w:sz w:val="16"/>
                <w:szCs w:val="16"/>
                <w:lang w:eastAsia="en-US"/>
              </w:rPr>
              <w:t>społecznych</w:t>
            </w:r>
          </w:p>
          <w:p w14:paraId="27E60EBE" w14:textId="77777777" w:rsidR="00FF083C" w:rsidRPr="00B348D2" w:rsidRDefault="00FF083C" w:rsidP="00FF083C">
            <w:pPr>
              <w:spacing w:before="60" w:after="60" w:line="240" w:lineRule="auto"/>
              <w:jc w:val="left"/>
              <w:rPr>
                <w:rFonts w:cs="Arial"/>
                <w:sz w:val="16"/>
                <w:szCs w:val="16"/>
                <w:lang w:eastAsia="en-US"/>
              </w:rPr>
            </w:pPr>
            <w:r w:rsidRPr="00B348D2">
              <w:rPr>
                <w:rFonts w:cs="Arial"/>
                <w:sz w:val="16"/>
                <w:szCs w:val="16"/>
                <w:lang w:eastAsia="en-US"/>
              </w:rPr>
              <w:t>Program 6. Oświata, kultura, sport, rekreacja</w:t>
            </w:r>
          </w:p>
          <w:p w14:paraId="3FD04AAB" w14:textId="77777777" w:rsidR="00FF083C" w:rsidRPr="00B348D2" w:rsidRDefault="00FF083C" w:rsidP="00FF083C">
            <w:pPr>
              <w:spacing w:before="60" w:after="60" w:line="240" w:lineRule="auto"/>
              <w:jc w:val="left"/>
              <w:rPr>
                <w:rFonts w:cs="Arial"/>
                <w:sz w:val="16"/>
                <w:szCs w:val="16"/>
                <w:lang w:eastAsia="en-US"/>
              </w:rPr>
            </w:pPr>
            <w:r w:rsidRPr="00B348D2">
              <w:rPr>
                <w:rFonts w:cs="Arial"/>
                <w:sz w:val="16"/>
                <w:szCs w:val="16"/>
                <w:lang w:eastAsia="en-US"/>
              </w:rPr>
              <w:t>Projekt 6.1. Poprawa infrastruktury i wyposażenia placówek oświatowych</w:t>
            </w:r>
          </w:p>
          <w:p w14:paraId="34CD4C14" w14:textId="77777777" w:rsidR="00FF083C" w:rsidRPr="00B348D2" w:rsidRDefault="00FF083C" w:rsidP="00FF083C">
            <w:pPr>
              <w:spacing w:before="60" w:after="60" w:line="240" w:lineRule="auto"/>
              <w:jc w:val="left"/>
              <w:rPr>
                <w:rFonts w:cs="Arial"/>
                <w:sz w:val="16"/>
                <w:szCs w:val="16"/>
                <w:lang w:eastAsia="en-US"/>
              </w:rPr>
            </w:pPr>
            <w:r w:rsidRPr="00B348D2">
              <w:rPr>
                <w:rFonts w:cs="Arial"/>
                <w:sz w:val="16"/>
                <w:szCs w:val="16"/>
                <w:lang w:eastAsia="en-US"/>
              </w:rPr>
              <w:t>Projekt 6.2. Poprawa poziomu nauczania w szkołach. Zwiększenie liczby zajęć</w:t>
            </w:r>
          </w:p>
          <w:p w14:paraId="42EC5975" w14:textId="77777777" w:rsidR="00FF083C" w:rsidRPr="00B348D2" w:rsidRDefault="00FF083C" w:rsidP="00FF083C">
            <w:pPr>
              <w:spacing w:before="60" w:after="60" w:line="240" w:lineRule="auto"/>
              <w:jc w:val="left"/>
              <w:rPr>
                <w:rFonts w:cs="Arial"/>
                <w:sz w:val="16"/>
                <w:szCs w:val="16"/>
                <w:lang w:eastAsia="en-US"/>
              </w:rPr>
            </w:pPr>
            <w:r w:rsidRPr="00B348D2">
              <w:rPr>
                <w:rFonts w:cs="Arial"/>
                <w:sz w:val="16"/>
                <w:szCs w:val="16"/>
                <w:lang w:eastAsia="en-US"/>
              </w:rPr>
              <w:t>dodatkowych</w:t>
            </w:r>
          </w:p>
          <w:p w14:paraId="0030AE35" w14:textId="77777777" w:rsidR="00FF083C" w:rsidRPr="00B348D2" w:rsidRDefault="00FF083C" w:rsidP="00FF083C">
            <w:pPr>
              <w:spacing w:before="60" w:after="60" w:line="240" w:lineRule="auto"/>
              <w:jc w:val="left"/>
              <w:rPr>
                <w:rFonts w:cs="Arial"/>
                <w:sz w:val="16"/>
                <w:szCs w:val="16"/>
                <w:lang w:eastAsia="en-US"/>
              </w:rPr>
            </w:pPr>
            <w:r w:rsidRPr="00B348D2">
              <w:rPr>
                <w:rFonts w:cs="Arial"/>
                <w:sz w:val="16"/>
                <w:szCs w:val="16"/>
                <w:lang w:eastAsia="en-US"/>
              </w:rPr>
              <w:t>Projekt 6.3. Uatrakcyjnienie oferty kultury i rozrywki</w:t>
            </w:r>
          </w:p>
          <w:p w14:paraId="6697CC6B" w14:textId="77777777" w:rsidR="00FF083C" w:rsidRPr="00B348D2" w:rsidRDefault="00FF083C" w:rsidP="00FF083C">
            <w:pPr>
              <w:spacing w:before="60" w:after="60" w:line="240" w:lineRule="auto"/>
              <w:jc w:val="left"/>
              <w:rPr>
                <w:rFonts w:cs="Arial"/>
                <w:sz w:val="16"/>
                <w:szCs w:val="16"/>
                <w:lang w:eastAsia="en-US"/>
              </w:rPr>
            </w:pPr>
            <w:r w:rsidRPr="00B348D2">
              <w:rPr>
                <w:rFonts w:cs="Arial"/>
                <w:sz w:val="16"/>
                <w:szCs w:val="16"/>
                <w:lang w:eastAsia="en-US"/>
              </w:rPr>
              <w:t>Projekt 6.4. Rozwój infrastruktury i oferty sportowo-rekreacyjnej</w:t>
            </w:r>
          </w:p>
          <w:p w14:paraId="688A024E" w14:textId="77777777" w:rsidR="00FF083C" w:rsidRPr="00B348D2" w:rsidRDefault="00FF083C" w:rsidP="00FF083C">
            <w:pPr>
              <w:spacing w:before="60" w:after="60" w:line="240" w:lineRule="auto"/>
              <w:jc w:val="left"/>
              <w:rPr>
                <w:rFonts w:cs="Arial"/>
                <w:sz w:val="16"/>
                <w:szCs w:val="16"/>
                <w:lang w:eastAsia="en-US"/>
              </w:rPr>
            </w:pPr>
            <w:r w:rsidRPr="00B348D2">
              <w:rPr>
                <w:rFonts w:cs="Arial"/>
                <w:sz w:val="16"/>
                <w:szCs w:val="16"/>
                <w:lang w:eastAsia="en-US"/>
              </w:rPr>
              <w:t>Program 7. Zdrowie, pomoc społeczna, bezpieczeństwo</w:t>
            </w:r>
          </w:p>
          <w:p w14:paraId="118765F9" w14:textId="77777777" w:rsidR="00FF083C" w:rsidRPr="00B348D2" w:rsidRDefault="00FF083C" w:rsidP="00FF083C">
            <w:pPr>
              <w:spacing w:before="60" w:after="60" w:line="240" w:lineRule="auto"/>
              <w:jc w:val="left"/>
              <w:rPr>
                <w:rFonts w:cs="Arial"/>
                <w:sz w:val="16"/>
                <w:szCs w:val="16"/>
                <w:lang w:eastAsia="en-US"/>
              </w:rPr>
            </w:pPr>
            <w:r w:rsidRPr="00B348D2">
              <w:rPr>
                <w:rFonts w:cs="Arial"/>
                <w:sz w:val="16"/>
                <w:szCs w:val="16"/>
                <w:lang w:eastAsia="en-US"/>
              </w:rPr>
              <w:t>Projekt 7.1. Poprawa dostępności i jakości usług medycznych na terenie Gminy</w:t>
            </w:r>
          </w:p>
          <w:p w14:paraId="125FA9B2" w14:textId="77777777" w:rsidR="00FF083C" w:rsidRPr="00B348D2" w:rsidRDefault="00FF083C" w:rsidP="00FF083C">
            <w:pPr>
              <w:spacing w:before="60" w:after="60" w:line="240" w:lineRule="auto"/>
              <w:jc w:val="left"/>
              <w:rPr>
                <w:rFonts w:cs="Arial"/>
                <w:sz w:val="16"/>
                <w:szCs w:val="16"/>
                <w:lang w:eastAsia="en-US"/>
              </w:rPr>
            </w:pPr>
            <w:r w:rsidRPr="00B348D2">
              <w:rPr>
                <w:rFonts w:cs="Arial"/>
                <w:sz w:val="16"/>
                <w:szCs w:val="16"/>
                <w:lang w:eastAsia="en-US"/>
              </w:rPr>
              <w:t>Projekt 7.2. Promowanie zdrowego trybu życia</w:t>
            </w:r>
          </w:p>
          <w:p w14:paraId="7AFDD9E4" w14:textId="77777777" w:rsidR="00FF083C" w:rsidRPr="00B348D2" w:rsidRDefault="00FF083C" w:rsidP="00FF083C">
            <w:pPr>
              <w:spacing w:before="60" w:after="60" w:line="240" w:lineRule="auto"/>
              <w:jc w:val="left"/>
              <w:rPr>
                <w:rFonts w:cs="Arial"/>
                <w:sz w:val="16"/>
                <w:szCs w:val="16"/>
                <w:lang w:eastAsia="en-US"/>
              </w:rPr>
            </w:pPr>
            <w:r w:rsidRPr="00B348D2">
              <w:rPr>
                <w:rFonts w:cs="Arial"/>
                <w:sz w:val="16"/>
                <w:szCs w:val="16"/>
                <w:lang w:eastAsia="en-US"/>
              </w:rPr>
              <w:t>Projekt 7.3. Zwiększenie pomocy dla najbardziej potrzebujących mieszkańców</w:t>
            </w:r>
          </w:p>
          <w:p w14:paraId="779D03EC" w14:textId="77777777" w:rsidR="00FF083C" w:rsidRPr="00B348D2" w:rsidRDefault="00FF083C" w:rsidP="00FF083C">
            <w:pPr>
              <w:spacing w:before="60" w:after="60" w:line="240" w:lineRule="auto"/>
              <w:jc w:val="left"/>
              <w:rPr>
                <w:rFonts w:cs="Arial"/>
                <w:sz w:val="16"/>
                <w:szCs w:val="16"/>
                <w:lang w:eastAsia="en-US"/>
              </w:rPr>
            </w:pPr>
            <w:r w:rsidRPr="00B348D2">
              <w:rPr>
                <w:rFonts w:cs="Arial"/>
                <w:sz w:val="16"/>
                <w:szCs w:val="16"/>
                <w:lang w:eastAsia="en-US"/>
              </w:rPr>
              <w:t>Projekt 7.4. Zwiększenie bezpieczeństwa publicznego</w:t>
            </w:r>
          </w:p>
          <w:p w14:paraId="5DAC7DED" w14:textId="77777777" w:rsidR="00FF083C" w:rsidRPr="00B348D2" w:rsidRDefault="00FF083C" w:rsidP="00FF083C">
            <w:pPr>
              <w:spacing w:before="60" w:after="60" w:line="240" w:lineRule="auto"/>
              <w:jc w:val="left"/>
              <w:rPr>
                <w:rFonts w:cs="Arial"/>
                <w:sz w:val="16"/>
                <w:szCs w:val="16"/>
                <w:lang w:eastAsia="en-US"/>
              </w:rPr>
            </w:pPr>
            <w:r w:rsidRPr="00B348D2">
              <w:rPr>
                <w:rFonts w:cs="Arial"/>
                <w:sz w:val="16"/>
                <w:szCs w:val="16"/>
                <w:lang w:eastAsia="en-US"/>
              </w:rPr>
              <w:t>Program 8. Aktywność społeczna i sprawne zarządzanie Gminą</w:t>
            </w:r>
          </w:p>
          <w:p w14:paraId="3D67DD6A" w14:textId="77777777" w:rsidR="00FF083C" w:rsidRPr="00B348D2" w:rsidRDefault="00FF083C" w:rsidP="00FF083C">
            <w:pPr>
              <w:spacing w:before="60" w:after="60" w:line="240" w:lineRule="auto"/>
              <w:jc w:val="left"/>
              <w:rPr>
                <w:rFonts w:cs="Arial"/>
                <w:sz w:val="16"/>
                <w:szCs w:val="16"/>
                <w:lang w:eastAsia="en-US"/>
              </w:rPr>
            </w:pPr>
            <w:r w:rsidRPr="00B348D2">
              <w:rPr>
                <w:rFonts w:cs="Arial"/>
                <w:sz w:val="16"/>
                <w:szCs w:val="16"/>
                <w:lang w:eastAsia="en-US"/>
              </w:rPr>
              <w:t>Projekt 8.1. Aktywizacja mieszkańców, wspieranie aktywności i integracji społecznej</w:t>
            </w:r>
          </w:p>
          <w:p w14:paraId="1E42B12B" w14:textId="54A61010" w:rsidR="00FF083C" w:rsidRPr="00B348D2" w:rsidRDefault="00FF083C" w:rsidP="00FF083C">
            <w:pPr>
              <w:spacing w:before="60" w:after="60" w:line="240" w:lineRule="auto"/>
              <w:jc w:val="left"/>
              <w:rPr>
                <w:rFonts w:cs="Arial"/>
                <w:sz w:val="16"/>
                <w:szCs w:val="16"/>
                <w:lang w:eastAsia="en-US"/>
              </w:rPr>
            </w:pPr>
            <w:r w:rsidRPr="00B348D2">
              <w:rPr>
                <w:rFonts w:cs="Arial"/>
                <w:sz w:val="16"/>
                <w:szCs w:val="16"/>
                <w:lang w:eastAsia="en-US"/>
              </w:rPr>
              <w:t>Projekt 8.2. Sprawne zarządzanie Gminą</w:t>
            </w:r>
          </w:p>
        </w:tc>
        <w:tc>
          <w:tcPr>
            <w:tcW w:w="1556" w:type="pct"/>
            <w:vAlign w:val="center"/>
          </w:tcPr>
          <w:p w14:paraId="19B0EDE7" w14:textId="77777777" w:rsidR="00B348D2" w:rsidRPr="005B7F25" w:rsidRDefault="00B348D2" w:rsidP="00B348D2">
            <w:pPr>
              <w:spacing w:after="0" w:line="240" w:lineRule="auto"/>
              <w:rPr>
                <w:rFonts w:cs="Arial"/>
                <w:sz w:val="16"/>
              </w:rPr>
            </w:pPr>
            <w:r w:rsidRPr="005B7F25">
              <w:rPr>
                <w:rFonts w:cs="Arial"/>
                <w:sz w:val="16"/>
              </w:rPr>
              <w:t>Cel: Poprawa jakości powietrza atmosferycznego:</w:t>
            </w:r>
          </w:p>
          <w:p w14:paraId="33A368E5" w14:textId="77777777" w:rsidR="00B348D2" w:rsidRPr="005B7F25"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Zmniejszenie emisji CO</w:t>
            </w:r>
            <w:r w:rsidRPr="005B7F25">
              <w:rPr>
                <w:rFonts w:cs="Arial"/>
                <w:sz w:val="16"/>
                <w:vertAlign w:val="subscript"/>
              </w:rPr>
              <w:t>2</w:t>
            </w:r>
            <w:r w:rsidRPr="005B7F25">
              <w:rPr>
                <w:rFonts w:cs="Arial"/>
                <w:sz w:val="16"/>
              </w:rPr>
              <w:t>;</w:t>
            </w:r>
          </w:p>
          <w:p w14:paraId="1EFBF8F4" w14:textId="4AB2EAFD" w:rsidR="00B348D2"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Zwiększenie efektywności energetycznej;</w:t>
            </w:r>
          </w:p>
          <w:p w14:paraId="4CEDD39C" w14:textId="3C2B3BE5" w:rsidR="00695DFB" w:rsidRPr="006A25A5" w:rsidRDefault="00695DFB">
            <w:pPr>
              <w:pStyle w:val="Akapitzlist"/>
              <w:numPr>
                <w:ilvl w:val="0"/>
                <w:numId w:val="77"/>
              </w:numPr>
              <w:spacing w:before="0" w:after="0" w:line="240" w:lineRule="auto"/>
              <w:ind w:left="357" w:hanging="357"/>
              <w:contextualSpacing w:val="0"/>
              <w:jc w:val="left"/>
              <w:rPr>
                <w:rFonts w:cs="Arial"/>
                <w:sz w:val="16"/>
                <w:szCs w:val="16"/>
              </w:rPr>
            </w:pPr>
            <w:r>
              <w:rPr>
                <w:rFonts w:cs="Arial"/>
                <w:sz w:val="16"/>
                <w:szCs w:val="16"/>
              </w:rPr>
              <w:t>Kierunek interwencji: Wzrost wykorzystania OZE;</w:t>
            </w:r>
          </w:p>
          <w:p w14:paraId="438A615D" w14:textId="77777777" w:rsidR="00B348D2" w:rsidRPr="005B7F25"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Zwiększenie świadomości mieszkańców w zakresie gospodarki niskoemisyjnej;</w:t>
            </w:r>
          </w:p>
          <w:p w14:paraId="2EC5F385" w14:textId="77777777" w:rsidR="00B348D2" w:rsidRPr="005B7F25" w:rsidRDefault="00B348D2" w:rsidP="00B348D2">
            <w:pPr>
              <w:spacing w:after="0" w:line="240" w:lineRule="auto"/>
              <w:rPr>
                <w:rFonts w:cs="Arial"/>
                <w:sz w:val="16"/>
              </w:rPr>
            </w:pPr>
            <w:r w:rsidRPr="005B7F25">
              <w:rPr>
                <w:rFonts w:cs="Arial"/>
                <w:sz w:val="16"/>
              </w:rPr>
              <w:t>Cel: Poprawa klimatu akustycznego:</w:t>
            </w:r>
          </w:p>
          <w:p w14:paraId="7B1BFAC6" w14:textId="77777777" w:rsidR="00B348D2" w:rsidRPr="005B7F25"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Ograniczenie natężenia hałasu wzdłuż ciągów komunikacyjnych;</w:t>
            </w:r>
          </w:p>
          <w:p w14:paraId="7B706660" w14:textId="77777777" w:rsidR="00B348D2" w:rsidRPr="005B7F25" w:rsidRDefault="00B348D2" w:rsidP="00B348D2">
            <w:pPr>
              <w:spacing w:after="0" w:line="240" w:lineRule="auto"/>
              <w:rPr>
                <w:rFonts w:cs="Arial"/>
                <w:sz w:val="16"/>
              </w:rPr>
            </w:pPr>
            <w:r w:rsidRPr="005B7F25">
              <w:rPr>
                <w:rFonts w:cs="Arial"/>
                <w:sz w:val="16"/>
              </w:rPr>
              <w:t>Cel: Osiągnięcie lub utrzymanie dobrego stanu wód:</w:t>
            </w:r>
          </w:p>
          <w:p w14:paraId="2214792C" w14:textId="77777777" w:rsidR="00B348D2" w:rsidRPr="005B7F25"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Zmniejszanie ilości wprowadzanych do wód lub do ziemi substancji mogących negatywnie oddziaływać na wody;</w:t>
            </w:r>
          </w:p>
          <w:p w14:paraId="0679500D" w14:textId="77777777" w:rsidR="00B348D2" w:rsidRPr="005B7F25" w:rsidRDefault="00B348D2" w:rsidP="00B348D2">
            <w:pPr>
              <w:spacing w:after="0" w:line="240" w:lineRule="auto"/>
              <w:rPr>
                <w:rFonts w:cs="Arial"/>
                <w:sz w:val="16"/>
              </w:rPr>
            </w:pPr>
            <w:r w:rsidRPr="005B7F25">
              <w:rPr>
                <w:rFonts w:cs="Arial"/>
                <w:sz w:val="16"/>
              </w:rPr>
              <w:t>Cel: Rozbudowa i modernizacja infrastruktury wodno-ściekowej:</w:t>
            </w:r>
          </w:p>
          <w:p w14:paraId="7700A5A3" w14:textId="77777777" w:rsidR="00B348D2" w:rsidRPr="005B7F25"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Poprawa funkcjonowania systemu gospodarki wodnej i kanalizacyjnej;</w:t>
            </w:r>
          </w:p>
          <w:p w14:paraId="6EDF50C7" w14:textId="77777777" w:rsidR="00B348D2" w:rsidRPr="005B7F25" w:rsidRDefault="00B348D2" w:rsidP="00B348D2">
            <w:pPr>
              <w:spacing w:after="0" w:line="240" w:lineRule="auto"/>
              <w:rPr>
                <w:rFonts w:cs="Arial"/>
                <w:sz w:val="16"/>
              </w:rPr>
            </w:pPr>
            <w:r w:rsidRPr="005B7F25">
              <w:rPr>
                <w:rFonts w:cs="Arial"/>
                <w:sz w:val="16"/>
              </w:rPr>
              <w:t>Cel: Zrównoważony rozwój systemu gospodarowania odpadami:</w:t>
            </w:r>
          </w:p>
          <w:p w14:paraId="082AD829" w14:textId="77777777" w:rsidR="00B348D2" w:rsidRPr="005B7F25"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Likwidacja azbestu;</w:t>
            </w:r>
          </w:p>
          <w:p w14:paraId="6EB345BA" w14:textId="77777777" w:rsidR="00B348D2" w:rsidRPr="005B7F25" w:rsidRDefault="00B348D2" w:rsidP="00B348D2">
            <w:pPr>
              <w:spacing w:after="0" w:line="240" w:lineRule="auto"/>
              <w:rPr>
                <w:rFonts w:cs="Arial"/>
                <w:sz w:val="16"/>
              </w:rPr>
            </w:pPr>
            <w:r w:rsidRPr="005B7F25">
              <w:rPr>
                <w:rFonts w:cs="Arial"/>
                <w:sz w:val="16"/>
              </w:rPr>
              <w:t>Cel: Zachowanie i ochrona walorów przyrodniczych:</w:t>
            </w:r>
          </w:p>
          <w:p w14:paraId="6E86F08C" w14:textId="77777777" w:rsidR="00B348D2" w:rsidRPr="005B7F25"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Wzmocnienie istniejących ekosystemów;</w:t>
            </w:r>
          </w:p>
          <w:p w14:paraId="49C70DFD" w14:textId="77777777" w:rsidR="00B348D2" w:rsidRPr="005B7F25" w:rsidRDefault="00B348D2" w:rsidP="00B348D2">
            <w:pPr>
              <w:spacing w:after="0" w:line="240" w:lineRule="auto"/>
              <w:rPr>
                <w:rFonts w:cs="Arial"/>
                <w:sz w:val="16"/>
              </w:rPr>
            </w:pPr>
            <w:r w:rsidRPr="005B7F25">
              <w:rPr>
                <w:rFonts w:cs="Arial"/>
                <w:sz w:val="16"/>
              </w:rPr>
              <w:t>Cel: Ochrona przed poważnymi awariami i zagrożeniami naturalnymi:</w:t>
            </w:r>
          </w:p>
          <w:p w14:paraId="7F937B62" w14:textId="3A24FE73" w:rsidR="003B75DC" w:rsidRPr="00B348D2" w:rsidRDefault="00B348D2" w:rsidP="00B348D2">
            <w:pPr>
              <w:pStyle w:val="Akapitzlist"/>
              <w:numPr>
                <w:ilvl w:val="0"/>
                <w:numId w:val="78"/>
              </w:numPr>
              <w:spacing w:before="0" w:after="0" w:line="240" w:lineRule="auto"/>
              <w:jc w:val="left"/>
              <w:rPr>
                <w:rFonts w:cs="Arial"/>
                <w:sz w:val="16"/>
              </w:rPr>
            </w:pPr>
            <w:r w:rsidRPr="005B7F25">
              <w:rPr>
                <w:rFonts w:cs="Arial"/>
                <w:sz w:val="16"/>
              </w:rPr>
              <w:t>Kierunek interwencji: Wsparcie jednostek odpowiedzialnych za poziom bezpieczeństwa.</w:t>
            </w:r>
          </w:p>
        </w:tc>
      </w:tr>
      <w:tr w:rsidR="003B75DC" w:rsidRPr="00B348D2" w14:paraId="388C9842" w14:textId="77777777" w:rsidTr="003B75DC">
        <w:tc>
          <w:tcPr>
            <w:tcW w:w="857" w:type="pct"/>
            <w:vAlign w:val="center"/>
          </w:tcPr>
          <w:p w14:paraId="4B2288BC" w14:textId="5F8F6977" w:rsidR="003B75DC" w:rsidRPr="00B348D2" w:rsidRDefault="00577737" w:rsidP="00FD311A">
            <w:pPr>
              <w:spacing w:before="60" w:after="60" w:line="240" w:lineRule="auto"/>
              <w:jc w:val="left"/>
              <w:rPr>
                <w:rFonts w:cs="Arial"/>
                <w:sz w:val="16"/>
                <w:szCs w:val="16"/>
                <w:lang w:eastAsia="en-US"/>
              </w:rPr>
            </w:pPr>
            <w:r w:rsidRPr="00B348D2">
              <w:rPr>
                <w:rFonts w:cs="Arial"/>
                <w:sz w:val="16"/>
                <w:szCs w:val="16"/>
                <w:lang w:eastAsia="en-US"/>
              </w:rPr>
              <w:t>Aktualizacja Planu Gospodarki Niskoemisyjnej dla Gminy Drawsko do roku 2026</w:t>
            </w:r>
          </w:p>
        </w:tc>
        <w:tc>
          <w:tcPr>
            <w:tcW w:w="914" w:type="pct"/>
            <w:vAlign w:val="center"/>
          </w:tcPr>
          <w:p w14:paraId="06E46D64" w14:textId="662CB8E2" w:rsidR="003B75DC" w:rsidRPr="00B348D2" w:rsidRDefault="00577737" w:rsidP="00577737">
            <w:pPr>
              <w:spacing w:before="60" w:after="60" w:line="240" w:lineRule="auto"/>
              <w:jc w:val="left"/>
              <w:rPr>
                <w:rFonts w:cs="Arial"/>
                <w:sz w:val="16"/>
                <w:szCs w:val="16"/>
                <w:lang w:eastAsia="en-US"/>
              </w:rPr>
            </w:pPr>
            <w:r w:rsidRPr="00B348D2">
              <w:rPr>
                <w:rFonts w:cs="Arial"/>
                <w:sz w:val="16"/>
                <w:szCs w:val="16"/>
                <w:lang w:eastAsia="en-US"/>
              </w:rPr>
              <w:t>Uchwała nr XLIV/291/2022 Rady Gminy Drawsko z dnia 30 listopada 2022 r.</w:t>
            </w:r>
            <w:r w:rsidR="003A6701">
              <w:rPr>
                <w:rFonts w:cs="Arial"/>
                <w:sz w:val="16"/>
                <w:szCs w:val="16"/>
                <w:lang w:eastAsia="en-US"/>
              </w:rPr>
              <w:t xml:space="preserve"> w sprawie przyjęcia „Aktualizacji Planu Gospodarki Niskoemisyjnej dla Gminy Drawsko do roku 2026”</w:t>
            </w:r>
          </w:p>
        </w:tc>
        <w:tc>
          <w:tcPr>
            <w:tcW w:w="1673" w:type="pct"/>
            <w:vAlign w:val="center"/>
          </w:tcPr>
          <w:p w14:paraId="72221BB5" w14:textId="77777777" w:rsidR="003B75DC" w:rsidRPr="00B348D2" w:rsidRDefault="00577737" w:rsidP="00577737">
            <w:pPr>
              <w:spacing w:before="60" w:after="60" w:line="240" w:lineRule="auto"/>
              <w:jc w:val="left"/>
              <w:rPr>
                <w:rFonts w:cs="Arial"/>
                <w:sz w:val="16"/>
                <w:szCs w:val="16"/>
                <w:lang w:eastAsia="en-US"/>
              </w:rPr>
            </w:pPr>
            <w:r w:rsidRPr="00B348D2">
              <w:rPr>
                <w:rFonts w:cs="Arial"/>
                <w:sz w:val="16"/>
                <w:szCs w:val="16"/>
                <w:lang w:eastAsia="en-US"/>
              </w:rPr>
              <w:t>Cel strategiczny: Poprawa stanu środowiska naturalnego Gminy Drawsko dzięki działaniom na rzecz redukcji emisji dwutlenku węgla</w:t>
            </w:r>
          </w:p>
          <w:p w14:paraId="1E938E62" w14:textId="3358D715" w:rsidR="00577737" w:rsidRPr="00B348D2" w:rsidRDefault="00577737" w:rsidP="00577737">
            <w:pPr>
              <w:spacing w:before="60" w:after="60" w:line="240" w:lineRule="auto"/>
              <w:jc w:val="left"/>
              <w:rPr>
                <w:rFonts w:cs="Arial"/>
                <w:sz w:val="16"/>
                <w:szCs w:val="16"/>
                <w:lang w:eastAsia="en-US"/>
              </w:rPr>
            </w:pPr>
            <w:r w:rsidRPr="00B348D2">
              <w:rPr>
                <w:rFonts w:cs="Arial"/>
                <w:sz w:val="16"/>
                <w:szCs w:val="16"/>
                <w:lang w:eastAsia="en-US"/>
              </w:rPr>
              <w:t>Cel operacyjny 1: Wykorzystanie potencjału odnawialnych źródeł energii na terenie gminy oraz poprawa efektywności energetycznej obiektów gminnych;</w:t>
            </w:r>
          </w:p>
          <w:p w14:paraId="2EF12644" w14:textId="77777777" w:rsidR="00577737" w:rsidRPr="00B348D2" w:rsidRDefault="00577737" w:rsidP="00577737">
            <w:pPr>
              <w:spacing w:before="60" w:after="60" w:line="240" w:lineRule="auto"/>
              <w:jc w:val="left"/>
              <w:rPr>
                <w:rFonts w:cs="Arial"/>
                <w:sz w:val="16"/>
                <w:szCs w:val="16"/>
                <w:lang w:eastAsia="en-US"/>
              </w:rPr>
            </w:pPr>
            <w:r w:rsidRPr="00B348D2">
              <w:rPr>
                <w:rFonts w:cs="Arial"/>
                <w:sz w:val="16"/>
                <w:szCs w:val="16"/>
                <w:lang w:eastAsia="en-US"/>
              </w:rPr>
              <w:t>Cel operacyjny 2: Modernizacja źródeł ciepła oraz wzrost zastosowania OZE w produkcji energii użytkowej w sektorze mieszkalnym;</w:t>
            </w:r>
          </w:p>
          <w:p w14:paraId="1DC32B43" w14:textId="77777777" w:rsidR="00577737" w:rsidRPr="00B348D2" w:rsidRDefault="00577737" w:rsidP="00577737">
            <w:pPr>
              <w:spacing w:before="60" w:after="60" w:line="240" w:lineRule="auto"/>
              <w:jc w:val="left"/>
              <w:rPr>
                <w:rFonts w:cs="Arial"/>
                <w:sz w:val="16"/>
                <w:szCs w:val="16"/>
                <w:lang w:eastAsia="en-US"/>
              </w:rPr>
            </w:pPr>
            <w:r w:rsidRPr="00B348D2">
              <w:rPr>
                <w:rFonts w:cs="Arial"/>
                <w:sz w:val="16"/>
                <w:szCs w:val="16"/>
                <w:lang w:eastAsia="en-US"/>
              </w:rPr>
              <w:t>Cel operacyjny 3: Zmniejszenie emisji wywołanej transportem;</w:t>
            </w:r>
          </w:p>
          <w:p w14:paraId="618C83A8" w14:textId="77777777" w:rsidR="00577737" w:rsidRPr="00B348D2" w:rsidRDefault="00577737" w:rsidP="00577737">
            <w:pPr>
              <w:spacing w:before="60" w:after="60" w:line="240" w:lineRule="auto"/>
              <w:jc w:val="left"/>
              <w:rPr>
                <w:rFonts w:cs="Arial"/>
                <w:sz w:val="16"/>
                <w:szCs w:val="16"/>
                <w:lang w:eastAsia="en-US"/>
              </w:rPr>
            </w:pPr>
            <w:r w:rsidRPr="00B348D2">
              <w:rPr>
                <w:rFonts w:cs="Arial"/>
                <w:sz w:val="16"/>
                <w:szCs w:val="16"/>
                <w:lang w:eastAsia="en-US"/>
              </w:rPr>
              <w:t>Cel operacyjny 4: Poprawa efektywności energetycznej oraz wzrost świadomości ekologicznej w sektorze usługowym i przemysłowym;</w:t>
            </w:r>
          </w:p>
          <w:p w14:paraId="044547AF" w14:textId="2182A66C" w:rsidR="00577737" w:rsidRPr="00B348D2" w:rsidRDefault="00577737" w:rsidP="00577737">
            <w:pPr>
              <w:spacing w:before="60" w:after="60" w:line="240" w:lineRule="auto"/>
              <w:jc w:val="left"/>
              <w:rPr>
                <w:rFonts w:cs="Arial"/>
                <w:sz w:val="16"/>
                <w:szCs w:val="16"/>
                <w:lang w:eastAsia="en-US"/>
              </w:rPr>
            </w:pPr>
            <w:r w:rsidRPr="00B348D2">
              <w:rPr>
                <w:rFonts w:cs="Arial"/>
                <w:sz w:val="16"/>
                <w:szCs w:val="16"/>
                <w:lang w:eastAsia="en-US"/>
              </w:rPr>
              <w:t>Cel operacyjny 5: Promocja i edukacja interesariuszy Planu w zakresie idei proekologicznych, a także uwzględnienie gospodarki niskoemisyjnej w dokumentach strategicznych.</w:t>
            </w:r>
          </w:p>
        </w:tc>
        <w:tc>
          <w:tcPr>
            <w:tcW w:w="1556" w:type="pct"/>
            <w:vAlign w:val="center"/>
          </w:tcPr>
          <w:p w14:paraId="34E586E4" w14:textId="77777777" w:rsidR="00B348D2" w:rsidRPr="005B7F25" w:rsidRDefault="00B348D2" w:rsidP="00B348D2">
            <w:pPr>
              <w:spacing w:after="0" w:line="240" w:lineRule="auto"/>
              <w:rPr>
                <w:rFonts w:cs="Arial"/>
                <w:sz w:val="16"/>
              </w:rPr>
            </w:pPr>
            <w:r w:rsidRPr="005B7F25">
              <w:rPr>
                <w:rFonts w:cs="Arial"/>
                <w:sz w:val="16"/>
              </w:rPr>
              <w:t>Cel: Poprawa jakości powietrza atmosferycznego:</w:t>
            </w:r>
          </w:p>
          <w:p w14:paraId="6474A64D" w14:textId="77777777" w:rsidR="00B348D2" w:rsidRPr="005B7F25"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Zmniejszenie emisji CO</w:t>
            </w:r>
            <w:r w:rsidRPr="005B7F25">
              <w:rPr>
                <w:rFonts w:cs="Arial"/>
                <w:sz w:val="16"/>
                <w:vertAlign w:val="subscript"/>
              </w:rPr>
              <w:t>2</w:t>
            </w:r>
            <w:r w:rsidRPr="005B7F25">
              <w:rPr>
                <w:rFonts w:cs="Arial"/>
                <w:sz w:val="16"/>
              </w:rPr>
              <w:t>;</w:t>
            </w:r>
          </w:p>
          <w:p w14:paraId="6A1CD121" w14:textId="61A58520" w:rsidR="00B348D2"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Zwiększenie efektywności energetycznej;</w:t>
            </w:r>
          </w:p>
          <w:p w14:paraId="25F0FAA9" w14:textId="0DA47F5D" w:rsidR="00695DFB" w:rsidRPr="006A25A5" w:rsidRDefault="00695DFB">
            <w:pPr>
              <w:pStyle w:val="Akapitzlist"/>
              <w:numPr>
                <w:ilvl w:val="0"/>
                <w:numId w:val="77"/>
              </w:numPr>
              <w:spacing w:before="0" w:after="0" w:line="240" w:lineRule="auto"/>
              <w:ind w:left="357" w:hanging="357"/>
              <w:contextualSpacing w:val="0"/>
              <w:jc w:val="left"/>
              <w:rPr>
                <w:rFonts w:cs="Arial"/>
                <w:sz w:val="16"/>
                <w:szCs w:val="16"/>
              </w:rPr>
            </w:pPr>
            <w:r>
              <w:rPr>
                <w:rFonts w:cs="Arial"/>
                <w:sz w:val="16"/>
                <w:szCs w:val="16"/>
              </w:rPr>
              <w:t>Kierunek interwencji: Wzrost wykorzystania OZE;</w:t>
            </w:r>
          </w:p>
          <w:p w14:paraId="70DBBA72" w14:textId="5FA025FC" w:rsidR="003B75DC" w:rsidRPr="00B348D2" w:rsidRDefault="00B348D2" w:rsidP="00B348D2">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Zwiększenie świadomości mieszkańców w zakresie gospodarki niskoemisyjnej</w:t>
            </w:r>
            <w:r>
              <w:rPr>
                <w:rFonts w:cs="Arial"/>
                <w:sz w:val="16"/>
              </w:rPr>
              <w:t>.</w:t>
            </w:r>
          </w:p>
        </w:tc>
      </w:tr>
      <w:tr w:rsidR="003B75DC" w:rsidRPr="00B348D2" w14:paraId="53429B68" w14:textId="77777777" w:rsidTr="003B75DC">
        <w:tc>
          <w:tcPr>
            <w:tcW w:w="857" w:type="pct"/>
            <w:vAlign w:val="center"/>
          </w:tcPr>
          <w:p w14:paraId="45E78B5D" w14:textId="630F63CB" w:rsidR="003B75DC" w:rsidRPr="00B348D2" w:rsidRDefault="003B75DC" w:rsidP="00FD311A">
            <w:pPr>
              <w:spacing w:before="60" w:after="60" w:line="240" w:lineRule="auto"/>
              <w:jc w:val="left"/>
              <w:rPr>
                <w:rFonts w:cs="Arial"/>
                <w:sz w:val="16"/>
                <w:szCs w:val="16"/>
                <w:lang w:eastAsia="en-US"/>
              </w:rPr>
            </w:pPr>
            <w:r w:rsidRPr="00B348D2">
              <w:rPr>
                <w:rFonts w:cs="Arial"/>
                <w:sz w:val="16"/>
                <w:szCs w:val="16"/>
                <w:lang w:eastAsia="en-US"/>
              </w:rPr>
              <w:t xml:space="preserve">Program usuwania wyrobów zawierających azbest </w:t>
            </w:r>
            <w:r w:rsidR="003E573E" w:rsidRPr="00B348D2">
              <w:rPr>
                <w:rFonts w:cs="Arial"/>
                <w:sz w:val="16"/>
                <w:szCs w:val="16"/>
                <w:lang w:eastAsia="en-US"/>
              </w:rPr>
              <w:t>dla Gminy Drawsko</w:t>
            </w:r>
          </w:p>
        </w:tc>
        <w:tc>
          <w:tcPr>
            <w:tcW w:w="914" w:type="pct"/>
            <w:vAlign w:val="center"/>
          </w:tcPr>
          <w:p w14:paraId="5EDA3897" w14:textId="30B69B49" w:rsidR="003B75DC" w:rsidRPr="00B348D2" w:rsidRDefault="003E573E" w:rsidP="003E573E">
            <w:pPr>
              <w:spacing w:before="60" w:after="60" w:line="240" w:lineRule="auto"/>
              <w:jc w:val="left"/>
              <w:rPr>
                <w:rFonts w:cs="Arial"/>
                <w:sz w:val="16"/>
                <w:szCs w:val="16"/>
                <w:lang w:eastAsia="en-US"/>
              </w:rPr>
            </w:pPr>
            <w:r w:rsidRPr="00B348D2">
              <w:rPr>
                <w:rFonts w:cs="Arial"/>
                <w:sz w:val="16"/>
                <w:szCs w:val="16"/>
                <w:lang w:eastAsia="en-US"/>
              </w:rPr>
              <w:t>Uchwała nr L/326/2023 Rady Gminy Drawsko z dnia 7 czerwca 2023 r.</w:t>
            </w:r>
            <w:r w:rsidR="003A6701">
              <w:rPr>
                <w:rFonts w:cs="Arial"/>
                <w:sz w:val="16"/>
                <w:szCs w:val="16"/>
                <w:lang w:eastAsia="en-US"/>
              </w:rPr>
              <w:t xml:space="preserve"> w sprawie przyjęcia Programu Usuwania Wyrobów zawierających azbest dla Gminy Drawsko</w:t>
            </w:r>
          </w:p>
        </w:tc>
        <w:tc>
          <w:tcPr>
            <w:tcW w:w="1673" w:type="pct"/>
            <w:vAlign w:val="center"/>
          </w:tcPr>
          <w:p w14:paraId="74B9CF78" w14:textId="45976EF1" w:rsidR="003B75DC" w:rsidRPr="00B348D2" w:rsidRDefault="003E573E" w:rsidP="003E573E">
            <w:pPr>
              <w:spacing w:before="60" w:after="60" w:line="240" w:lineRule="auto"/>
              <w:jc w:val="left"/>
              <w:rPr>
                <w:rFonts w:cs="Arial"/>
                <w:sz w:val="16"/>
                <w:szCs w:val="16"/>
                <w:lang w:eastAsia="en-US"/>
              </w:rPr>
            </w:pPr>
            <w:r w:rsidRPr="00B348D2">
              <w:rPr>
                <w:rFonts w:cs="Arial"/>
                <w:sz w:val="16"/>
                <w:szCs w:val="16"/>
                <w:lang w:eastAsia="en-US"/>
              </w:rPr>
              <w:t>Celem przedmiotowego Programu jest stopniowa eliminacja wyrobów zawierających azbest z terenu gminy Drawsko oraz ich bezpieczne unieszkodliwienie.</w:t>
            </w:r>
          </w:p>
        </w:tc>
        <w:tc>
          <w:tcPr>
            <w:tcW w:w="1556" w:type="pct"/>
            <w:vAlign w:val="center"/>
          </w:tcPr>
          <w:p w14:paraId="11732AB4" w14:textId="77777777" w:rsidR="00C47B63" w:rsidRPr="005B7F25" w:rsidRDefault="00C47B63" w:rsidP="00C47B63">
            <w:pPr>
              <w:spacing w:after="0" w:line="240" w:lineRule="auto"/>
              <w:rPr>
                <w:rFonts w:cs="Arial"/>
                <w:sz w:val="16"/>
              </w:rPr>
            </w:pPr>
            <w:r w:rsidRPr="005B7F25">
              <w:rPr>
                <w:rFonts w:cs="Arial"/>
                <w:sz w:val="16"/>
              </w:rPr>
              <w:t>Cel: Zrównoważony rozwój systemu gospodarowania odpadami:</w:t>
            </w:r>
          </w:p>
          <w:p w14:paraId="17592DE6" w14:textId="1AF3A1A2" w:rsidR="003B75DC" w:rsidRPr="00C47B63" w:rsidRDefault="00C47B63" w:rsidP="00C47B63">
            <w:pPr>
              <w:pStyle w:val="Akapitzlist"/>
              <w:numPr>
                <w:ilvl w:val="0"/>
                <w:numId w:val="78"/>
              </w:numPr>
              <w:spacing w:before="0" w:after="0" w:line="240" w:lineRule="auto"/>
              <w:jc w:val="left"/>
              <w:rPr>
                <w:rFonts w:cs="Arial"/>
                <w:sz w:val="16"/>
              </w:rPr>
            </w:pPr>
            <w:r w:rsidRPr="005B7F25">
              <w:rPr>
                <w:rFonts w:cs="Arial"/>
                <w:sz w:val="16"/>
              </w:rPr>
              <w:t>Kierunek interwencji: Likwidacja azbestu</w:t>
            </w:r>
            <w:r>
              <w:rPr>
                <w:rFonts w:cs="Arial"/>
                <w:sz w:val="16"/>
              </w:rPr>
              <w:t>.</w:t>
            </w:r>
          </w:p>
        </w:tc>
      </w:tr>
      <w:tr w:rsidR="003B75DC" w:rsidRPr="00B348D2" w14:paraId="4CF79B38" w14:textId="77777777" w:rsidTr="003B75DC">
        <w:tc>
          <w:tcPr>
            <w:tcW w:w="857" w:type="pct"/>
            <w:tcBorders>
              <w:bottom w:val="double" w:sz="4" w:space="0" w:color="auto"/>
            </w:tcBorders>
            <w:vAlign w:val="center"/>
          </w:tcPr>
          <w:p w14:paraId="3D50D03B" w14:textId="6726E335" w:rsidR="003B75DC" w:rsidRPr="00B348D2" w:rsidRDefault="003B75DC" w:rsidP="00FD311A">
            <w:pPr>
              <w:spacing w:before="60" w:after="60" w:line="240" w:lineRule="auto"/>
              <w:jc w:val="left"/>
              <w:rPr>
                <w:rFonts w:cs="Arial"/>
                <w:sz w:val="16"/>
                <w:szCs w:val="16"/>
                <w:lang w:eastAsia="en-US"/>
              </w:rPr>
            </w:pPr>
            <w:r w:rsidRPr="00B348D2">
              <w:rPr>
                <w:rFonts w:cs="Arial"/>
                <w:sz w:val="16"/>
                <w:szCs w:val="16"/>
                <w:lang w:eastAsia="en-US"/>
              </w:rPr>
              <w:t xml:space="preserve">Studium uwarunkowań i kierunków zagospodarowania przestrzennego </w:t>
            </w:r>
            <w:r w:rsidR="003E573E" w:rsidRPr="00B348D2">
              <w:rPr>
                <w:rFonts w:cs="Arial"/>
                <w:sz w:val="16"/>
                <w:szCs w:val="16"/>
                <w:lang w:eastAsia="en-US"/>
              </w:rPr>
              <w:t>Gminy Drawsko</w:t>
            </w:r>
          </w:p>
        </w:tc>
        <w:tc>
          <w:tcPr>
            <w:tcW w:w="914" w:type="pct"/>
            <w:tcBorders>
              <w:bottom w:val="double" w:sz="4" w:space="0" w:color="auto"/>
            </w:tcBorders>
            <w:vAlign w:val="center"/>
          </w:tcPr>
          <w:p w14:paraId="60512D0A" w14:textId="1421F682" w:rsidR="003B75DC" w:rsidRPr="00B348D2" w:rsidRDefault="003E573E" w:rsidP="003E573E">
            <w:pPr>
              <w:spacing w:before="60" w:after="60" w:line="240" w:lineRule="auto"/>
              <w:jc w:val="left"/>
              <w:rPr>
                <w:rFonts w:cs="Arial"/>
                <w:sz w:val="16"/>
                <w:szCs w:val="16"/>
                <w:lang w:eastAsia="en-US"/>
              </w:rPr>
            </w:pPr>
            <w:r w:rsidRPr="00B348D2">
              <w:rPr>
                <w:rFonts w:cs="Arial"/>
                <w:sz w:val="16"/>
                <w:szCs w:val="16"/>
                <w:lang w:eastAsia="en-US"/>
              </w:rPr>
              <w:t>Uchwała nr XX/138/2000 z dnia 26 kwietnia 2000 roku</w:t>
            </w:r>
            <w:r w:rsidR="003A6701">
              <w:rPr>
                <w:rFonts w:cs="Arial"/>
                <w:sz w:val="16"/>
                <w:szCs w:val="16"/>
                <w:lang w:eastAsia="en-US"/>
              </w:rPr>
              <w:t xml:space="preserve"> w sprawie przyjęcia Studium uwarunkowań i kierunków zagospodarowania przestrzennego Gminy Drawsko</w:t>
            </w:r>
          </w:p>
        </w:tc>
        <w:tc>
          <w:tcPr>
            <w:tcW w:w="1673" w:type="pct"/>
            <w:tcBorders>
              <w:bottom w:val="double" w:sz="4" w:space="0" w:color="auto"/>
            </w:tcBorders>
            <w:vAlign w:val="center"/>
          </w:tcPr>
          <w:p w14:paraId="2539CF05" w14:textId="0458147F" w:rsidR="003B75DC" w:rsidRPr="00B348D2" w:rsidRDefault="003E573E" w:rsidP="00B348D2">
            <w:pPr>
              <w:spacing w:before="60" w:after="60" w:line="240" w:lineRule="auto"/>
              <w:jc w:val="left"/>
              <w:rPr>
                <w:rFonts w:cs="Arial"/>
                <w:sz w:val="16"/>
                <w:szCs w:val="16"/>
                <w:lang w:eastAsia="en-US"/>
              </w:rPr>
            </w:pPr>
            <w:r w:rsidRPr="00B348D2">
              <w:rPr>
                <w:rFonts w:cs="Arial"/>
                <w:sz w:val="16"/>
                <w:szCs w:val="16"/>
                <w:lang w:eastAsia="en-US"/>
              </w:rPr>
              <w:t>Celem podstawowym rozwoju gminy Drawsko jest wielofunkcyjny rozwój gospodarczy wyrażony przez równorzędny rozwój gospodarki rolnej i leśnej, osadnictwa, działalności produkcyjnej i turystyki przy zachowaniu równowagi w środowisku przyrodniczym.</w:t>
            </w:r>
          </w:p>
        </w:tc>
        <w:tc>
          <w:tcPr>
            <w:tcW w:w="1556" w:type="pct"/>
            <w:tcBorders>
              <w:bottom w:val="double" w:sz="4" w:space="0" w:color="auto"/>
            </w:tcBorders>
            <w:vAlign w:val="center"/>
          </w:tcPr>
          <w:p w14:paraId="69247E6C" w14:textId="77777777" w:rsidR="00C47B63" w:rsidRPr="005B7F25" w:rsidRDefault="00C47B63" w:rsidP="00C47B63">
            <w:pPr>
              <w:spacing w:after="0" w:line="240" w:lineRule="auto"/>
              <w:rPr>
                <w:rFonts w:cs="Arial"/>
                <w:sz w:val="16"/>
              </w:rPr>
            </w:pPr>
            <w:r w:rsidRPr="005B7F25">
              <w:rPr>
                <w:rFonts w:cs="Arial"/>
                <w:sz w:val="16"/>
              </w:rPr>
              <w:t>Cel: Poprawa jakości powietrza atmosferycznego:</w:t>
            </w:r>
          </w:p>
          <w:p w14:paraId="3812DD89" w14:textId="77777777" w:rsidR="00C47B63" w:rsidRPr="005B7F25" w:rsidRDefault="00C47B63" w:rsidP="00C47B63">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Zmniejszenie emisji CO</w:t>
            </w:r>
            <w:r w:rsidRPr="005B7F25">
              <w:rPr>
                <w:rFonts w:cs="Arial"/>
                <w:sz w:val="16"/>
                <w:vertAlign w:val="subscript"/>
              </w:rPr>
              <w:t>2</w:t>
            </w:r>
            <w:r w:rsidRPr="005B7F25">
              <w:rPr>
                <w:rFonts w:cs="Arial"/>
                <w:sz w:val="16"/>
              </w:rPr>
              <w:t>;</w:t>
            </w:r>
          </w:p>
          <w:p w14:paraId="46C9A49D" w14:textId="24606C07" w:rsidR="00C47B63" w:rsidRDefault="00C47B63" w:rsidP="00C47B63">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Zwiększenie efektywności energetycznej;</w:t>
            </w:r>
          </w:p>
          <w:p w14:paraId="221D01B7" w14:textId="2533EF25" w:rsidR="00695DFB" w:rsidRPr="006A25A5" w:rsidRDefault="00695DFB">
            <w:pPr>
              <w:pStyle w:val="Akapitzlist"/>
              <w:numPr>
                <w:ilvl w:val="0"/>
                <w:numId w:val="77"/>
              </w:numPr>
              <w:spacing w:before="0" w:after="0" w:line="240" w:lineRule="auto"/>
              <w:ind w:left="357" w:hanging="357"/>
              <w:contextualSpacing w:val="0"/>
              <w:jc w:val="left"/>
              <w:rPr>
                <w:rFonts w:cs="Arial"/>
                <w:sz w:val="16"/>
                <w:szCs w:val="16"/>
              </w:rPr>
            </w:pPr>
            <w:r>
              <w:rPr>
                <w:rFonts w:cs="Arial"/>
                <w:sz w:val="16"/>
                <w:szCs w:val="16"/>
              </w:rPr>
              <w:t>Kierunek interwencji: Wzrost wykorzystania OZE;</w:t>
            </w:r>
          </w:p>
          <w:p w14:paraId="40BCFEB1" w14:textId="77777777" w:rsidR="00C47B63" w:rsidRPr="005B7F25" w:rsidRDefault="00C47B63" w:rsidP="00C47B63">
            <w:pPr>
              <w:pStyle w:val="Akapitzlist"/>
              <w:numPr>
                <w:ilvl w:val="0"/>
                <w:numId w:val="77"/>
              </w:numPr>
              <w:spacing w:before="0" w:after="0" w:line="240" w:lineRule="auto"/>
              <w:ind w:left="357" w:hanging="357"/>
              <w:contextualSpacing w:val="0"/>
              <w:jc w:val="left"/>
              <w:rPr>
                <w:rFonts w:cs="Arial"/>
                <w:sz w:val="16"/>
              </w:rPr>
            </w:pPr>
            <w:r w:rsidRPr="005B7F25">
              <w:rPr>
                <w:rFonts w:cs="Arial"/>
                <w:sz w:val="16"/>
              </w:rPr>
              <w:t>Kierunek interwencji: Zwiększenie świadomości mieszkańców w zakresie gospodarki niskoemisyjnej;</w:t>
            </w:r>
          </w:p>
          <w:p w14:paraId="2D83961B" w14:textId="77777777" w:rsidR="00C47B63" w:rsidRPr="005B7F25" w:rsidRDefault="00C47B63" w:rsidP="00C47B63">
            <w:pPr>
              <w:spacing w:after="0" w:line="240" w:lineRule="auto"/>
              <w:rPr>
                <w:rFonts w:cs="Arial"/>
                <w:sz w:val="16"/>
              </w:rPr>
            </w:pPr>
            <w:r w:rsidRPr="005B7F25">
              <w:rPr>
                <w:rFonts w:cs="Arial"/>
                <w:sz w:val="16"/>
              </w:rPr>
              <w:t>Cel: Poprawa klimatu akustycznego:</w:t>
            </w:r>
          </w:p>
          <w:p w14:paraId="2C22606D" w14:textId="77777777" w:rsidR="00C47B63" w:rsidRPr="005B7F25" w:rsidRDefault="00C47B63" w:rsidP="00C47B63">
            <w:pPr>
              <w:pStyle w:val="Akapitzlist"/>
              <w:numPr>
                <w:ilvl w:val="0"/>
                <w:numId w:val="78"/>
              </w:numPr>
              <w:spacing w:before="0" w:after="0" w:line="240" w:lineRule="auto"/>
              <w:jc w:val="left"/>
              <w:rPr>
                <w:rFonts w:cs="Arial"/>
                <w:sz w:val="16"/>
              </w:rPr>
            </w:pPr>
            <w:r w:rsidRPr="005B7F25">
              <w:rPr>
                <w:rFonts w:cs="Arial"/>
                <w:sz w:val="16"/>
              </w:rPr>
              <w:t>Kierunek interwencji: Ograniczenie natężenia hałasu wzdłuż ciągów komunikacyjnych;</w:t>
            </w:r>
          </w:p>
          <w:p w14:paraId="3DDA0E8A" w14:textId="77777777" w:rsidR="00C47B63" w:rsidRPr="005B7F25" w:rsidRDefault="00C47B63" w:rsidP="00C47B63">
            <w:pPr>
              <w:spacing w:after="0" w:line="240" w:lineRule="auto"/>
              <w:rPr>
                <w:rFonts w:cs="Arial"/>
                <w:sz w:val="16"/>
              </w:rPr>
            </w:pPr>
            <w:r w:rsidRPr="005B7F25">
              <w:rPr>
                <w:rFonts w:cs="Arial"/>
                <w:sz w:val="16"/>
              </w:rPr>
              <w:t>Cel: Osiągnięcie lub utrzymanie dobrego stanu wód:</w:t>
            </w:r>
          </w:p>
          <w:p w14:paraId="716C8EE9" w14:textId="77777777" w:rsidR="00C47B63" w:rsidRPr="005B7F25" w:rsidRDefault="00C47B63" w:rsidP="00C47B63">
            <w:pPr>
              <w:pStyle w:val="Akapitzlist"/>
              <w:numPr>
                <w:ilvl w:val="0"/>
                <w:numId w:val="78"/>
              </w:numPr>
              <w:spacing w:before="0" w:after="0" w:line="240" w:lineRule="auto"/>
              <w:jc w:val="left"/>
              <w:rPr>
                <w:rFonts w:cs="Arial"/>
                <w:sz w:val="16"/>
              </w:rPr>
            </w:pPr>
            <w:r w:rsidRPr="005B7F25">
              <w:rPr>
                <w:rFonts w:cs="Arial"/>
                <w:sz w:val="16"/>
              </w:rPr>
              <w:t>Kierunek interwencji: Zmniejszanie ilości wprowadzanych do wód lub do ziemi substancji mogących negatywnie oddziaływać na wody;</w:t>
            </w:r>
          </w:p>
          <w:p w14:paraId="6CB3651F" w14:textId="77777777" w:rsidR="00C47B63" w:rsidRPr="005B7F25" w:rsidRDefault="00C47B63" w:rsidP="00C47B63">
            <w:pPr>
              <w:spacing w:after="0" w:line="240" w:lineRule="auto"/>
              <w:rPr>
                <w:rFonts w:cs="Arial"/>
                <w:sz w:val="16"/>
              </w:rPr>
            </w:pPr>
            <w:r w:rsidRPr="005B7F25">
              <w:rPr>
                <w:rFonts w:cs="Arial"/>
                <w:sz w:val="16"/>
              </w:rPr>
              <w:t>Cel: Rozbudowa i modernizacja infrastruktury wodno-ściekowej:</w:t>
            </w:r>
          </w:p>
          <w:p w14:paraId="393B466E" w14:textId="77777777" w:rsidR="00C47B63" w:rsidRPr="005B7F25" w:rsidRDefault="00C47B63" w:rsidP="00C47B63">
            <w:pPr>
              <w:pStyle w:val="Akapitzlist"/>
              <w:numPr>
                <w:ilvl w:val="0"/>
                <w:numId w:val="78"/>
              </w:numPr>
              <w:spacing w:before="0" w:after="0" w:line="240" w:lineRule="auto"/>
              <w:jc w:val="left"/>
              <w:rPr>
                <w:rFonts w:cs="Arial"/>
                <w:sz w:val="16"/>
              </w:rPr>
            </w:pPr>
            <w:r w:rsidRPr="005B7F25">
              <w:rPr>
                <w:rFonts w:cs="Arial"/>
                <w:sz w:val="16"/>
              </w:rPr>
              <w:t>Kierunek interwencji: Poprawa funkcjonowania systemu gospodarki wodnej i kanalizacyjnej;</w:t>
            </w:r>
          </w:p>
          <w:p w14:paraId="3209C0A7" w14:textId="77777777" w:rsidR="00C47B63" w:rsidRPr="005B7F25" w:rsidRDefault="00C47B63" w:rsidP="00C47B63">
            <w:pPr>
              <w:spacing w:after="0" w:line="240" w:lineRule="auto"/>
              <w:rPr>
                <w:rFonts w:cs="Arial"/>
                <w:sz w:val="16"/>
              </w:rPr>
            </w:pPr>
            <w:r w:rsidRPr="005B7F25">
              <w:rPr>
                <w:rFonts w:cs="Arial"/>
                <w:sz w:val="16"/>
              </w:rPr>
              <w:t>Cel: Zrównoważony rozwój systemu gospodarowania odpadami:</w:t>
            </w:r>
          </w:p>
          <w:p w14:paraId="3B30A694" w14:textId="77777777" w:rsidR="00C47B63" w:rsidRPr="005B7F25" w:rsidRDefault="00C47B63" w:rsidP="00C47B63">
            <w:pPr>
              <w:pStyle w:val="Akapitzlist"/>
              <w:numPr>
                <w:ilvl w:val="0"/>
                <w:numId w:val="78"/>
              </w:numPr>
              <w:spacing w:before="0" w:after="0" w:line="240" w:lineRule="auto"/>
              <w:jc w:val="left"/>
              <w:rPr>
                <w:rFonts w:cs="Arial"/>
                <w:sz w:val="16"/>
              </w:rPr>
            </w:pPr>
            <w:r w:rsidRPr="005B7F25">
              <w:rPr>
                <w:rFonts w:cs="Arial"/>
                <w:sz w:val="16"/>
              </w:rPr>
              <w:t>Kierunek interwencji: Likwidacja azbestu;</w:t>
            </w:r>
          </w:p>
          <w:p w14:paraId="5473426C" w14:textId="77777777" w:rsidR="00C47B63" w:rsidRPr="005B7F25" w:rsidRDefault="00C47B63" w:rsidP="00C47B63">
            <w:pPr>
              <w:spacing w:after="0" w:line="240" w:lineRule="auto"/>
              <w:rPr>
                <w:rFonts w:cs="Arial"/>
                <w:sz w:val="16"/>
              </w:rPr>
            </w:pPr>
            <w:r w:rsidRPr="005B7F25">
              <w:rPr>
                <w:rFonts w:cs="Arial"/>
                <w:sz w:val="16"/>
              </w:rPr>
              <w:t>Cel: Zachowanie i ochrona walorów przyrodniczych:</w:t>
            </w:r>
          </w:p>
          <w:p w14:paraId="64C80E16" w14:textId="77777777" w:rsidR="00C47B63" w:rsidRPr="005B7F25" w:rsidRDefault="00C47B63" w:rsidP="00C47B63">
            <w:pPr>
              <w:pStyle w:val="Akapitzlist"/>
              <w:numPr>
                <w:ilvl w:val="0"/>
                <w:numId w:val="78"/>
              </w:numPr>
              <w:spacing w:before="0" w:after="0" w:line="240" w:lineRule="auto"/>
              <w:jc w:val="left"/>
              <w:rPr>
                <w:rFonts w:cs="Arial"/>
                <w:sz w:val="16"/>
              </w:rPr>
            </w:pPr>
            <w:r w:rsidRPr="005B7F25">
              <w:rPr>
                <w:rFonts w:cs="Arial"/>
                <w:sz w:val="16"/>
              </w:rPr>
              <w:t>Kierunek interwencji: Wzmocnienie istniejących ekosystemów;</w:t>
            </w:r>
          </w:p>
          <w:p w14:paraId="69D14E90" w14:textId="77777777" w:rsidR="00C47B63" w:rsidRPr="005B7F25" w:rsidRDefault="00C47B63" w:rsidP="00C47B63">
            <w:pPr>
              <w:spacing w:after="0" w:line="240" w:lineRule="auto"/>
              <w:rPr>
                <w:rFonts w:cs="Arial"/>
                <w:sz w:val="16"/>
              </w:rPr>
            </w:pPr>
            <w:r w:rsidRPr="005B7F25">
              <w:rPr>
                <w:rFonts w:cs="Arial"/>
                <w:sz w:val="16"/>
              </w:rPr>
              <w:t>Cel: Ochrona przed poważnymi awariami i zagrożeniami naturalnymi:</w:t>
            </w:r>
          </w:p>
          <w:p w14:paraId="35C7CC5B" w14:textId="6E5FAFBA" w:rsidR="003B75DC" w:rsidRPr="00C47B63" w:rsidRDefault="00C47B63" w:rsidP="00C47B63">
            <w:pPr>
              <w:pStyle w:val="Akapitzlist"/>
              <w:numPr>
                <w:ilvl w:val="0"/>
                <w:numId w:val="78"/>
              </w:numPr>
              <w:spacing w:before="0" w:after="0" w:line="240" w:lineRule="auto"/>
              <w:jc w:val="left"/>
              <w:rPr>
                <w:rFonts w:cs="Arial"/>
                <w:sz w:val="16"/>
              </w:rPr>
            </w:pPr>
            <w:r w:rsidRPr="005B7F25">
              <w:rPr>
                <w:rFonts w:cs="Arial"/>
                <w:sz w:val="16"/>
              </w:rPr>
              <w:t>Kierunek interwencji: Wsparcie jednostek odpowiedzialnych za poziom bezpieczeństwa.</w:t>
            </w:r>
          </w:p>
        </w:tc>
      </w:tr>
    </w:tbl>
    <w:p w14:paraId="520A9D37" w14:textId="77777777" w:rsidR="003B75DC" w:rsidRPr="00621335" w:rsidRDefault="003B75DC" w:rsidP="003B75DC">
      <w:pPr>
        <w:keepNext/>
        <w:jc w:val="right"/>
        <w:rPr>
          <w:rFonts w:cs="Arial"/>
          <w:iCs/>
          <w:sz w:val="18"/>
          <w:szCs w:val="18"/>
        </w:rPr>
      </w:pPr>
      <w:r w:rsidRPr="00621335">
        <w:rPr>
          <w:rFonts w:cs="Arial"/>
          <w:iCs/>
          <w:sz w:val="18"/>
          <w:szCs w:val="18"/>
        </w:rPr>
        <w:t>Źródło: Opracowanie własne</w:t>
      </w:r>
    </w:p>
    <w:p w14:paraId="7C3E3A11" w14:textId="77777777" w:rsidR="003B75DC" w:rsidRPr="00621335" w:rsidRDefault="003B75DC" w:rsidP="003B75DC">
      <w:pPr>
        <w:keepNext/>
        <w:rPr>
          <w:rFonts w:cs="Arial"/>
          <w:iCs/>
          <w:sz w:val="18"/>
          <w:szCs w:val="18"/>
        </w:rPr>
      </w:pPr>
    </w:p>
    <w:p w14:paraId="562D6C79" w14:textId="77777777" w:rsidR="00817947" w:rsidRPr="00621335" w:rsidRDefault="00817947" w:rsidP="00E90B70">
      <w:pPr>
        <w:pStyle w:val="Nagwek1"/>
        <w:rPr>
          <w:rFonts w:cs="Arial"/>
        </w:rPr>
        <w:sectPr w:rsidR="00817947" w:rsidRPr="00621335" w:rsidSect="004D4B31">
          <w:pgSz w:w="16838" w:h="11906" w:orient="landscape"/>
          <w:pgMar w:top="1418" w:right="1418" w:bottom="1418" w:left="1418" w:header="709" w:footer="709" w:gutter="0"/>
          <w:cols w:space="708"/>
          <w:docGrid w:linePitch="360"/>
        </w:sectPr>
      </w:pPr>
    </w:p>
    <w:p w14:paraId="65A894D5" w14:textId="2BF864EE" w:rsidR="00E90B70" w:rsidRPr="000636AB" w:rsidRDefault="00E90B70" w:rsidP="00E90B70">
      <w:pPr>
        <w:pStyle w:val="Nagwek1"/>
        <w:rPr>
          <w:rFonts w:cs="Arial"/>
        </w:rPr>
      </w:pPr>
      <w:bookmarkStart w:id="475" w:name="_Toc162944531"/>
      <w:bookmarkStart w:id="476" w:name="_Toc176875465"/>
      <w:r w:rsidRPr="000636AB">
        <w:rPr>
          <w:rFonts w:cs="Arial"/>
        </w:rPr>
        <w:t>Spis tabel</w:t>
      </w:r>
      <w:bookmarkEnd w:id="470"/>
      <w:bookmarkEnd w:id="471"/>
      <w:bookmarkEnd w:id="472"/>
      <w:r w:rsidR="00846527">
        <w:rPr>
          <w:rFonts w:cs="Arial"/>
        </w:rPr>
        <w:t xml:space="preserve"> i</w:t>
      </w:r>
      <w:r w:rsidR="004245ED" w:rsidRPr="000636AB">
        <w:rPr>
          <w:rFonts w:cs="Arial"/>
        </w:rPr>
        <w:t xml:space="preserve"> rysunków</w:t>
      </w:r>
      <w:bookmarkEnd w:id="473"/>
      <w:bookmarkEnd w:id="474"/>
      <w:bookmarkEnd w:id="475"/>
      <w:bookmarkEnd w:id="476"/>
    </w:p>
    <w:p w14:paraId="13F903B8" w14:textId="227B624B" w:rsidR="00646AAC" w:rsidRPr="00646AAC" w:rsidRDefault="00846527" w:rsidP="00646AAC">
      <w:pPr>
        <w:pStyle w:val="Spisilustracji"/>
        <w:tabs>
          <w:tab w:val="right" w:leader="dot" w:pos="9062"/>
        </w:tabs>
        <w:spacing w:before="0" w:after="0" w:line="240" w:lineRule="auto"/>
        <w:rPr>
          <w:rFonts w:eastAsiaTheme="minorEastAsia" w:cs="Arial"/>
          <w:noProof/>
          <w:sz w:val="20"/>
          <w:szCs w:val="20"/>
        </w:rPr>
      </w:pPr>
      <w:r w:rsidRPr="00646AAC">
        <w:rPr>
          <w:rFonts w:cs="Arial"/>
          <w:sz w:val="20"/>
          <w:szCs w:val="20"/>
        </w:rPr>
        <w:fldChar w:fldCharType="begin"/>
      </w:r>
      <w:r w:rsidRPr="00646AAC">
        <w:rPr>
          <w:rFonts w:cs="Arial"/>
          <w:sz w:val="20"/>
          <w:szCs w:val="20"/>
        </w:rPr>
        <w:instrText xml:space="preserve"> TOC \h \z \c "Tabela" </w:instrText>
      </w:r>
      <w:r w:rsidRPr="00646AAC">
        <w:rPr>
          <w:rFonts w:cs="Arial"/>
          <w:sz w:val="20"/>
          <w:szCs w:val="20"/>
        </w:rPr>
        <w:fldChar w:fldCharType="separate"/>
      </w:r>
      <w:hyperlink w:anchor="_Toc176875466" w:history="1">
        <w:r w:rsidR="00646AAC" w:rsidRPr="00646AAC">
          <w:rPr>
            <w:rStyle w:val="Hipercze"/>
            <w:rFonts w:eastAsia="Arial" w:cs="Arial"/>
            <w:noProof/>
            <w:sz w:val="20"/>
            <w:szCs w:val="20"/>
          </w:rPr>
          <w:t>Tabela 1. Położenie gminy Drawsko wg regionalizacji fizycznogeograficznej Polski</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_Toc176875466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15</w:t>
        </w:r>
        <w:r w:rsidR="00646AAC" w:rsidRPr="00646AAC">
          <w:rPr>
            <w:rFonts w:cs="Arial"/>
            <w:noProof/>
            <w:webHidden/>
            <w:sz w:val="20"/>
            <w:szCs w:val="20"/>
          </w:rPr>
          <w:fldChar w:fldCharType="end"/>
        </w:r>
      </w:hyperlink>
    </w:p>
    <w:p w14:paraId="53105E84" w14:textId="49F97E44"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467" w:history="1">
        <w:r w:rsidR="00646AAC" w:rsidRPr="00646AAC">
          <w:rPr>
            <w:rStyle w:val="Hipercze"/>
            <w:rFonts w:cs="Arial"/>
            <w:noProof/>
            <w:sz w:val="20"/>
            <w:szCs w:val="20"/>
          </w:rPr>
          <w:t>Tabela 2. Wynikowe klasy strefy wielkopolskiej dla poszczególnych zanieczyszczeń uzyskane w ocenie rocznej za rok 2023 dokonanej z uwzględnieniem kryteriów ustanowionych w celu ochrony zdrowia ludzi</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_Toc176875467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26</w:t>
        </w:r>
        <w:r w:rsidR="00646AAC" w:rsidRPr="00646AAC">
          <w:rPr>
            <w:rFonts w:cs="Arial"/>
            <w:noProof/>
            <w:webHidden/>
            <w:sz w:val="20"/>
            <w:szCs w:val="20"/>
          </w:rPr>
          <w:fldChar w:fldCharType="end"/>
        </w:r>
      </w:hyperlink>
    </w:p>
    <w:p w14:paraId="3606E265" w14:textId="260BC000"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468" w:history="1">
        <w:r w:rsidR="00646AAC" w:rsidRPr="00646AAC">
          <w:rPr>
            <w:rStyle w:val="Hipercze"/>
            <w:rFonts w:cs="Arial"/>
            <w:noProof/>
            <w:sz w:val="20"/>
            <w:szCs w:val="20"/>
          </w:rPr>
          <w:t>Tabela 3. Wynikowe klasy strefy wielkopolskiej dla poszczególnych zanieczyszczeń uzyskane w ocenie rocznej za rok 2023 dokonanej z uwzględnieniem kryteriów ustanowionych w celu ochrony roślin</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_Toc176875468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26</w:t>
        </w:r>
        <w:r w:rsidR="00646AAC" w:rsidRPr="00646AAC">
          <w:rPr>
            <w:rFonts w:cs="Arial"/>
            <w:noProof/>
            <w:webHidden/>
            <w:sz w:val="20"/>
            <w:szCs w:val="20"/>
          </w:rPr>
          <w:fldChar w:fldCharType="end"/>
        </w:r>
      </w:hyperlink>
    </w:p>
    <w:p w14:paraId="4127FA82" w14:textId="1E2816E8"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469" w:history="1">
        <w:r w:rsidR="00646AAC" w:rsidRPr="00646AAC">
          <w:rPr>
            <w:rStyle w:val="Hipercze"/>
            <w:rFonts w:cs="Arial"/>
            <w:noProof/>
            <w:sz w:val="20"/>
            <w:szCs w:val="20"/>
          </w:rPr>
          <w:t>Tabela 4. Analiza SWOT dla obszaru interwencji: Ochrona klimatu i jakości powietrza</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_Toc176875469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31</w:t>
        </w:r>
        <w:r w:rsidR="00646AAC" w:rsidRPr="00646AAC">
          <w:rPr>
            <w:rFonts w:cs="Arial"/>
            <w:noProof/>
            <w:webHidden/>
            <w:sz w:val="20"/>
            <w:szCs w:val="20"/>
          </w:rPr>
          <w:fldChar w:fldCharType="end"/>
        </w:r>
      </w:hyperlink>
    </w:p>
    <w:p w14:paraId="35C22172" w14:textId="3A4A3CCD"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470" w:history="1">
        <w:r w:rsidR="00646AAC" w:rsidRPr="00646AAC">
          <w:rPr>
            <w:rStyle w:val="Hipercze"/>
            <w:rFonts w:cs="Arial"/>
            <w:noProof/>
            <w:sz w:val="20"/>
            <w:szCs w:val="20"/>
          </w:rPr>
          <w:t>Tabela 5. Średni dobowy ruch roczny na odcinkach dróg wojewódzkich przebiegających przez teren gminy Drawsko</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_Toc176875470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37</w:t>
        </w:r>
        <w:r w:rsidR="00646AAC" w:rsidRPr="00646AAC">
          <w:rPr>
            <w:rFonts w:cs="Arial"/>
            <w:noProof/>
            <w:webHidden/>
            <w:sz w:val="20"/>
            <w:szCs w:val="20"/>
          </w:rPr>
          <w:fldChar w:fldCharType="end"/>
        </w:r>
      </w:hyperlink>
    </w:p>
    <w:p w14:paraId="7389F28B" w14:textId="4525EEA8"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471" w:history="1">
        <w:r w:rsidR="00646AAC" w:rsidRPr="00646AAC">
          <w:rPr>
            <w:rStyle w:val="Hipercze"/>
            <w:rFonts w:cs="Arial"/>
            <w:noProof/>
            <w:sz w:val="20"/>
            <w:szCs w:val="20"/>
          </w:rPr>
          <w:t>Tabela 6. Analiza SWOT dla obszaru interwencji: Zagrożenia hałasem</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_Toc176875471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38</w:t>
        </w:r>
        <w:r w:rsidR="00646AAC" w:rsidRPr="00646AAC">
          <w:rPr>
            <w:rFonts w:cs="Arial"/>
            <w:noProof/>
            <w:webHidden/>
            <w:sz w:val="20"/>
            <w:szCs w:val="20"/>
          </w:rPr>
          <w:fldChar w:fldCharType="end"/>
        </w:r>
      </w:hyperlink>
    </w:p>
    <w:p w14:paraId="0E2AC06D" w14:textId="78F8F8D9"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472" w:history="1">
        <w:r w:rsidR="00646AAC" w:rsidRPr="00646AAC">
          <w:rPr>
            <w:rStyle w:val="Hipercze"/>
            <w:rFonts w:cs="Arial"/>
            <w:bCs/>
            <w:noProof/>
            <w:sz w:val="20"/>
            <w:szCs w:val="20"/>
          </w:rPr>
          <w:t>Tabela 7. Analiza SWOT dla obszaru interwencji: Pola elektromagnetyczne</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_Toc176875472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42</w:t>
        </w:r>
        <w:r w:rsidR="00646AAC" w:rsidRPr="00646AAC">
          <w:rPr>
            <w:rFonts w:cs="Arial"/>
            <w:noProof/>
            <w:webHidden/>
            <w:sz w:val="20"/>
            <w:szCs w:val="20"/>
          </w:rPr>
          <w:fldChar w:fldCharType="end"/>
        </w:r>
      </w:hyperlink>
    </w:p>
    <w:p w14:paraId="1924C7E1" w14:textId="0B8CBA9D"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473" w:history="1">
        <w:r w:rsidR="00646AAC" w:rsidRPr="00646AAC">
          <w:rPr>
            <w:rStyle w:val="Hipercze"/>
            <w:rFonts w:cs="Arial"/>
            <w:noProof/>
            <w:sz w:val="20"/>
            <w:szCs w:val="20"/>
          </w:rPr>
          <w:t>Tabela 8. Wyniki oceny badanych w ostatnich latach jednolitych części wód powierzchniowych, których zlewnie położone są na terenie gminy Drawsko w latach 2016-2021</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_Toc176875473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47</w:t>
        </w:r>
        <w:r w:rsidR="00646AAC" w:rsidRPr="00646AAC">
          <w:rPr>
            <w:rFonts w:cs="Arial"/>
            <w:noProof/>
            <w:webHidden/>
            <w:sz w:val="20"/>
            <w:szCs w:val="20"/>
          </w:rPr>
          <w:fldChar w:fldCharType="end"/>
        </w:r>
      </w:hyperlink>
    </w:p>
    <w:p w14:paraId="3314B1A5" w14:textId="1553BF25"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474" w:history="1">
        <w:r w:rsidR="00646AAC" w:rsidRPr="00646AAC">
          <w:rPr>
            <w:rStyle w:val="Hipercze"/>
            <w:rFonts w:cs="Arial"/>
            <w:noProof/>
            <w:sz w:val="20"/>
            <w:szCs w:val="20"/>
          </w:rPr>
          <w:t>Tabela 9. Wyniki oceny badanych w ostatnich latach jednolitych części wód powierzchniowych, których zlewnie położone są na terenie gminy Drawsko za rok 2023</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_Toc176875474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50</w:t>
        </w:r>
        <w:r w:rsidR="00646AAC" w:rsidRPr="00646AAC">
          <w:rPr>
            <w:rFonts w:cs="Arial"/>
            <w:noProof/>
            <w:webHidden/>
            <w:sz w:val="20"/>
            <w:szCs w:val="20"/>
          </w:rPr>
          <w:fldChar w:fldCharType="end"/>
        </w:r>
      </w:hyperlink>
    </w:p>
    <w:p w14:paraId="3BEFD58B" w14:textId="3C59587E"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475" w:history="1">
        <w:r w:rsidR="00646AAC" w:rsidRPr="00646AAC">
          <w:rPr>
            <w:rStyle w:val="Hipercze"/>
            <w:rFonts w:cs="Arial"/>
            <w:noProof/>
            <w:sz w:val="20"/>
            <w:szCs w:val="20"/>
          </w:rPr>
          <w:t>Tabela 10. Charakterystyka GZWP 138 Pradolina Toruń - Eberswalde</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_Toc176875475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55</w:t>
        </w:r>
        <w:r w:rsidR="00646AAC" w:rsidRPr="00646AAC">
          <w:rPr>
            <w:rFonts w:cs="Arial"/>
            <w:noProof/>
            <w:webHidden/>
            <w:sz w:val="20"/>
            <w:szCs w:val="20"/>
          </w:rPr>
          <w:fldChar w:fldCharType="end"/>
        </w:r>
      </w:hyperlink>
    </w:p>
    <w:p w14:paraId="7ADFFDB9" w14:textId="2B380376"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476" w:history="1">
        <w:r w:rsidR="00646AAC" w:rsidRPr="00646AAC">
          <w:rPr>
            <w:rStyle w:val="Hipercze"/>
            <w:rFonts w:cs="Arial"/>
            <w:noProof/>
            <w:sz w:val="20"/>
            <w:szCs w:val="20"/>
          </w:rPr>
          <w:t>Tabela 11. Analiza SWOT dla obszarów interwencji: Gospodarowanie wodami</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_Toc176875476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63</w:t>
        </w:r>
        <w:r w:rsidR="00646AAC" w:rsidRPr="00646AAC">
          <w:rPr>
            <w:rFonts w:cs="Arial"/>
            <w:noProof/>
            <w:webHidden/>
            <w:sz w:val="20"/>
            <w:szCs w:val="20"/>
          </w:rPr>
          <w:fldChar w:fldCharType="end"/>
        </w:r>
      </w:hyperlink>
    </w:p>
    <w:p w14:paraId="7E15A64D" w14:textId="7E794FC8"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477" w:history="1">
        <w:r w:rsidR="00646AAC" w:rsidRPr="00646AAC">
          <w:rPr>
            <w:rStyle w:val="Hipercze"/>
            <w:rFonts w:cs="Arial"/>
            <w:noProof/>
            <w:sz w:val="20"/>
            <w:szCs w:val="20"/>
          </w:rPr>
          <w:t>Tabela 12. Sieć wodociągowa na terenie gminy Drawsko w latach 2018-2022</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_Toc176875477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64</w:t>
        </w:r>
        <w:r w:rsidR="00646AAC" w:rsidRPr="00646AAC">
          <w:rPr>
            <w:rFonts w:cs="Arial"/>
            <w:noProof/>
            <w:webHidden/>
            <w:sz w:val="20"/>
            <w:szCs w:val="20"/>
          </w:rPr>
          <w:fldChar w:fldCharType="end"/>
        </w:r>
      </w:hyperlink>
    </w:p>
    <w:p w14:paraId="1F99E12B" w14:textId="29DDF538"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478" w:history="1">
        <w:r w:rsidR="00646AAC" w:rsidRPr="00646AAC">
          <w:rPr>
            <w:rStyle w:val="Hipercze"/>
            <w:rFonts w:cs="Arial"/>
            <w:noProof/>
            <w:sz w:val="20"/>
            <w:szCs w:val="20"/>
          </w:rPr>
          <w:t>Tabela 13. System kanalizacyjny na terenie gminy Drawsko w latach 2018-2022</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_Toc176875478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66</w:t>
        </w:r>
        <w:r w:rsidR="00646AAC" w:rsidRPr="00646AAC">
          <w:rPr>
            <w:rFonts w:cs="Arial"/>
            <w:noProof/>
            <w:webHidden/>
            <w:sz w:val="20"/>
            <w:szCs w:val="20"/>
          </w:rPr>
          <w:fldChar w:fldCharType="end"/>
        </w:r>
      </w:hyperlink>
    </w:p>
    <w:p w14:paraId="6D5FF893" w14:textId="1C26994C"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479" w:history="1">
        <w:r w:rsidR="00646AAC" w:rsidRPr="00646AAC">
          <w:rPr>
            <w:rStyle w:val="Hipercze"/>
            <w:rFonts w:cs="Arial"/>
            <w:noProof/>
            <w:sz w:val="20"/>
            <w:szCs w:val="20"/>
          </w:rPr>
          <w:t>Tabela 14. Skład jakościowy ścieków komunalnych</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_Toc176875479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66</w:t>
        </w:r>
        <w:r w:rsidR="00646AAC" w:rsidRPr="00646AAC">
          <w:rPr>
            <w:rFonts w:cs="Arial"/>
            <w:noProof/>
            <w:webHidden/>
            <w:sz w:val="20"/>
            <w:szCs w:val="20"/>
          </w:rPr>
          <w:fldChar w:fldCharType="end"/>
        </w:r>
      </w:hyperlink>
    </w:p>
    <w:p w14:paraId="15D003F6" w14:textId="4B09C549"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480" w:history="1">
        <w:r w:rsidR="00646AAC" w:rsidRPr="00646AAC">
          <w:rPr>
            <w:rStyle w:val="Hipercze"/>
            <w:rFonts w:cs="Arial"/>
            <w:noProof/>
            <w:sz w:val="20"/>
            <w:szCs w:val="20"/>
          </w:rPr>
          <w:t>Tabela 15. Parametry oczyszczanych ścieków</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_Toc176875480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67</w:t>
        </w:r>
        <w:r w:rsidR="00646AAC" w:rsidRPr="00646AAC">
          <w:rPr>
            <w:rFonts w:cs="Arial"/>
            <w:noProof/>
            <w:webHidden/>
            <w:sz w:val="20"/>
            <w:szCs w:val="20"/>
          </w:rPr>
          <w:fldChar w:fldCharType="end"/>
        </w:r>
      </w:hyperlink>
    </w:p>
    <w:p w14:paraId="68349ED9" w14:textId="199DAA27"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481" w:history="1">
        <w:r w:rsidR="00646AAC" w:rsidRPr="00646AAC">
          <w:rPr>
            <w:rStyle w:val="Hipercze"/>
            <w:rFonts w:cs="Arial"/>
            <w:bCs/>
            <w:noProof/>
            <w:sz w:val="20"/>
            <w:szCs w:val="20"/>
          </w:rPr>
          <w:t>Tabela 16. Analiza SWOT dla obszarów interwencji: Gospodarka wodno-ściekowa</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_Toc176875481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68</w:t>
        </w:r>
        <w:r w:rsidR="00646AAC" w:rsidRPr="00646AAC">
          <w:rPr>
            <w:rFonts w:cs="Arial"/>
            <w:noProof/>
            <w:webHidden/>
            <w:sz w:val="20"/>
            <w:szCs w:val="20"/>
          </w:rPr>
          <w:fldChar w:fldCharType="end"/>
        </w:r>
      </w:hyperlink>
    </w:p>
    <w:p w14:paraId="45BEEAA9" w14:textId="0D6E467C"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482" w:history="1">
        <w:r w:rsidR="00646AAC" w:rsidRPr="00646AAC">
          <w:rPr>
            <w:rStyle w:val="Hipercze"/>
            <w:rFonts w:cs="Arial"/>
            <w:noProof/>
            <w:sz w:val="20"/>
            <w:szCs w:val="20"/>
          </w:rPr>
          <w:t>Tabela 17. Charakterystyka złóż kopalin na terenie gminy Drawsko</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_Toc176875482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71</w:t>
        </w:r>
        <w:r w:rsidR="00646AAC" w:rsidRPr="00646AAC">
          <w:rPr>
            <w:rFonts w:cs="Arial"/>
            <w:noProof/>
            <w:webHidden/>
            <w:sz w:val="20"/>
            <w:szCs w:val="20"/>
          </w:rPr>
          <w:fldChar w:fldCharType="end"/>
        </w:r>
      </w:hyperlink>
    </w:p>
    <w:p w14:paraId="483D2A96" w14:textId="4934A711"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483" w:history="1">
        <w:r w:rsidR="00646AAC" w:rsidRPr="00646AAC">
          <w:rPr>
            <w:rStyle w:val="Hipercze"/>
            <w:rFonts w:cs="Arial"/>
            <w:noProof/>
            <w:sz w:val="20"/>
            <w:szCs w:val="20"/>
          </w:rPr>
          <w:t>Tabela 18. Aktualne przestrzenie górnicze na obszarze gminy Drawsko</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_Toc176875483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71</w:t>
        </w:r>
        <w:r w:rsidR="00646AAC" w:rsidRPr="00646AAC">
          <w:rPr>
            <w:rFonts w:cs="Arial"/>
            <w:noProof/>
            <w:webHidden/>
            <w:sz w:val="20"/>
            <w:szCs w:val="20"/>
          </w:rPr>
          <w:fldChar w:fldCharType="end"/>
        </w:r>
      </w:hyperlink>
    </w:p>
    <w:p w14:paraId="6D97AA7C" w14:textId="2CD2E7F6"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484" w:history="1">
        <w:r w:rsidR="00646AAC" w:rsidRPr="00646AAC">
          <w:rPr>
            <w:rStyle w:val="Hipercze"/>
            <w:rFonts w:cs="Arial"/>
            <w:bCs/>
            <w:noProof/>
            <w:sz w:val="20"/>
            <w:szCs w:val="20"/>
          </w:rPr>
          <w:t>Tabela 19. Analiza SWOT dla obszaru interwencji: Zasoby geologiczne</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_Toc176875484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73</w:t>
        </w:r>
        <w:r w:rsidR="00646AAC" w:rsidRPr="00646AAC">
          <w:rPr>
            <w:rFonts w:cs="Arial"/>
            <w:noProof/>
            <w:webHidden/>
            <w:sz w:val="20"/>
            <w:szCs w:val="20"/>
          </w:rPr>
          <w:fldChar w:fldCharType="end"/>
        </w:r>
      </w:hyperlink>
    </w:p>
    <w:p w14:paraId="6E7449C2" w14:textId="19E9DA07"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485" w:history="1">
        <w:r w:rsidR="00646AAC" w:rsidRPr="00646AAC">
          <w:rPr>
            <w:rStyle w:val="Hipercze"/>
            <w:rFonts w:cs="Arial"/>
            <w:bCs/>
            <w:noProof/>
            <w:sz w:val="20"/>
            <w:szCs w:val="20"/>
          </w:rPr>
          <w:t>Tabela 20. Analiza SWOT dla obszaru interwencji: Gleby</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_Toc176875485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76</w:t>
        </w:r>
        <w:r w:rsidR="00646AAC" w:rsidRPr="00646AAC">
          <w:rPr>
            <w:rFonts w:cs="Arial"/>
            <w:noProof/>
            <w:webHidden/>
            <w:sz w:val="20"/>
            <w:szCs w:val="20"/>
          </w:rPr>
          <w:fldChar w:fldCharType="end"/>
        </w:r>
      </w:hyperlink>
    </w:p>
    <w:p w14:paraId="7E3E9B46" w14:textId="1F035104"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486" w:history="1">
        <w:r w:rsidR="00646AAC" w:rsidRPr="00646AAC">
          <w:rPr>
            <w:rStyle w:val="Hipercze"/>
            <w:rFonts w:cs="Arial"/>
            <w:noProof/>
            <w:sz w:val="20"/>
            <w:szCs w:val="20"/>
          </w:rPr>
          <w:t>Tabela 21. Masa odpadów zebranych w Gminie Drawsko w latach 2018-2022</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_Toc176875486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77</w:t>
        </w:r>
        <w:r w:rsidR="00646AAC" w:rsidRPr="00646AAC">
          <w:rPr>
            <w:rFonts w:cs="Arial"/>
            <w:noProof/>
            <w:webHidden/>
            <w:sz w:val="20"/>
            <w:szCs w:val="20"/>
          </w:rPr>
          <w:fldChar w:fldCharType="end"/>
        </w:r>
      </w:hyperlink>
    </w:p>
    <w:p w14:paraId="42D7B9C0" w14:textId="255B3E20"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487" w:history="1">
        <w:r w:rsidR="00646AAC" w:rsidRPr="00646AAC">
          <w:rPr>
            <w:rStyle w:val="Hipercze"/>
            <w:rFonts w:cs="Arial"/>
            <w:bCs/>
            <w:noProof/>
            <w:sz w:val="20"/>
            <w:szCs w:val="20"/>
          </w:rPr>
          <w:t>Tabela 22. Analiza SWOT dla obszarów interwencji: Gospodarka odpadami i zapobieganie</w:t>
        </w:r>
        <w:r w:rsidR="00646AAC" w:rsidRPr="00646AAC">
          <w:rPr>
            <w:rStyle w:val="Hipercze"/>
            <w:rFonts w:cs="Arial"/>
            <w:noProof/>
            <w:sz w:val="20"/>
            <w:szCs w:val="20"/>
          </w:rPr>
          <w:t xml:space="preserve"> p</w:t>
        </w:r>
        <w:r w:rsidR="00646AAC" w:rsidRPr="00646AAC">
          <w:rPr>
            <w:rStyle w:val="Hipercze"/>
            <w:rFonts w:cs="Arial"/>
            <w:bCs/>
            <w:noProof/>
            <w:sz w:val="20"/>
            <w:szCs w:val="20"/>
          </w:rPr>
          <w:t>owstawaniu odpadów</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_Toc176875487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81</w:t>
        </w:r>
        <w:r w:rsidR="00646AAC" w:rsidRPr="00646AAC">
          <w:rPr>
            <w:rFonts w:cs="Arial"/>
            <w:noProof/>
            <w:webHidden/>
            <w:sz w:val="20"/>
            <w:szCs w:val="20"/>
          </w:rPr>
          <w:fldChar w:fldCharType="end"/>
        </w:r>
      </w:hyperlink>
    </w:p>
    <w:p w14:paraId="68FDD530" w14:textId="7DD1DB0D"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488" w:history="1">
        <w:r w:rsidR="00646AAC" w:rsidRPr="00646AAC">
          <w:rPr>
            <w:rStyle w:val="Hipercze"/>
            <w:rFonts w:cs="Arial"/>
            <w:noProof/>
            <w:sz w:val="20"/>
            <w:szCs w:val="20"/>
          </w:rPr>
          <w:t>Tabela 23. Lasy i grunty leśne na terenie gminy Drawsko</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_Toc176875488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82</w:t>
        </w:r>
        <w:r w:rsidR="00646AAC" w:rsidRPr="00646AAC">
          <w:rPr>
            <w:rFonts w:cs="Arial"/>
            <w:noProof/>
            <w:webHidden/>
            <w:sz w:val="20"/>
            <w:szCs w:val="20"/>
          </w:rPr>
          <w:fldChar w:fldCharType="end"/>
        </w:r>
      </w:hyperlink>
    </w:p>
    <w:p w14:paraId="6CE8757E" w14:textId="45CA49BD"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489" w:history="1">
        <w:r w:rsidR="00646AAC" w:rsidRPr="00646AAC">
          <w:rPr>
            <w:rStyle w:val="Hipercze"/>
            <w:rFonts w:cs="Arial"/>
            <w:noProof/>
            <w:sz w:val="20"/>
            <w:szCs w:val="20"/>
          </w:rPr>
          <w:t>Tabela 24. Cele działań ochronnych Obszaru Natura 2000 Puszcza Notecka PLB3000015</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_Toc176875489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86</w:t>
        </w:r>
        <w:r w:rsidR="00646AAC" w:rsidRPr="00646AAC">
          <w:rPr>
            <w:rFonts w:cs="Arial"/>
            <w:noProof/>
            <w:webHidden/>
            <w:sz w:val="20"/>
            <w:szCs w:val="20"/>
          </w:rPr>
          <w:fldChar w:fldCharType="end"/>
        </w:r>
      </w:hyperlink>
    </w:p>
    <w:p w14:paraId="2CF0418F" w14:textId="2EC2DF47"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490" w:history="1">
        <w:r w:rsidR="00646AAC" w:rsidRPr="00646AAC">
          <w:rPr>
            <w:rStyle w:val="Hipercze"/>
            <w:rFonts w:cs="Arial"/>
            <w:noProof/>
            <w:sz w:val="20"/>
            <w:szCs w:val="20"/>
          </w:rPr>
          <w:t>Tabela 25. Wykaz pomników przyrody znajdujących się na terenie gminy Drawsko</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_Toc176875490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88</w:t>
        </w:r>
        <w:r w:rsidR="00646AAC" w:rsidRPr="00646AAC">
          <w:rPr>
            <w:rFonts w:cs="Arial"/>
            <w:noProof/>
            <w:webHidden/>
            <w:sz w:val="20"/>
            <w:szCs w:val="20"/>
          </w:rPr>
          <w:fldChar w:fldCharType="end"/>
        </w:r>
      </w:hyperlink>
    </w:p>
    <w:p w14:paraId="180FDC40" w14:textId="660D9674"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491" w:history="1">
        <w:r w:rsidR="00646AAC" w:rsidRPr="00646AAC">
          <w:rPr>
            <w:rStyle w:val="Hipercze"/>
            <w:rFonts w:cs="Arial"/>
            <w:noProof/>
            <w:sz w:val="20"/>
            <w:szCs w:val="20"/>
          </w:rPr>
          <w:t>Tabela 26. Wykaz użytków ekologicznych znajdujących się na terenie gminy Drawsko</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_Toc176875491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88</w:t>
        </w:r>
        <w:r w:rsidR="00646AAC" w:rsidRPr="00646AAC">
          <w:rPr>
            <w:rFonts w:cs="Arial"/>
            <w:noProof/>
            <w:webHidden/>
            <w:sz w:val="20"/>
            <w:szCs w:val="20"/>
          </w:rPr>
          <w:fldChar w:fldCharType="end"/>
        </w:r>
      </w:hyperlink>
    </w:p>
    <w:p w14:paraId="338139CD" w14:textId="05E55203"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492" w:history="1">
        <w:r w:rsidR="00646AAC" w:rsidRPr="00646AAC">
          <w:rPr>
            <w:rStyle w:val="Hipercze"/>
            <w:rFonts w:cs="Arial"/>
            <w:bCs/>
            <w:noProof/>
            <w:sz w:val="20"/>
            <w:szCs w:val="20"/>
          </w:rPr>
          <w:t>Tabela 27. Analiza SWOT dla obszarów interwencji: Zasoby przyrodnicze</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_Toc176875492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90</w:t>
        </w:r>
        <w:r w:rsidR="00646AAC" w:rsidRPr="00646AAC">
          <w:rPr>
            <w:rFonts w:cs="Arial"/>
            <w:noProof/>
            <w:webHidden/>
            <w:sz w:val="20"/>
            <w:szCs w:val="20"/>
          </w:rPr>
          <w:fldChar w:fldCharType="end"/>
        </w:r>
      </w:hyperlink>
    </w:p>
    <w:p w14:paraId="7F9329F0" w14:textId="0016317D"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493" w:history="1">
        <w:r w:rsidR="00646AAC" w:rsidRPr="00646AAC">
          <w:rPr>
            <w:rStyle w:val="Hipercze"/>
            <w:rFonts w:cs="Arial"/>
            <w:bCs/>
            <w:noProof/>
            <w:sz w:val="20"/>
            <w:szCs w:val="20"/>
          </w:rPr>
          <w:t>Tabela 28. Analiza SWOT dla obszaru interwencji: Zagrożenia poważnymi awariami</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_Toc176875493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92</w:t>
        </w:r>
        <w:r w:rsidR="00646AAC" w:rsidRPr="00646AAC">
          <w:rPr>
            <w:rFonts w:cs="Arial"/>
            <w:noProof/>
            <w:webHidden/>
            <w:sz w:val="20"/>
            <w:szCs w:val="20"/>
          </w:rPr>
          <w:fldChar w:fldCharType="end"/>
        </w:r>
      </w:hyperlink>
    </w:p>
    <w:p w14:paraId="4BBCCC6E" w14:textId="22538778"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494" w:history="1">
        <w:r w:rsidR="00646AAC" w:rsidRPr="00646AAC">
          <w:rPr>
            <w:rStyle w:val="Hipercze"/>
            <w:rFonts w:cs="Arial"/>
            <w:noProof/>
            <w:sz w:val="20"/>
            <w:szCs w:val="20"/>
          </w:rPr>
          <w:t>Tabela 29. Cele i kierunki interwencji oraz zadania Programu Ochrony Środowiska dla Gminy Drawsko na lata 2024-2027 z perspektywą na lata 2028-2031</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_Toc176875494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99</w:t>
        </w:r>
        <w:r w:rsidR="00646AAC" w:rsidRPr="00646AAC">
          <w:rPr>
            <w:rFonts w:cs="Arial"/>
            <w:noProof/>
            <w:webHidden/>
            <w:sz w:val="20"/>
            <w:szCs w:val="20"/>
          </w:rPr>
          <w:fldChar w:fldCharType="end"/>
        </w:r>
      </w:hyperlink>
    </w:p>
    <w:p w14:paraId="24FB75B3" w14:textId="5C0D0396"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495" w:history="1">
        <w:r w:rsidR="00646AAC" w:rsidRPr="00646AAC">
          <w:rPr>
            <w:rStyle w:val="Hipercze"/>
            <w:rFonts w:cs="Arial"/>
            <w:noProof/>
            <w:sz w:val="20"/>
            <w:szCs w:val="20"/>
          </w:rPr>
          <w:t>Tabela 30. Harmonogram realizacji zadań własnych wraz z ich finansowaniem</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_Toc176875495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103</w:t>
        </w:r>
        <w:r w:rsidR="00646AAC" w:rsidRPr="00646AAC">
          <w:rPr>
            <w:rFonts w:cs="Arial"/>
            <w:noProof/>
            <w:webHidden/>
            <w:sz w:val="20"/>
            <w:szCs w:val="20"/>
          </w:rPr>
          <w:fldChar w:fldCharType="end"/>
        </w:r>
      </w:hyperlink>
    </w:p>
    <w:p w14:paraId="5DDF106B" w14:textId="56D7CAE4"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496" w:history="1">
        <w:r w:rsidR="00646AAC" w:rsidRPr="00646AAC">
          <w:rPr>
            <w:rStyle w:val="Hipercze"/>
            <w:rFonts w:cs="Arial"/>
            <w:iCs/>
            <w:noProof/>
            <w:sz w:val="20"/>
            <w:szCs w:val="20"/>
          </w:rPr>
          <w:t>Tabela 31. Harmonogram realizacji zadań monitorowanych wraz z ich finansowaniem</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_Toc176875496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107</w:t>
        </w:r>
        <w:r w:rsidR="00646AAC" w:rsidRPr="00646AAC">
          <w:rPr>
            <w:rFonts w:cs="Arial"/>
            <w:noProof/>
            <w:webHidden/>
            <w:sz w:val="20"/>
            <w:szCs w:val="20"/>
          </w:rPr>
          <w:fldChar w:fldCharType="end"/>
        </w:r>
      </w:hyperlink>
    </w:p>
    <w:p w14:paraId="5185C225" w14:textId="2C8D7258"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497" w:history="1">
        <w:r w:rsidR="00646AAC" w:rsidRPr="00646AAC">
          <w:rPr>
            <w:rStyle w:val="Hipercze"/>
            <w:rFonts w:cs="Arial"/>
            <w:noProof/>
            <w:sz w:val="20"/>
            <w:szCs w:val="20"/>
          </w:rPr>
          <w:t>Tabela 32. Propozycje wskaźników monitorowania celów</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_Toc176875497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111</w:t>
        </w:r>
        <w:r w:rsidR="00646AAC" w:rsidRPr="00646AAC">
          <w:rPr>
            <w:rFonts w:cs="Arial"/>
            <w:noProof/>
            <w:webHidden/>
            <w:sz w:val="20"/>
            <w:szCs w:val="20"/>
          </w:rPr>
          <w:fldChar w:fldCharType="end"/>
        </w:r>
      </w:hyperlink>
    </w:p>
    <w:p w14:paraId="1375E727" w14:textId="46216A07"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498" w:history="1">
        <w:r w:rsidR="00646AAC" w:rsidRPr="00646AAC">
          <w:rPr>
            <w:rStyle w:val="Hipercze"/>
            <w:rFonts w:cs="Arial"/>
            <w:noProof/>
            <w:sz w:val="20"/>
            <w:szCs w:val="20"/>
          </w:rPr>
          <w:t>Tabela 33. Spójność z dokumentami strategicznymi i programowymi</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_Toc176875498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113</w:t>
        </w:r>
        <w:r w:rsidR="00646AAC" w:rsidRPr="00646AAC">
          <w:rPr>
            <w:rFonts w:cs="Arial"/>
            <w:noProof/>
            <w:webHidden/>
            <w:sz w:val="20"/>
            <w:szCs w:val="20"/>
          </w:rPr>
          <w:fldChar w:fldCharType="end"/>
        </w:r>
      </w:hyperlink>
    </w:p>
    <w:p w14:paraId="4788E93F" w14:textId="77777777" w:rsidR="00646AAC" w:rsidRPr="00646AAC" w:rsidRDefault="00846527" w:rsidP="00646AAC">
      <w:pPr>
        <w:pStyle w:val="Spisilustracji"/>
        <w:tabs>
          <w:tab w:val="right" w:leader="dot" w:pos="9062"/>
        </w:tabs>
        <w:spacing w:before="0" w:after="0" w:line="240" w:lineRule="auto"/>
        <w:rPr>
          <w:rFonts w:cs="Arial"/>
          <w:noProof/>
          <w:sz w:val="20"/>
          <w:szCs w:val="20"/>
        </w:rPr>
      </w:pPr>
      <w:r w:rsidRPr="00646AAC">
        <w:rPr>
          <w:rFonts w:cs="Arial"/>
          <w:sz w:val="20"/>
          <w:szCs w:val="20"/>
        </w:rPr>
        <w:fldChar w:fldCharType="end"/>
      </w:r>
      <w:r w:rsidRPr="00646AAC">
        <w:rPr>
          <w:rFonts w:cs="Arial"/>
          <w:sz w:val="20"/>
          <w:szCs w:val="20"/>
        </w:rPr>
        <w:fldChar w:fldCharType="begin"/>
      </w:r>
      <w:r w:rsidRPr="00646AAC">
        <w:rPr>
          <w:rFonts w:cs="Arial"/>
          <w:sz w:val="20"/>
          <w:szCs w:val="20"/>
        </w:rPr>
        <w:instrText xml:space="preserve"> TOC \h \z \c "Rysunek" </w:instrText>
      </w:r>
      <w:r w:rsidRPr="00646AAC">
        <w:rPr>
          <w:rFonts w:cs="Arial"/>
          <w:sz w:val="20"/>
          <w:szCs w:val="20"/>
        </w:rPr>
        <w:fldChar w:fldCharType="separate"/>
      </w:r>
    </w:p>
    <w:p w14:paraId="55B91024" w14:textId="5148C395"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499" w:history="1">
        <w:r w:rsidR="00646AAC" w:rsidRPr="00646AAC">
          <w:rPr>
            <w:rStyle w:val="Hipercze"/>
            <w:rFonts w:cs="Arial"/>
            <w:noProof/>
            <w:sz w:val="20"/>
            <w:szCs w:val="20"/>
          </w:rPr>
          <w:t>Rysunek 1. Lokalizacja Gminy Drawsko na tle powiatu czarnkowsko-trzcianeckiego  i województwa wielkopolskiego</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_Toc176875499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15</w:t>
        </w:r>
        <w:r w:rsidR="00646AAC" w:rsidRPr="00646AAC">
          <w:rPr>
            <w:rFonts w:cs="Arial"/>
            <w:noProof/>
            <w:webHidden/>
            <w:sz w:val="20"/>
            <w:szCs w:val="20"/>
          </w:rPr>
          <w:fldChar w:fldCharType="end"/>
        </w:r>
      </w:hyperlink>
    </w:p>
    <w:p w14:paraId="37AD09F9" w14:textId="38409E70"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500" w:history="1">
        <w:r w:rsidR="00646AAC" w:rsidRPr="00646AAC">
          <w:rPr>
            <w:rStyle w:val="Hipercze"/>
            <w:rFonts w:cs="Arial"/>
            <w:noProof/>
            <w:sz w:val="20"/>
            <w:szCs w:val="20"/>
          </w:rPr>
          <w:t>Rysunek 2. Położenie fizyczno-geograficzne gminy Drawsko</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_Toc176875500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16</w:t>
        </w:r>
        <w:r w:rsidR="00646AAC" w:rsidRPr="00646AAC">
          <w:rPr>
            <w:rFonts w:cs="Arial"/>
            <w:noProof/>
            <w:webHidden/>
            <w:sz w:val="20"/>
            <w:szCs w:val="20"/>
          </w:rPr>
          <w:fldChar w:fldCharType="end"/>
        </w:r>
      </w:hyperlink>
    </w:p>
    <w:p w14:paraId="04646795" w14:textId="19FD0F9E"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501" w:history="1">
        <w:r w:rsidR="00646AAC" w:rsidRPr="00646AAC">
          <w:rPr>
            <w:rStyle w:val="Hipercze"/>
            <w:rFonts w:cs="Arial"/>
            <w:noProof/>
            <w:sz w:val="20"/>
            <w:szCs w:val="20"/>
          </w:rPr>
          <w:t>Rysunek 3. Schemat sieci drogowej na terenie gminy Drawsko</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_Toc176875501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17</w:t>
        </w:r>
        <w:r w:rsidR="00646AAC" w:rsidRPr="00646AAC">
          <w:rPr>
            <w:rFonts w:cs="Arial"/>
            <w:noProof/>
            <w:webHidden/>
            <w:sz w:val="20"/>
            <w:szCs w:val="20"/>
          </w:rPr>
          <w:fldChar w:fldCharType="end"/>
        </w:r>
      </w:hyperlink>
    </w:p>
    <w:p w14:paraId="1AE6759B" w14:textId="4C51B410"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502" w:history="1">
        <w:r w:rsidR="00646AAC" w:rsidRPr="00646AAC">
          <w:rPr>
            <w:rStyle w:val="Hipercze"/>
            <w:rFonts w:cs="Arial"/>
            <w:noProof/>
            <w:sz w:val="20"/>
            <w:szCs w:val="20"/>
          </w:rPr>
          <w:t>Rysunek 4. Regiony klimatyczne Polski według W. Okołowicza i D. Martyn</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_Toc176875502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21</w:t>
        </w:r>
        <w:r w:rsidR="00646AAC" w:rsidRPr="00646AAC">
          <w:rPr>
            <w:rFonts w:cs="Arial"/>
            <w:noProof/>
            <w:webHidden/>
            <w:sz w:val="20"/>
            <w:szCs w:val="20"/>
          </w:rPr>
          <w:fldChar w:fldCharType="end"/>
        </w:r>
      </w:hyperlink>
    </w:p>
    <w:p w14:paraId="163A70CF" w14:textId="3B81A172"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503" w:history="1">
        <w:r w:rsidR="00646AAC" w:rsidRPr="00646AAC">
          <w:rPr>
            <w:rStyle w:val="Hipercze"/>
            <w:rFonts w:cs="Arial"/>
            <w:noProof/>
            <w:sz w:val="20"/>
            <w:szCs w:val="20"/>
          </w:rPr>
          <w:t>Rysunek 5. Położenie gminy Drawsko na mapie energii wiatru w kWh/m</w:t>
        </w:r>
        <w:r w:rsidR="00646AAC" w:rsidRPr="00646AAC">
          <w:rPr>
            <w:rStyle w:val="Hipercze"/>
            <w:rFonts w:cs="Arial"/>
            <w:noProof/>
            <w:sz w:val="20"/>
            <w:szCs w:val="20"/>
            <w:vertAlign w:val="superscript"/>
          </w:rPr>
          <w:t>2</w:t>
        </w:r>
        <w:r w:rsidR="00646AAC" w:rsidRPr="00646AAC">
          <w:rPr>
            <w:rStyle w:val="Hipercze"/>
            <w:rFonts w:cs="Arial"/>
            <w:noProof/>
            <w:sz w:val="20"/>
            <w:szCs w:val="20"/>
          </w:rPr>
          <w:t xml:space="preserve"> na wysokości 30 m nad poziomem gruntu</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_Toc176875503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28</w:t>
        </w:r>
        <w:r w:rsidR="00646AAC" w:rsidRPr="00646AAC">
          <w:rPr>
            <w:rFonts w:cs="Arial"/>
            <w:noProof/>
            <w:webHidden/>
            <w:sz w:val="20"/>
            <w:szCs w:val="20"/>
          </w:rPr>
          <w:fldChar w:fldCharType="end"/>
        </w:r>
      </w:hyperlink>
    </w:p>
    <w:p w14:paraId="5B068333" w14:textId="7242C937"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504" w:history="1">
        <w:r w:rsidR="00646AAC" w:rsidRPr="00646AAC">
          <w:rPr>
            <w:rStyle w:val="Hipercze"/>
            <w:rFonts w:cs="Arial"/>
            <w:noProof/>
            <w:sz w:val="20"/>
            <w:szCs w:val="20"/>
          </w:rPr>
          <w:t>Rysunek 6. Położenie gminy Drawsko na mapie usłonecznienia na terenie Polski</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_Toc176875504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29</w:t>
        </w:r>
        <w:r w:rsidR="00646AAC" w:rsidRPr="00646AAC">
          <w:rPr>
            <w:rFonts w:cs="Arial"/>
            <w:noProof/>
            <w:webHidden/>
            <w:sz w:val="20"/>
            <w:szCs w:val="20"/>
          </w:rPr>
          <w:fldChar w:fldCharType="end"/>
        </w:r>
      </w:hyperlink>
    </w:p>
    <w:p w14:paraId="23E418BD" w14:textId="10A6E3EF"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505" w:history="1">
        <w:r w:rsidR="00646AAC" w:rsidRPr="00646AAC">
          <w:rPr>
            <w:rStyle w:val="Hipercze"/>
            <w:rFonts w:cs="Arial"/>
            <w:noProof/>
            <w:sz w:val="20"/>
            <w:szCs w:val="20"/>
          </w:rPr>
          <w:t>Rysunek 7. Położenie gminy Drawsko na mapie temperatury na głębokości 2 000 m p.p.t.</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_Toc176875505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30</w:t>
        </w:r>
        <w:r w:rsidR="00646AAC" w:rsidRPr="00646AAC">
          <w:rPr>
            <w:rFonts w:cs="Arial"/>
            <w:noProof/>
            <w:webHidden/>
            <w:sz w:val="20"/>
            <w:szCs w:val="20"/>
          </w:rPr>
          <w:fldChar w:fldCharType="end"/>
        </w:r>
      </w:hyperlink>
    </w:p>
    <w:p w14:paraId="0095E301" w14:textId="55B021FB"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506" w:history="1">
        <w:r w:rsidR="00646AAC" w:rsidRPr="00646AAC">
          <w:rPr>
            <w:rStyle w:val="Hipercze"/>
            <w:rFonts w:cs="Arial"/>
            <w:noProof/>
            <w:sz w:val="20"/>
            <w:szCs w:val="20"/>
          </w:rPr>
          <w:t>Rysunek 8. Dopuszczalne poziomy hałasu w środowisku powodowanego przez poszczególne grupy źródeł hałasu, z wyłączeniem hałasu powodowanego przez starty, lądowania i przeloty statków powietrznych oraz linie elektroenergetyczne, wyrażone wskaźnikami L</w:t>
        </w:r>
        <w:r w:rsidR="00646AAC" w:rsidRPr="00646AAC">
          <w:rPr>
            <w:rStyle w:val="Hipercze"/>
            <w:rFonts w:cs="Arial"/>
            <w:noProof/>
            <w:sz w:val="20"/>
            <w:szCs w:val="20"/>
            <w:vertAlign w:val="subscript"/>
          </w:rPr>
          <w:t xml:space="preserve">Aeq D </w:t>
        </w:r>
        <w:r w:rsidR="00646AAC" w:rsidRPr="00646AAC">
          <w:rPr>
            <w:rStyle w:val="Hipercze"/>
            <w:rFonts w:cs="Arial"/>
            <w:noProof/>
            <w:sz w:val="20"/>
            <w:szCs w:val="20"/>
          </w:rPr>
          <w:t>i L</w:t>
        </w:r>
        <w:r w:rsidR="00646AAC" w:rsidRPr="00646AAC">
          <w:rPr>
            <w:rStyle w:val="Hipercze"/>
            <w:rFonts w:cs="Arial"/>
            <w:noProof/>
            <w:sz w:val="20"/>
            <w:szCs w:val="20"/>
            <w:vertAlign w:val="subscript"/>
          </w:rPr>
          <w:t>Aeq N</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_Toc176875506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33</w:t>
        </w:r>
        <w:r w:rsidR="00646AAC" w:rsidRPr="00646AAC">
          <w:rPr>
            <w:rFonts w:cs="Arial"/>
            <w:noProof/>
            <w:webHidden/>
            <w:sz w:val="20"/>
            <w:szCs w:val="20"/>
          </w:rPr>
          <w:fldChar w:fldCharType="end"/>
        </w:r>
      </w:hyperlink>
    </w:p>
    <w:p w14:paraId="113256C3" w14:textId="6783298F"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507" w:history="1">
        <w:r w:rsidR="00646AAC" w:rsidRPr="00646AAC">
          <w:rPr>
            <w:rStyle w:val="Hipercze"/>
            <w:rFonts w:cs="Arial"/>
            <w:noProof/>
            <w:sz w:val="20"/>
            <w:szCs w:val="20"/>
          </w:rPr>
          <w:t>Rysunek 9. Dopuszczalne poziomy hałasu w środowisku powodowanego przez starty, lądowania i przeloty statków powietrznych oraz linie elektroenergetyczne wyrażone wskaźnikami L</w:t>
        </w:r>
        <w:r w:rsidR="00646AAC" w:rsidRPr="00646AAC">
          <w:rPr>
            <w:rStyle w:val="Hipercze"/>
            <w:rFonts w:cs="Arial"/>
            <w:noProof/>
            <w:sz w:val="20"/>
            <w:szCs w:val="20"/>
            <w:vertAlign w:val="subscript"/>
          </w:rPr>
          <w:t>Aeq D</w:t>
        </w:r>
        <w:r w:rsidR="00646AAC" w:rsidRPr="00646AAC">
          <w:rPr>
            <w:rStyle w:val="Hipercze"/>
            <w:rFonts w:cs="Arial"/>
            <w:noProof/>
            <w:sz w:val="20"/>
            <w:szCs w:val="20"/>
          </w:rPr>
          <w:t xml:space="preserve"> i L</w:t>
        </w:r>
        <w:r w:rsidR="00646AAC" w:rsidRPr="00646AAC">
          <w:rPr>
            <w:rStyle w:val="Hipercze"/>
            <w:rFonts w:cs="Arial"/>
            <w:noProof/>
            <w:sz w:val="20"/>
            <w:szCs w:val="20"/>
            <w:vertAlign w:val="subscript"/>
          </w:rPr>
          <w:t xml:space="preserve">Aeq N, </w:t>
        </w:r>
        <w:r w:rsidR="00646AAC" w:rsidRPr="00646AAC">
          <w:rPr>
            <w:rStyle w:val="Hipercze"/>
            <w:rFonts w:cs="Arial"/>
            <w:noProof/>
            <w:sz w:val="20"/>
            <w:szCs w:val="20"/>
          </w:rPr>
          <w:t>które to wskaźniki mają zastosowanie do ustalania i kontroli warunków korzystania ze środowiska, w odniesieniu do jednej doby</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_Toc176875507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34</w:t>
        </w:r>
        <w:r w:rsidR="00646AAC" w:rsidRPr="00646AAC">
          <w:rPr>
            <w:rFonts w:cs="Arial"/>
            <w:noProof/>
            <w:webHidden/>
            <w:sz w:val="20"/>
            <w:szCs w:val="20"/>
          </w:rPr>
          <w:fldChar w:fldCharType="end"/>
        </w:r>
      </w:hyperlink>
    </w:p>
    <w:p w14:paraId="53372F90" w14:textId="4190FA39"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508" w:history="1">
        <w:r w:rsidR="00646AAC" w:rsidRPr="00646AAC">
          <w:rPr>
            <w:rStyle w:val="Hipercze"/>
            <w:rFonts w:cs="Arial"/>
            <w:noProof/>
            <w:sz w:val="20"/>
            <w:szCs w:val="20"/>
          </w:rPr>
          <w:t>Rysunek 10. Dopuszczalne poziomy hałasu w środowisku powodowanego przez poszczególne grupy źródeł hałasu, z wyłączeniem hałasu powodowanego przez starty, lądowania i przeloty statków powietrznych oraz linie elektroenergetyczne, wyrażone wskaźnikami L</w:t>
        </w:r>
        <w:r w:rsidR="00646AAC" w:rsidRPr="00646AAC">
          <w:rPr>
            <w:rStyle w:val="Hipercze"/>
            <w:rFonts w:cs="Arial"/>
            <w:noProof/>
            <w:sz w:val="20"/>
            <w:szCs w:val="20"/>
            <w:vertAlign w:val="subscript"/>
          </w:rPr>
          <w:t>DWN</w:t>
        </w:r>
        <w:r w:rsidR="00646AAC" w:rsidRPr="00646AAC">
          <w:rPr>
            <w:rStyle w:val="Hipercze"/>
            <w:rFonts w:cs="Arial"/>
            <w:noProof/>
            <w:sz w:val="20"/>
            <w:szCs w:val="20"/>
          </w:rPr>
          <w:t xml:space="preserve"> i L</w:t>
        </w:r>
        <w:r w:rsidR="00646AAC" w:rsidRPr="00646AAC">
          <w:rPr>
            <w:rStyle w:val="Hipercze"/>
            <w:rFonts w:cs="Arial"/>
            <w:noProof/>
            <w:sz w:val="20"/>
            <w:szCs w:val="20"/>
            <w:vertAlign w:val="subscript"/>
          </w:rPr>
          <w:t>N</w:t>
        </w:r>
        <w:r w:rsidR="00646AAC" w:rsidRPr="00646AAC">
          <w:rPr>
            <w:rStyle w:val="Hipercze"/>
            <w:rFonts w:cs="Arial"/>
            <w:noProof/>
            <w:sz w:val="20"/>
            <w:szCs w:val="20"/>
          </w:rPr>
          <w:t>, które to wskaźniki mają zastosowanie do prowadzenia długookresowej polityki w zakresie ochrony przed hałasem</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_Toc176875508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35</w:t>
        </w:r>
        <w:r w:rsidR="00646AAC" w:rsidRPr="00646AAC">
          <w:rPr>
            <w:rFonts w:cs="Arial"/>
            <w:noProof/>
            <w:webHidden/>
            <w:sz w:val="20"/>
            <w:szCs w:val="20"/>
          </w:rPr>
          <w:fldChar w:fldCharType="end"/>
        </w:r>
      </w:hyperlink>
    </w:p>
    <w:p w14:paraId="0728798D" w14:textId="2A3C127A"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509" w:history="1">
        <w:r w:rsidR="00646AAC" w:rsidRPr="00646AAC">
          <w:rPr>
            <w:rStyle w:val="Hipercze"/>
            <w:rFonts w:cs="Arial"/>
            <w:noProof/>
            <w:sz w:val="20"/>
            <w:szCs w:val="20"/>
          </w:rPr>
          <w:t>Rysunek 11. Dopuszczalne poziomy hałasu w środowisku powodowanego przez straty, lądowania i przeloty statków powietrznych oraz linie elektroenergetyczne wyrażone wskaźnikami L</w:t>
        </w:r>
        <w:r w:rsidR="00646AAC" w:rsidRPr="00646AAC">
          <w:rPr>
            <w:rStyle w:val="Hipercze"/>
            <w:rFonts w:cs="Arial"/>
            <w:noProof/>
            <w:sz w:val="20"/>
            <w:szCs w:val="20"/>
            <w:vertAlign w:val="subscript"/>
          </w:rPr>
          <w:t>DWN</w:t>
        </w:r>
        <w:r w:rsidR="00646AAC" w:rsidRPr="00646AAC">
          <w:rPr>
            <w:rStyle w:val="Hipercze"/>
            <w:rFonts w:cs="Arial"/>
            <w:noProof/>
            <w:sz w:val="20"/>
            <w:szCs w:val="20"/>
          </w:rPr>
          <w:t xml:space="preserve"> i L</w:t>
        </w:r>
        <w:r w:rsidR="00646AAC" w:rsidRPr="00646AAC">
          <w:rPr>
            <w:rStyle w:val="Hipercze"/>
            <w:rFonts w:cs="Arial"/>
            <w:noProof/>
            <w:sz w:val="20"/>
            <w:szCs w:val="20"/>
            <w:vertAlign w:val="subscript"/>
          </w:rPr>
          <w:t>N</w:t>
        </w:r>
        <w:r w:rsidR="00646AAC" w:rsidRPr="00646AAC">
          <w:rPr>
            <w:rStyle w:val="Hipercze"/>
            <w:rFonts w:cs="Arial"/>
            <w:noProof/>
            <w:sz w:val="20"/>
            <w:szCs w:val="20"/>
          </w:rPr>
          <w:t>, które to wskaźniki mają zastosowanie do prowadzenia długookresowej polityki w zakresie ochrony przed hałasem</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_Toc176875509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36</w:t>
        </w:r>
        <w:r w:rsidR="00646AAC" w:rsidRPr="00646AAC">
          <w:rPr>
            <w:rFonts w:cs="Arial"/>
            <w:noProof/>
            <w:webHidden/>
            <w:sz w:val="20"/>
            <w:szCs w:val="20"/>
          </w:rPr>
          <w:fldChar w:fldCharType="end"/>
        </w:r>
      </w:hyperlink>
    </w:p>
    <w:p w14:paraId="36CBC3EE" w14:textId="04EDF20E"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510" w:history="1">
        <w:r w:rsidR="00646AAC" w:rsidRPr="00646AAC">
          <w:rPr>
            <w:rStyle w:val="Hipercze"/>
            <w:rFonts w:cs="Arial"/>
            <w:noProof/>
            <w:sz w:val="20"/>
            <w:szCs w:val="20"/>
          </w:rPr>
          <w:t>Rysunek 12. Lokalizacja stacji bazowych oraz wyników pomiarów PEM na terenie gminy Drawsko</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_Toc176875510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41</w:t>
        </w:r>
        <w:r w:rsidR="00646AAC" w:rsidRPr="00646AAC">
          <w:rPr>
            <w:rFonts w:cs="Arial"/>
            <w:noProof/>
            <w:webHidden/>
            <w:sz w:val="20"/>
            <w:szCs w:val="20"/>
          </w:rPr>
          <w:fldChar w:fldCharType="end"/>
        </w:r>
      </w:hyperlink>
    </w:p>
    <w:p w14:paraId="422853A8" w14:textId="37BDE136"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511" w:history="1">
        <w:r w:rsidR="00646AAC" w:rsidRPr="00646AAC">
          <w:rPr>
            <w:rStyle w:val="Hipercze"/>
            <w:rFonts w:cs="Arial"/>
            <w:noProof/>
            <w:sz w:val="20"/>
            <w:szCs w:val="20"/>
          </w:rPr>
          <w:t>Rysunek 13. Mapa zagrożenia powodziowego w obrębie gminy Drawsko</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_Toc176875511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52</w:t>
        </w:r>
        <w:r w:rsidR="00646AAC" w:rsidRPr="00646AAC">
          <w:rPr>
            <w:rFonts w:cs="Arial"/>
            <w:noProof/>
            <w:webHidden/>
            <w:sz w:val="20"/>
            <w:szCs w:val="20"/>
          </w:rPr>
          <w:fldChar w:fldCharType="end"/>
        </w:r>
      </w:hyperlink>
    </w:p>
    <w:p w14:paraId="201E37D7" w14:textId="61397E96"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512" w:history="1">
        <w:r w:rsidR="00646AAC" w:rsidRPr="00646AAC">
          <w:rPr>
            <w:rStyle w:val="Hipercze"/>
            <w:rFonts w:cs="Arial"/>
            <w:noProof/>
            <w:sz w:val="20"/>
            <w:szCs w:val="20"/>
          </w:rPr>
          <w:t>Rysunek 14. Mapa ryzyka powodziowego w obrębie gminy Drawsko</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_Toc176875512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53</w:t>
        </w:r>
        <w:r w:rsidR="00646AAC" w:rsidRPr="00646AAC">
          <w:rPr>
            <w:rFonts w:cs="Arial"/>
            <w:noProof/>
            <w:webHidden/>
            <w:sz w:val="20"/>
            <w:szCs w:val="20"/>
          </w:rPr>
          <w:fldChar w:fldCharType="end"/>
        </w:r>
      </w:hyperlink>
    </w:p>
    <w:p w14:paraId="4250E47C" w14:textId="01BEA777"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513" w:history="1">
        <w:r w:rsidR="00646AAC" w:rsidRPr="00646AAC">
          <w:rPr>
            <w:rStyle w:val="Hipercze"/>
            <w:rFonts w:cs="Arial"/>
            <w:noProof/>
            <w:sz w:val="20"/>
            <w:szCs w:val="20"/>
          </w:rPr>
          <w:t>Rysunek 15. JCWPd na obszarze gminy Drawsko</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_Toc176875513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54</w:t>
        </w:r>
        <w:r w:rsidR="00646AAC" w:rsidRPr="00646AAC">
          <w:rPr>
            <w:rFonts w:cs="Arial"/>
            <w:noProof/>
            <w:webHidden/>
            <w:sz w:val="20"/>
            <w:szCs w:val="20"/>
          </w:rPr>
          <w:fldChar w:fldCharType="end"/>
        </w:r>
      </w:hyperlink>
    </w:p>
    <w:p w14:paraId="345A376C" w14:textId="3745EE9A"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514" w:history="1">
        <w:r w:rsidR="00646AAC" w:rsidRPr="00646AAC">
          <w:rPr>
            <w:rStyle w:val="Hipercze"/>
            <w:rFonts w:cs="Arial"/>
            <w:noProof/>
            <w:sz w:val="20"/>
            <w:szCs w:val="20"/>
          </w:rPr>
          <w:t>Rysunek 16. GZWP na terenie gminy Drawsko</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_Toc176875514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56</w:t>
        </w:r>
        <w:r w:rsidR="00646AAC" w:rsidRPr="00646AAC">
          <w:rPr>
            <w:rFonts w:cs="Arial"/>
            <w:noProof/>
            <w:webHidden/>
            <w:sz w:val="20"/>
            <w:szCs w:val="20"/>
          </w:rPr>
          <w:fldChar w:fldCharType="end"/>
        </w:r>
      </w:hyperlink>
    </w:p>
    <w:p w14:paraId="040D03ED" w14:textId="61B391D4"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515" w:history="1">
        <w:r w:rsidR="00646AAC" w:rsidRPr="00646AAC">
          <w:rPr>
            <w:rStyle w:val="Hipercze"/>
            <w:rFonts w:cs="Arial"/>
            <w:noProof/>
            <w:sz w:val="20"/>
            <w:szCs w:val="20"/>
          </w:rPr>
          <w:t>Rysunek 17. Mapa zagrożenia suszą atmosferyczną na terenie gminy Drawsko</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_Toc176875515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58</w:t>
        </w:r>
        <w:r w:rsidR="00646AAC" w:rsidRPr="00646AAC">
          <w:rPr>
            <w:rFonts w:cs="Arial"/>
            <w:noProof/>
            <w:webHidden/>
            <w:sz w:val="20"/>
            <w:szCs w:val="20"/>
          </w:rPr>
          <w:fldChar w:fldCharType="end"/>
        </w:r>
      </w:hyperlink>
    </w:p>
    <w:p w14:paraId="025C5ED6" w14:textId="1475D8FA"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516" w:history="1">
        <w:r w:rsidR="00646AAC" w:rsidRPr="00646AAC">
          <w:rPr>
            <w:rStyle w:val="Hipercze"/>
            <w:rFonts w:cs="Arial"/>
            <w:noProof/>
            <w:sz w:val="20"/>
            <w:szCs w:val="20"/>
          </w:rPr>
          <w:t>Rysunek 18. Mapa zagrożenia suszą rolniczą na terenie gminy Drawsko</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_Toc176875516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59</w:t>
        </w:r>
        <w:r w:rsidR="00646AAC" w:rsidRPr="00646AAC">
          <w:rPr>
            <w:rFonts w:cs="Arial"/>
            <w:noProof/>
            <w:webHidden/>
            <w:sz w:val="20"/>
            <w:szCs w:val="20"/>
          </w:rPr>
          <w:fldChar w:fldCharType="end"/>
        </w:r>
      </w:hyperlink>
    </w:p>
    <w:p w14:paraId="2CAEF303" w14:textId="2BB0BF90"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517" w:history="1">
        <w:r w:rsidR="00646AAC" w:rsidRPr="00646AAC">
          <w:rPr>
            <w:rStyle w:val="Hipercze"/>
            <w:rFonts w:cs="Arial"/>
            <w:noProof/>
            <w:sz w:val="20"/>
            <w:szCs w:val="20"/>
          </w:rPr>
          <w:t>Rysunek 19. Mapa zagrożenia suszą hydrologiczną na terenie gminy Drawsko</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_Toc176875517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60</w:t>
        </w:r>
        <w:r w:rsidR="00646AAC" w:rsidRPr="00646AAC">
          <w:rPr>
            <w:rFonts w:cs="Arial"/>
            <w:noProof/>
            <w:webHidden/>
            <w:sz w:val="20"/>
            <w:szCs w:val="20"/>
          </w:rPr>
          <w:fldChar w:fldCharType="end"/>
        </w:r>
      </w:hyperlink>
    </w:p>
    <w:p w14:paraId="4EAD8791" w14:textId="5AF461E7"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518" w:history="1">
        <w:r w:rsidR="00646AAC" w:rsidRPr="00646AAC">
          <w:rPr>
            <w:rStyle w:val="Hipercze"/>
            <w:rFonts w:cs="Arial"/>
            <w:noProof/>
            <w:sz w:val="20"/>
            <w:szCs w:val="20"/>
          </w:rPr>
          <w:t>Rysunek 20. Mapa zagrożenia suszą hydrogeologiczną na terenie gminy Drawsko</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_Toc176875518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61</w:t>
        </w:r>
        <w:r w:rsidR="00646AAC" w:rsidRPr="00646AAC">
          <w:rPr>
            <w:rFonts w:cs="Arial"/>
            <w:noProof/>
            <w:webHidden/>
            <w:sz w:val="20"/>
            <w:szCs w:val="20"/>
          </w:rPr>
          <w:fldChar w:fldCharType="end"/>
        </w:r>
      </w:hyperlink>
    </w:p>
    <w:p w14:paraId="7236AF79" w14:textId="3FED75D7"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519" w:history="1">
        <w:r w:rsidR="00646AAC" w:rsidRPr="00646AAC">
          <w:rPr>
            <w:rStyle w:val="Hipercze"/>
            <w:rFonts w:cs="Arial"/>
            <w:noProof/>
            <w:sz w:val="20"/>
            <w:szCs w:val="20"/>
          </w:rPr>
          <w:t>Rysunek 21. Mapa łącznego zagrożenia suszą na terenie gminy Drawsko</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_Toc176875519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62</w:t>
        </w:r>
        <w:r w:rsidR="00646AAC" w:rsidRPr="00646AAC">
          <w:rPr>
            <w:rFonts w:cs="Arial"/>
            <w:noProof/>
            <w:webHidden/>
            <w:sz w:val="20"/>
            <w:szCs w:val="20"/>
          </w:rPr>
          <w:fldChar w:fldCharType="end"/>
        </w:r>
      </w:hyperlink>
    </w:p>
    <w:p w14:paraId="36F6A114" w14:textId="78131222"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520" w:history="1">
        <w:r w:rsidR="00646AAC" w:rsidRPr="00646AAC">
          <w:rPr>
            <w:rStyle w:val="Hipercze"/>
            <w:rFonts w:cs="Arial"/>
            <w:noProof/>
            <w:sz w:val="20"/>
            <w:szCs w:val="20"/>
          </w:rPr>
          <w:t>Rysunek 22. Mapa utworów przypowierzchniowych na obszarze gminy Drawsko</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_Toc176875520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70</w:t>
        </w:r>
        <w:r w:rsidR="00646AAC" w:rsidRPr="00646AAC">
          <w:rPr>
            <w:rFonts w:cs="Arial"/>
            <w:noProof/>
            <w:webHidden/>
            <w:sz w:val="20"/>
            <w:szCs w:val="20"/>
          </w:rPr>
          <w:fldChar w:fldCharType="end"/>
        </w:r>
      </w:hyperlink>
    </w:p>
    <w:p w14:paraId="2E8E5A4D" w14:textId="6879BF7D"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521" w:history="1">
        <w:r w:rsidR="00646AAC" w:rsidRPr="00646AAC">
          <w:rPr>
            <w:rStyle w:val="Hipercze"/>
            <w:rFonts w:cs="Arial"/>
            <w:noProof/>
            <w:sz w:val="20"/>
            <w:szCs w:val="20"/>
          </w:rPr>
          <w:t>Rysunek 23. Tereny, obszary górnicze oraz złoża na terenie gminy Drawsko</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_Toc176875521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72</w:t>
        </w:r>
        <w:r w:rsidR="00646AAC" w:rsidRPr="00646AAC">
          <w:rPr>
            <w:rFonts w:cs="Arial"/>
            <w:noProof/>
            <w:webHidden/>
            <w:sz w:val="20"/>
            <w:szCs w:val="20"/>
          </w:rPr>
          <w:fldChar w:fldCharType="end"/>
        </w:r>
      </w:hyperlink>
    </w:p>
    <w:p w14:paraId="262B143D" w14:textId="11D14F35"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522" w:history="1">
        <w:r w:rsidR="00646AAC" w:rsidRPr="00646AAC">
          <w:rPr>
            <w:rStyle w:val="Hipercze"/>
            <w:rFonts w:cs="Arial"/>
            <w:noProof/>
            <w:sz w:val="20"/>
            <w:szCs w:val="20"/>
          </w:rPr>
          <w:t>Rysunek 24. Lokalizacja wyrobów azbestowych na terenie gminy Drawsko wraz z pilnością ich usunięcia</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_Toc176875522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80</w:t>
        </w:r>
        <w:r w:rsidR="00646AAC" w:rsidRPr="00646AAC">
          <w:rPr>
            <w:rFonts w:cs="Arial"/>
            <w:noProof/>
            <w:webHidden/>
            <w:sz w:val="20"/>
            <w:szCs w:val="20"/>
          </w:rPr>
          <w:fldChar w:fldCharType="end"/>
        </w:r>
      </w:hyperlink>
    </w:p>
    <w:p w14:paraId="5DB440F3" w14:textId="793A00A0"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523" w:history="1">
        <w:r w:rsidR="00646AAC" w:rsidRPr="00646AAC">
          <w:rPr>
            <w:rStyle w:val="Hipercze"/>
            <w:rFonts w:cs="Arial"/>
            <w:noProof/>
            <w:sz w:val="20"/>
            <w:szCs w:val="20"/>
          </w:rPr>
          <w:t>Rysunek 25. Mapa obszarów leśnych w gminie Drawsko</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_Toc176875523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83</w:t>
        </w:r>
        <w:r w:rsidR="00646AAC" w:rsidRPr="00646AAC">
          <w:rPr>
            <w:rFonts w:cs="Arial"/>
            <w:noProof/>
            <w:webHidden/>
            <w:sz w:val="20"/>
            <w:szCs w:val="20"/>
          </w:rPr>
          <w:fldChar w:fldCharType="end"/>
        </w:r>
      </w:hyperlink>
    </w:p>
    <w:p w14:paraId="672C8D7B" w14:textId="7581966F"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524" w:history="1">
        <w:r w:rsidR="00646AAC" w:rsidRPr="00646AAC">
          <w:rPr>
            <w:rStyle w:val="Hipercze"/>
            <w:rFonts w:cs="Arial"/>
            <w:noProof/>
            <w:sz w:val="20"/>
            <w:szCs w:val="20"/>
          </w:rPr>
          <w:t>Rysunek 26. Obszar Chronionego Krajobrazu Puszcza Notecka</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_Toc176875524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84</w:t>
        </w:r>
        <w:r w:rsidR="00646AAC" w:rsidRPr="00646AAC">
          <w:rPr>
            <w:rFonts w:cs="Arial"/>
            <w:noProof/>
            <w:webHidden/>
            <w:sz w:val="20"/>
            <w:szCs w:val="20"/>
          </w:rPr>
          <w:fldChar w:fldCharType="end"/>
        </w:r>
      </w:hyperlink>
    </w:p>
    <w:p w14:paraId="333C9468" w14:textId="32B2D546"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525" w:history="1">
        <w:r w:rsidR="00646AAC" w:rsidRPr="00646AAC">
          <w:rPr>
            <w:rStyle w:val="Hipercze"/>
            <w:rFonts w:cs="Arial"/>
            <w:noProof/>
            <w:sz w:val="20"/>
            <w:szCs w:val="20"/>
          </w:rPr>
          <w:t>Rysunek 27. Korytarz ekologiczny 2005 na terenie gminy Drawsko</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_Toc176875525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89</w:t>
        </w:r>
        <w:r w:rsidR="00646AAC" w:rsidRPr="00646AAC">
          <w:rPr>
            <w:rFonts w:cs="Arial"/>
            <w:noProof/>
            <w:webHidden/>
            <w:sz w:val="20"/>
            <w:szCs w:val="20"/>
          </w:rPr>
          <w:fldChar w:fldCharType="end"/>
        </w:r>
      </w:hyperlink>
    </w:p>
    <w:p w14:paraId="361622C3" w14:textId="2651CCD7" w:rsidR="00646AAC" w:rsidRPr="00646AAC" w:rsidRDefault="00CD7D7F" w:rsidP="00646AAC">
      <w:pPr>
        <w:pStyle w:val="Spisilustracji"/>
        <w:tabs>
          <w:tab w:val="right" w:leader="dot" w:pos="9062"/>
        </w:tabs>
        <w:spacing w:before="0" w:after="0" w:line="240" w:lineRule="auto"/>
        <w:rPr>
          <w:rFonts w:eastAsiaTheme="minorEastAsia" w:cs="Arial"/>
          <w:noProof/>
          <w:sz w:val="20"/>
          <w:szCs w:val="20"/>
        </w:rPr>
      </w:pPr>
      <w:hyperlink w:anchor="_Toc176875526" w:history="1">
        <w:r w:rsidR="00646AAC" w:rsidRPr="00646AAC">
          <w:rPr>
            <w:rStyle w:val="Hipercze"/>
            <w:rFonts w:cs="Arial"/>
            <w:noProof/>
            <w:sz w:val="20"/>
            <w:szCs w:val="20"/>
          </w:rPr>
          <w:t>Rysunek 28. Korytarze ekologiczne 2012 na terenie gminy Drawsko</w:t>
        </w:r>
        <w:r w:rsidR="00646AAC" w:rsidRPr="00646AAC">
          <w:rPr>
            <w:rFonts w:cs="Arial"/>
            <w:noProof/>
            <w:webHidden/>
            <w:sz w:val="20"/>
            <w:szCs w:val="20"/>
          </w:rPr>
          <w:tab/>
        </w:r>
        <w:r w:rsidR="00646AAC" w:rsidRPr="00646AAC">
          <w:rPr>
            <w:rFonts w:cs="Arial"/>
            <w:noProof/>
            <w:webHidden/>
            <w:sz w:val="20"/>
            <w:szCs w:val="20"/>
          </w:rPr>
          <w:fldChar w:fldCharType="begin"/>
        </w:r>
        <w:r w:rsidR="00646AAC" w:rsidRPr="00646AAC">
          <w:rPr>
            <w:rFonts w:cs="Arial"/>
            <w:noProof/>
            <w:webHidden/>
            <w:sz w:val="20"/>
            <w:szCs w:val="20"/>
          </w:rPr>
          <w:instrText xml:space="preserve"> PAGEREF _Toc176875526 \h </w:instrText>
        </w:r>
        <w:r w:rsidR="00646AAC" w:rsidRPr="00646AAC">
          <w:rPr>
            <w:rFonts w:cs="Arial"/>
            <w:noProof/>
            <w:webHidden/>
            <w:sz w:val="20"/>
            <w:szCs w:val="20"/>
          </w:rPr>
        </w:r>
        <w:r w:rsidR="00646AAC" w:rsidRPr="00646AAC">
          <w:rPr>
            <w:rFonts w:cs="Arial"/>
            <w:noProof/>
            <w:webHidden/>
            <w:sz w:val="20"/>
            <w:szCs w:val="20"/>
          </w:rPr>
          <w:fldChar w:fldCharType="separate"/>
        </w:r>
        <w:r w:rsidR="00071C7E">
          <w:rPr>
            <w:rFonts w:cs="Arial"/>
            <w:noProof/>
            <w:webHidden/>
            <w:sz w:val="20"/>
            <w:szCs w:val="20"/>
          </w:rPr>
          <w:t>89</w:t>
        </w:r>
        <w:r w:rsidR="00646AAC" w:rsidRPr="00646AAC">
          <w:rPr>
            <w:rFonts w:cs="Arial"/>
            <w:noProof/>
            <w:webHidden/>
            <w:sz w:val="20"/>
            <w:szCs w:val="20"/>
          </w:rPr>
          <w:fldChar w:fldCharType="end"/>
        </w:r>
      </w:hyperlink>
    </w:p>
    <w:p w14:paraId="5B722C7A" w14:textId="6A68E8D4" w:rsidR="00AB7E1C" w:rsidRPr="00646AAC" w:rsidRDefault="00846527" w:rsidP="00646AAC">
      <w:pPr>
        <w:pStyle w:val="Spisilustracji"/>
        <w:tabs>
          <w:tab w:val="right" w:leader="dot" w:pos="9062"/>
        </w:tabs>
        <w:spacing w:before="0" w:line="240" w:lineRule="auto"/>
        <w:rPr>
          <w:rFonts w:cs="Arial"/>
          <w:sz w:val="20"/>
          <w:szCs w:val="20"/>
        </w:rPr>
      </w:pPr>
      <w:r w:rsidRPr="00646AAC">
        <w:rPr>
          <w:rFonts w:cs="Arial"/>
          <w:sz w:val="20"/>
          <w:szCs w:val="20"/>
        </w:rPr>
        <w:fldChar w:fldCharType="end"/>
      </w:r>
    </w:p>
    <w:sectPr w:rsidR="00AB7E1C" w:rsidRPr="00646AAC" w:rsidSect="004D4B31">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cr w16du wp14">
  <w16cex:commentExtensible w16cex:durableId="29DB2813" w16cex:dateUtc="2024-04-30T06:19:00Z"/>
  <w16cex:commentExtensible w16cex:durableId="29E3694B" w16cex:dateUtc="2024-05-06T12:35:00Z"/>
  <w16cex:commentExtensible w16cex:durableId="29DB2844" w16cex:dateUtc="2024-04-30T06:20:00Z"/>
  <w16cex:commentExtensible w16cex:durableId="29DA1CCD" w16cex:dateUtc="2024-04-29T11:19:00Z"/>
  <w16cex:commentExtensible w16cex:durableId="29DA1D9C" w16cex:dateUtc="2024-04-29T11:22:00Z"/>
  <w16cex:commentExtensible w16cex:durableId="29DA1E21" w16cex:dateUtc="2024-04-29T11:24:00Z"/>
  <w16cex:commentExtensible w16cex:durableId="29DA1E4C" w16cex:dateUtc="2024-04-29T11:25:00Z"/>
  <w16cex:commentExtensible w16cex:durableId="29DA2835" w16cex:dateUtc="2024-04-29T12:07:00Z"/>
  <w16cex:commentExtensible w16cex:durableId="29E36132" w16cex:dateUtc="2024-05-06T12:01:00Z"/>
  <w16cex:commentExtensible w16cex:durableId="29DA2851" w16cex:dateUtc="2024-04-29T12:08:00Z"/>
  <w16cex:commentExtensible w16cex:durableId="29DB294D" w16cex:dateUtc="2024-04-30T06:24:00Z"/>
  <w16cex:commentExtensible w16cex:durableId="29DB2AF6" w16cex:dateUtc="2024-04-30T06:31:00Z"/>
  <w16cex:commentExtensible w16cex:durableId="29DA28CF" w16cex:dateUtc="2024-04-29T12:10:00Z"/>
  <w16cex:commentExtensible w16cex:durableId="29DA2941" w16cex:dateUtc="2024-04-29T12:12:00Z"/>
  <w16cex:commentExtensible w16cex:durableId="29DA29B7" w16cex:dateUtc="2024-04-29T12:14:00Z"/>
  <w16cex:commentExtensible w16cex:durableId="29DA2AC9" w16cex:dateUtc="2024-04-29T12:18:00Z"/>
  <w16cex:commentExtensible w16cex:durableId="29DA2BA3" w16cex:dateUtc="2024-04-29T12:22:00Z"/>
  <w16cex:commentExtensible w16cex:durableId="29DB2B49" w16cex:dateUtc="2024-04-30T06:33:00Z"/>
  <w16cex:commentExtensible w16cex:durableId="29DA2E30" w16cex:dateUtc="2024-04-29T12:33:00Z"/>
  <w16cex:commentExtensible w16cex:durableId="29DA302D" w16cex:dateUtc="2024-04-29T12:41:00Z"/>
  <w16cex:commentExtensible w16cex:durableId="29DA30A7" w16cex:dateUtc="2024-04-29T12:43:00Z"/>
  <w16cex:commentExtensible w16cex:durableId="29DA3273" w16cex:dateUtc="2024-04-29T12:51:00Z"/>
  <w16cex:commentExtensible w16cex:durableId="29DA328F" w16cex:dateUtc="2024-04-29T12:51:00Z"/>
  <w16cex:commentExtensible w16cex:durableId="29DA32D5" w16cex:dateUtc="2024-04-29T12:53:00Z"/>
  <w16cex:commentExtensible w16cex:durableId="29DA32EE" w16cex:dateUtc="2024-04-29T12:53:00Z"/>
  <w16cex:commentExtensible w16cex:durableId="29DA331B" w16cex:dateUtc="2024-04-29T12:54:00Z"/>
  <w16cex:commentExtensible w16cex:durableId="29DB559D" w16cex:dateUtc="2024-04-30T09:33:00Z"/>
  <w16cex:commentExtensible w16cex:durableId="29DB5865" w16cex:dateUtc="2024-04-30T09:45:00Z"/>
  <w16cex:commentExtensible w16cex:durableId="29DB582C" w16cex:dateUtc="2024-04-30T09:44:00Z"/>
  <w16cex:commentExtensible w16cex:durableId="29DB583D" w16cex:dateUtc="2024-04-30T09:45:00Z"/>
  <w16cex:commentExtensible w16cex:durableId="29DB5760" w16cex:dateUtc="2024-04-30T09:41:00Z"/>
  <w16cex:commentExtensible w16cex:durableId="29DB589E" w16cex:dateUtc="2024-04-30T09:46:00Z"/>
  <w16cex:commentExtensible w16cex:durableId="29DB58C2" w16cex:dateUtc="2024-04-30T09:47:00Z"/>
  <w16cex:commentExtensible w16cex:durableId="29DB593E" w16cex:dateUtc="2024-04-30T09:49:00Z"/>
  <w16cex:commentExtensible w16cex:durableId="29DB5950" w16cex:dateUtc="2024-04-30T09:49:00Z"/>
  <w16cex:commentExtensible w16cex:durableId="29DB5971" w16cex:dateUtc="2024-04-30T09:50:00Z"/>
  <w16cex:commentExtensible w16cex:durableId="29DB5976" w16cex:dateUtc="2024-04-30T09:50:00Z"/>
</w16cex:commentsExtensible>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510B0B" w14:textId="77777777" w:rsidR="00CD7D7F" w:rsidRDefault="00CD7D7F">
      <w:r>
        <w:separator/>
      </w:r>
    </w:p>
    <w:p w14:paraId="792168BA" w14:textId="77777777" w:rsidR="00CD7D7F" w:rsidRDefault="00CD7D7F"/>
  </w:endnote>
  <w:endnote w:type="continuationSeparator" w:id="0">
    <w:p w14:paraId="684B1B39" w14:textId="77777777" w:rsidR="00CD7D7F" w:rsidRDefault="00CD7D7F">
      <w:r>
        <w:continuationSeparator/>
      </w:r>
    </w:p>
    <w:p w14:paraId="246059D6" w14:textId="77777777" w:rsidR="00CD7D7F" w:rsidRDefault="00CD7D7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1"/>
    <w:family w:val="roman"/>
    <w:notTrueType/>
    <w:pitch w:val="variable"/>
    <w:sig w:usb0="00002000" w:usb1="00000000" w:usb2="00000000" w:usb3="00000000" w:csb0="00000000" w:csb1="00000000"/>
  </w:font>
  <w:font w:name="Constantia">
    <w:panose1 w:val="02030602050306030303"/>
    <w:charset w:val="EE"/>
    <w:family w:val="roman"/>
    <w:pitch w:val="variable"/>
    <w:sig w:usb0="A00002EF" w:usb1="4000204B" w:usb2="00000000" w:usb3="00000000" w:csb0="0000019F" w:csb1="00000000"/>
  </w:font>
  <w:font w:name="Microsoft Sans Serif">
    <w:panose1 w:val="020B0604020202020204"/>
    <w:charset w:val="EE"/>
    <w:family w:val="swiss"/>
    <w:pitch w:val="variable"/>
    <w:sig w:usb0="E5002EFF" w:usb1="C000605B" w:usb2="00000029" w:usb3="00000000" w:csb0="000101FF" w:csb1="00000000"/>
  </w:font>
  <w:font w:name="inherit">
    <w:altName w:val="Times New Roman"/>
    <w:charset w:val="00"/>
    <w:family w:val="roman"/>
    <w:pitch w:val="default"/>
  </w:font>
  <w:font w:name="Garamond">
    <w:panose1 w:val="02020404030301010803"/>
    <w:charset w:val="EE"/>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 w:name="MinionPro-Regular">
    <w:altName w:val="MS Mincho"/>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7757781"/>
      <w:docPartObj>
        <w:docPartGallery w:val="Page Numbers (Bottom of Page)"/>
        <w:docPartUnique/>
      </w:docPartObj>
    </w:sdtPr>
    <w:sdtEndPr/>
    <w:sdtContent>
      <w:p w14:paraId="62D2DF13" w14:textId="5431047F" w:rsidR="005C494A" w:rsidRDefault="005C494A" w:rsidP="00966755">
        <w:pPr>
          <w:pStyle w:val="Stopka"/>
          <w:jc w:val="right"/>
        </w:pPr>
        <w:r>
          <w:fldChar w:fldCharType="begin"/>
        </w:r>
        <w:r>
          <w:instrText>PAGE   \* MERGEFORMAT</w:instrText>
        </w:r>
        <w:r>
          <w:fldChar w:fldCharType="separate"/>
        </w:r>
        <w:r w:rsidR="00F0671E">
          <w:rPr>
            <w:noProof/>
          </w:rPr>
          <w:t>4</w:t>
        </w:r>
        <w: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0047533"/>
      <w:docPartObj>
        <w:docPartGallery w:val="Page Numbers (Bottom of Page)"/>
        <w:docPartUnique/>
      </w:docPartObj>
    </w:sdtPr>
    <w:sdtEndPr/>
    <w:sdtContent>
      <w:p w14:paraId="105DD074" w14:textId="176AB1C7" w:rsidR="005C494A" w:rsidRPr="00966755" w:rsidRDefault="005C494A" w:rsidP="00966755">
        <w:pPr>
          <w:pStyle w:val="Stopka"/>
        </w:pPr>
        <w:r>
          <w:fldChar w:fldCharType="begin"/>
        </w:r>
        <w:r>
          <w:instrText>PAGE   \* MERGEFORMAT</w:instrText>
        </w:r>
        <w:r>
          <w:fldChar w:fldCharType="separate"/>
        </w:r>
        <w:r w:rsidR="00F0671E">
          <w:rPr>
            <w:noProof/>
          </w:rPr>
          <w:t>3</w:t>
        </w:r>
        <w: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9EE21B" w14:textId="77777777" w:rsidR="005C494A" w:rsidRPr="00EA305C" w:rsidRDefault="005C494A" w:rsidP="00D328C6">
    <w:pPr>
      <w:pStyle w:val="Stopka"/>
      <w:jc w:val="right"/>
      <w:rPr>
        <w:rFonts w:cs="Arial"/>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41E0A5" w14:textId="77777777" w:rsidR="005C494A" w:rsidRDefault="00CD7D7F" w:rsidP="00EE52FA">
    <w:pPr>
      <w:pStyle w:val="Stopka"/>
      <w:jc w:val="center"/>
      <w:rPr>
        <w:b/>
        <w:smallCaps/>
      </w:rPr>
    </w:pPr>
    <w:r>
      <w:rPr>
        <w:b/>
        <w:smallCaps/>
      </w:rPr>
      <w:pict w14:anchorId="2227FF5E">
        <v:rect id="_x0000_i1026" style="width:453.5pt;height:1pt" o:hralign="center" o:hrstd="t" o:hrnoshade="t" o:hr="t" fillcolor="black" stroked="f"/>
      </w:pict>
    </w:r>
  </w:p>
  <w:p w14:paraId="2D53FBCD" w14:textId="77777777" w:rsidR="005C494A" w:rsidRPr="00EA305C" w:rsidRDefault="005C494A" w:rsidP="00EE52FA">
    <w:pPr>
      <w:pStyle w:val="Stopka"/>
      <w:jc w:val="center"/>
      <w:rPr>
        <w:b/>
        <w:smallCaps/>
      </w:rPr>
    </w:pPr>
    <w:r w:rsidRPr="00EA305C">
      <w:rPr>
        <w:b/>
        <w:smallCaps/>
      </w:rPr>
      <w:t>Westmor Consulting</w:t>
    </w:r>
  </w:p>
  <w:p w14:paraId="09EFA37E" w14:textId="77777777" w:rsidR="005C494A" w:rsidRPr="00EA305C" w:rsidRDefault="005C494A" w:rsidP="00EE52FA">
    <w:pPr>
      <w:pStyle w:val="Stopka"/>
      <w:jc w:val="right"/>
      <w:rPr>
        <w:rFonts w:cs="Arial"/>
      </w:rPr>
    </w:pPr>
    <w:r w:rsidRPr="00EA305C">
      <w:rPr>
        <w:rFonts w:cs="Arial"/>
      </w:rPr>
      <w:fldChar w:fldCharType="begin"/>
    </w:r>
    <w:r w:rsidRPr="00EA305C">
      <w:rPr>
        <w:rFonts w:cs="Arial"/>
      </w:rPr>
      <w:instrText>PAGE   \* MERGEFORMAT</w:instrText>
    </w:r>
    <w:r w:rsidRPr="00EA305C">
      <w:rPr>
        <w:rFonts w:cs="Arial"/>
      </w:rPr>
      <w:fldChar w:fldCharType="separate"/>
    </w:r>
    <w:r>
      <w:rPr>
        <w:rFonts w:cs="Arial"/>
        <w:noProof/>
      </w:rPr>
      <w:t>94</w:t>
    </w:r>
    <w:r w:rsidRPr="00EA305C">
      <w:rPr>
        <w:rFonts w:cs="Arial"/>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59C21C4" w14:textId="77777777" w:rsidR="00CD7D7F" w:rsidRDefault="00CD7D7F">
      <w:r>
        <w:separator/>
      </w:r>
    </w:p>
  </w:footnote>
  <w:footnote w:type="continuationSeparator" w:id="0">
    <w:p w14:paraId="37A8E2DC" w14:textId="77777777" w:rsidR="00CD7D7F" w:rsidRDefault="00CD7D7F">
      <w:r>
        <w:continuationSeparator/>
      </w:r>
    </w:p>
    <w:p w14:paraId="6513E9A9" w14:textId="77777777" w:rsidR="00CD7D7F" w:rsidRDefault="00CD7D7F"/>
  </w:footnote>
  <w:footnote w:id="1">
    <w:p w14:paraId="15FFD1A5" w14:textId="77777777" w:rsidR="005C494A" w:rsidRDefault="005C494A" w:rsidP="00014501">
      <w:pPr>
        <w:pStyle w:val="Tekstprzypisudolnego"/>
        <w:spacing w:before="0" w:after="0" w:line="240" w:lineRule="auto"/>
      </w:pPr>
      <w:r w:rsidRPr="001457ED">
        <w:rPr>
          <w:rStyle w:val="Odwoanieprzypisudolnego"/>
          <w:sz w:val="18"/>
        </w:rPr>
        <w:footnoteRef/>
      </w:r>
      <w:r w:rsidRPr="001457ED">
        <w:rPr>
          <w:sz w:val="18"/>
        </w:rPr>
        <w:t xml:space="preserve"> Bank Danych Lokalnych GUS.</w:t>
      </w:r>
    </w:p>
  </w:footnote>
  <w:footnote w:id="2">
    <w:p w14:paraId="17D1086E" w14:textId="77777777" w:rsidR="005C494A" w:rsidRDefault="005C494A" w:rsidP="00324177">
      <w:pPr>
        <w:pStyle w:val="Tekstprzypisudolnego"/>
        <w:spacing w:before="0" w:after="0" w:line="240" w:lineRule="auto"/>
      </w:pPr>
      <w:r w:rsidRPr="0081102D">
        <w:rPr>
          <w:rStyle w:val="Odwoanieprzypisudolnego"/>
          <w:sz w:val="18"/>
        </w:rPr>
        <w:footnoteRef/>
      </w:r>
      <w:r w:rsidRPr="0081102D">
        <w:rPr>
          <w:sz w:val="18"/>
        </w:rPr>
        <w:t xml:space="preserve"> Założenia do planu zaopatrzenia w ciepło, energię elektryczną i paliwa gazowe dla Gminy Drawsko.</w:t>
      </w:r>
    </w:p>
  </w:footnote>
  <w:footnote w:id="3">
    <w:p w14:paraId="000CE1D9" w14:textId="0BE4E58D" w:rsidR="005C494A" w:rsidRDefault="005C494A" w:rsidP="001457ED">
      <w:pPr>
        <w:pStyle w:val="Tekstprzypisudolnego"/>
        <w:spacing w:before="0" w:after="0" w:line="240" w:lineRule="auto"/>
      </w:pPr>
      <w:r w:rsidRPr="001457ED">
        <w:rPr>
          <w:rStyle w:val="Odwoanieprzypisudolnego"/>
          <w:sz w:val="18"/>
        </w:rPr>
        <w:footnoteRef/>
      </w:r>
      <w:r w:rsidRPr="001457ED">
        <w:rPr>
          <w:sz w:val="18"/>
        </w:rPr>
        <w:t xml:space="preserve"> Bank Danych Lokalnych GUS.</w:t>
      </w:r>
    </w:p>
  </w:footnote>
  <w:footnote w:id="4">
    <w:p w14:paraId="49598350" w14:textId="2C950AA3" w:rsidR="005C494A" w:rsidRDefault="005C494A" w:rsidP="00327F21">
      <w:pPr>
        <w:pStyle w:val="Tekstprzypisudolnego"/>
        <w:spacing w:before="0" w:after="0" w:line="240" w:lineRule="auto"/>
      </w:pPr>
      <w:r w:rsidRPr="00327F21">
        <w:rPr>
          <w:rStyle w:val="Odwoanieprzypisudolnego"/>
          <w:sz w:val="18"/>
        </w:rPr>
        <w:footnoteRef/>
      </w:r>
      <w:r w:rsidRPr="00327F21">
        <w:rPr>
          <w:sz w:val="18"/>
        </w:rPr>
        <w:t xml:space="preserve"> </w:t>
      </w:r>
      <w:r w:rsidRPr="00327F21">
        <w:rPr>
          <w:i/>
          <w:sz w:val="18"/>
        </w:rPr>
        <w:t>Program ochrony środowiska dla Gminy Drawsko na lata 2018-2021 z perspektywą na lata 2022-2025</w:t>
      </w:r>
      <w:r w:rsidRPr="00327F21">
        <w:rPr>
          <w:sz w:val="18"/>
        </w:rPr>
        <w:t xml:space="preserve"> przyjęty uchwałą nr L/352/2018 z dnia 26 września 2018 r.</w:t>
      </w:r>
    </w:p>
  </w:footnote>
  <w:footnote w:id="5">
    <w:p w14:paraId="38459458" w14:textId="02074F9C" w:rsidR="005C494A" w:rsidRDefault="005C494A" w:rsidP="00125740">
      <w:pPr>
        <w:pStyle w:val="Tekstprzypisudolnego"/>
        <w:spacing w:before="0" w:after="0" w:line="240" w:lineRule="auto"/>
      </w:pPr>
      <w:r w:rsidRPr="00125740">
        <w:rPr>
          <w:rStyle w:val="Odwoanieprzypisudolnego"/>
          <w:sz w:val="18"/>
        </w:rPr>
        <w:footnoteRef/>
      </w:r>
      <w:r w:rsidRPr="00125740">
        <w:rPr>
          <w:sz w:val="18"/>
        </w:rPr>
        <w:t xml:space="preserve"> https://gminadrawsko.pl/informacje/szlaki-turystyczne (dostęp: 17.04.2024 r.)</w:t>
      </w:r>
    </w:p>
  </w:footnote>
  <w:footnote w:id="6">
    <w:p w14:paraId="259E52FE" w14:textId="14B4A67C" w:rsidR="005C494A" w:rsidRDefault="005C494A" w:rsidP="00125740">
      <w:pPr>
        <w:pStyle w:val="Tekstprzypisudolnego"/>
        <w:spacing w:before="0" w:after="0" w:line="240" w:lineRule="auto"/>
      </w:pPr>
      <w:r w:rsidRPr="00125740">
        <w:rPr>
          <w:rStyle w:val="Odwoanieprzypisudolnego"/>
          <w:sz w:val="18"/>
        </w:rPr>
        <w:footnoteRef/>
      </w:r>
      <w:r w:rsidRPr="00125740">
        <w:rPr>
          <w:sz w:val="18"/>
        </w:rPr>
        <w:t xml:space="preserve"> Bank Danych Lokalnych GUS.</w:t>
      </w:r>
    </w:p>
  </w:footnote>
  <w:footnote w:id="7">
    <w:p w14:paraId="4A529573" w14:textId="0BF90D47" w:rsidR="005C494A" w:rsidRDefault="005C494A" w:rsidP="00DC1C53">
      <w:pPr>
        <w:pStyle w:val="Tekstprzypisudolnego"/>
        <w:spacing w:before="0" w:after="0" w:line="240" w:lineRule="auto"/>
      </w:pPr>
      <w:r w:rsidRPr="00DC1C53">
        <w:rPr>
          <w:rStyle w:val="Odwoanieprzypisudolnego"/>
          <w:sz w:val="18"/>
        </w:rPr>
        <w:footnoteRef/>
      </w:r>
      <w:r w:rsidRPr="00DC1C53">
        <w:rPr>
          <w:sz w:val="18"/>
        </w:rPr>
        <w:t xml:space="preserve"> https://www.bazakolejowa.pl/index.php?dzial=stacje&amp;id=33&amp;okno=start (dostęp: 17.04.2024 r.)</w:t>
      </w:r>
    </w:p>
  </w:footnote>
  <w:footnote w:id="8">
    <w:p w14:paraId="442D61C0" w14:textId="0461E9AD" w:rsidR="005C494A" w:rsidRPr="00CF6902" w:rsidRDefault="005C494A" w:rsidP="00CF6902">
      <w:pPr>
        <w:pStyle w:val="Tekstprzypisudolnego"/>
        <w:spacing w:before="0" w:after="0" w:line="240" w:lineRule="auto"/>
        <w:rPr>
          <w:sz w:val="18"/>
          <w:szCs w:val="18"/>
        </w:rPr>
      </w:pPr>
      <w:r w:rsidRPr="00CF6902">
        <w:rPr>
          <w:rStyle w:val="Odwoanieprzypisudolnego"/>
          <w:sz w:val="18"/>
          <w:szCs w:val="18"/>
        </w:rPr>
        <w:footnoteRef/>
      </w:r>
      <w:r w:rsidRPr="00CF6902">
        <w:rPr>
          <w:sz w:val="18"/>
          <w:szCs w:val="18"/>
        </w:rPr>
        <w:t xml:space="preserve"> </w:t>
      </w:r>
      <w:r w:rsidRPr="00CF6902">
        <w:rPr>
          <w:i/>
          <w:sz w:val="18"/>
          <w:szCs w:val="18"/>
        </w:rPr>
        <w:t>Program ochrony środowiska dla Gminy Drawsko na lata 2018-2021 z perspektywą na lata 2022-2025</w:t>
      </w:r>
      <w:r w:rsidRPr="00CF6902">
        <w:rPr>
          <w:sz w:val="18"/>
          <w:szCs w:val="18"/>
        </w:rPr>
        <w:t xml:space="preserve"> przyjęty uchwałą nr L/352/2018 z dnia 26 września 2018 r.</w:t>
      </w:r>
    </w:p>
  </w:footnote>
  <w:footnote w:id="9">
    <w:p w14:paraId="010DA234" w14:textId="18FE8A63" w:rsidR="005C494A" w:rsidRDefault="005C494A" w:rsidP="0081102D">
      <w:pPr>
        <w:pStyle w:val="Tekstprzypisudolnego"/>
        <w:spacing w:before="0" w:after="0" w:line="240" w:lineRule="auto"/>
      </w:pPr>
      <w:r w:rsidRPr="0081102D">
        <w:rPr>
          <w:rStyle w:val="Odwoanieprzypisudolnego"/>
          <w:sz w:val="18"/>
        </w:rPr>
        <w:footnoteRef/>
      </w:r>
      <w:r w:rsidRPr="0081102D">
        <w:rPr>
          <w:sz w:val="18"/>
        </w:rPr>
        <w:t xml:space="preserve"> Założenia do planu zaopatrzenia w ciepło, energię elektryczną i paliwa gazowe dla Gminy Drawsko.</w:t>
      </w:r>
    </w:p>
  </w:footnote>
  <w:footnote w:id="10">
    <w:p w14:paraId="6F3E774C" w14:textId="30D8678D" w:rsidR="005C494A" w:rsidRPr="00122296" w:rsidRDefault="005C494A" w:rsidP="00122296">
      <w:pPr>
        <w:pStyle w:val="Tekstprzypisudolnego"/>
        <w:spacing w:before="0" w:after="0" w:line="240" w:lineRule="auto"/>
        <w:rPr>
          <w:sz w:val="18"/>
          <w:szCs w:val="18"/>
        </w:rPr>
      </w:pPr>
      <w:r w:rsidRPr="00122296">
        <w:rPr>
          <w:rStyle w:val="Odwoanieprzypisudolnego"/>
          <w:sz w:val="18"/>
          <w:szCs w:val="18"/>
        </w:rPr>
        <w:footnoteRef/>
      </w:r>
      <w:r w:rsidRPr="00122296">
        <w:rPr>
          <w:sz w:val="18"/>
          <w:szCs w:val="18"/>
        </w:rPr>
        <w:t xml:space="preserve"> </w:t>
      </w:r>
      <w:r w:rsidRPr="00122296">
        <w:rPr>
          <w:i/>
          <w:sz w:val="18"/>
          <w:szCs w:val="18"/>
        </w:rPr>
        <w:t>Program ochrony środowiska dla Gminy Drawsko na lata 2018-2021 z perspektywą na lata 2022-2025</w:t>
      </w:r>
      <w:r w:rsidRPr="00122296">
        <w:rPr>
          <w:sz w:val="18"/>
          <w:szCs w:val="18"/>
        </w:rPr>
        <w:t xml:space="preserve"> przyjęty uchwałą nr L/352/2018 z dnia 26 września 2018 r.</w:t>
      </w:r>
    </w:p>
  </w:footnote>
  <w:footnote w:id="11">
    <w:p w14:paraId="1963106D" w14:textId="3FED4412" w:rsidR="005C494A" w:rsidRPr="00122296" w:rsidRDefault="005C494A" w:rsidP="00122296">
      <w:pPr>
        <w:pStyle w:val="Tekstprzypisudolnego"/>
        <w:spacing w:before="0" w:after="0" w:line="240" w:lineRule="auto"/>
        <w:rPr>
          <w:sz w:val="18"/>
          <w:szCs w:val="18"/>
        </w:rPr>
      </w:pPr>
      <w:r w:rsidRPr="00122296">
        <w:rPr>
          <w:rStyle w:val="Odwoanieprzypisudolnego"/>
          <w:sz w:val="18"/>
          <w:szCs w:val="18"/>
        </w:rPr>
        <w:footnoteRef/>
      </w:r>
      <w:r w:rsidRPr="00122296">
        <w:rPr>
          <w:sz w:val="18"/>
          <w:szCs w:val="18"/>
        </w:rPr>
        <w:t xml:space="preserve"> </w:t>
      </w:r>
      <w:r w:rsidRPr="00122296">
        <w:rPr>
          <w:i/>
          <w:sz w:val="18"/>
          <w:szCs w:val="18"/>
        </w:rPr>
        <w:t>Program ochrony środowiska dla Gminy Drawsko na lata 2018-2021 z perspektywą na lata 2022-2025</w:t>
      </w:r>
      <w:r w:rsidRPr="00122296">
        <w:rPr>
          <w:sz w:val="18"/>
          <w:szCs w:val="18"/>
        </w:rPr>
        <w:t xml:space="preserve"> przyjęty uchwałą nr L/352/2018 z dnia 26 września 2018 r.</w:t>
      </w:r>
    </w:p>
  </w:footnote>
  <w:footnote w:id="12">
    <w:p w14:paraId="5427BC04" w14:textId="51E1866D" w:rsidR="005C494A" w:rsidRPr="00122296" w:rsidRDefault="005C494A" w:rsidP="00122296">
      <w:pPr>
        <w:pStyle w:val="Tekstprzypisudolnego"/>
        <w:spacing w:before="0" w:after="0" w:line="240" w:lineRule="auto"/>
        <w:rPr>
          <w:sz w:val="18"/>
          <w:szCs w:val="18"/>
        </w:rPr>
      </w:pPr>
      <w:r w:rsidRPr="00122296">
        <w:rPr>
          <w:rStyle w:val="Odwoanieprzypisudolnego"/>
          <w:sz w:val="18"/>
          <w:szCs w:val="18"/>
        </w:rPr>
        <w:footnoteRef/>
      </w:r>
      <w:r w:rsidRPr="00122296">
        <w:rPr>
          <w:sz w:val="18"/>
          <w:szCs w:val="18"/>
        </w:rPr>
        <w:t xml:space="preserve"> </w:t>
      </w:r>
      <w:r w:rsidRPr="00122296">
        <w:rPr>
          <w:i/>
          <w:sz w:val="18"/>
          <w:szCs w:val="18"/>
        </w:rPr>
        <w:t>Program ochrony środowiska dla Gminy Drawsko na lata 2018-2021 z perspektywą na lata 2022-2025</w:t>
      </w:r>
      <w:r w:rsidRPr="00122296">
        <w:rPr>
          <w:sz w:val="18"/>
          <w:szCs w:val="18"/>
        </w:rPr>
        <w:t xml:space="preserve"> przyjęty uchwałą nr L/352/2018 z dnia 26 września 2018 r.</w:t>
      </w:r>
    </w:p>
  </w:footnote>
  <w:footnote w:id="13">
    <w:p w14:paraId="49F0EC12" w14:textId="4103A6B6" w:rsidR="005C494A" w:rsidRPr="00122296" w:rsidRDefault="005C494A" w:rsidP="00122296">
      <w:pPr>
        <w:pStyle w:val="Tekstprzypisudolnego"/>
        <w:spacing w:before="0" w:after="0" w:line="240" w:lineRule="auto"/>
        <w:rPr>
          <w:sz w:val="18"/>
          <w:szCs w:val="18"/>
        </w:rPr>
      </w:pPr>
      <w:r w:rsidRPr="00122296">
        <w:rPr>
          <w:rStyle w:val="Odwoanieprzypisudolnego"/>
          <w:sz w:val="18"/>
          <w:szCs w:val="18"/>
        </w:rPr>
        <w:footnoteRef/>
      </w:r>
      <w:r w:rsidRPr="00122296">
        <w:rPr>
          <w:sz w:val="18"/>
          <w:szCs w:val="18"/>
        </w:rPr>
        <w:t xml:space="preserve"> </w:t>
      </w:r>
      <w:r w:rsidRPr="00122296">
        <w:rPr>
          <w:i/>
          <w:sz w:val="18"/>
          <w:szCs w:val="18"/>
        </w:rPr>
        <w:t>Program ochrony środowiska dla Gminy Drawsko na lata 2018-2021 z perspektywą na lata 2022-2025</w:t>
      </w:r>
      <w:r w:rsidRPr="00122296">
        <w:rPr>
          <w:sz w:val="18"/>
          <w:szCs w:val="18"/>
        </w:rPr>
        <w:t xml:space="preserve"> przyjęty uchwałą nr L/352/2018 z dnia 26 września 2018 r.</w:t>
      </w:r>
    </w:p>
  </w:footnote>
  <w:footnote w:id="14">
    <w:p w14:paraId="76E0314A" w14:textId="5306B56C" w:rsidR="005C494A" w:rsidRDefault="005C494A" w:rsidP="00122296">
      <w:pPr>
        <w:pStyle w:val="Tekstprzypisudolnego"/>
        <w:spacing w:before="0" w:after="0" w:line="240" w:lineRule="auto"/>
      </w:pPr>
      <w:r w:rsidRPr="00122296">
        <w:rPr>
          <w:rStyle w:val="Odwoanieprzypisudolnego"/>
          <w:sz w:val="18"/>
          <w:szCs w:val="18"/>
        </w:rPr>
        <w:footnoteRef/>
      </w:r>
      <w:r w:rsidRPr="00122296">
        <w:rPr>
          <w:sz w:val="18"/>
          <w:szCs w:val="18"/>
        </w:rPr>
        <w:t xml:space="preserve"> </w:t>
      </w:r>
      <w:r w:rsidRPr="00122296">
        <w:rPr>
          <w:rFonts w:cs="Arial"/>
          <w:sz w:val="18"/>
          <w:szCs w:val="18"/>
        </w:rPr>
        <w:t>https://klimat.imgw.pl/ (dostęp: 17.04.2024 r.)</w:t>
      </w:r>
    </w:p>
  </w:footnote>
  <w:footnote w:id="15">
    <w:p w14:paraId="5841FBF4" w14:textId="18766063" w:rsidR="005C494A" w:rsidRPr="002C1825" w:rsidRDefault="005C494A" w:rsidP="002C1825">
      <w:pPr>
        <w:pStyle w:val="Tekstprzypisudolnego"/>
        <w:spacing w:before="0" w:after="0" w:line="240" w:lineRule="auto"/>
        <w:rPr>
          <w:rFonts w:cs="Arial"/>
          <w:sz w:val="18"/>
          <w:szCs w:val="18"/>
        </w:rPr>
      </w:pPr>
      <w:r w:rsidRPr="002C1825">
        <w:rPr>
          <w:rStyle w:val="Odwoanieprzypisudolnego"/>
          <w:sz w:val="18"/>
          <w:szCs w:val="18"/>
        </w:rPr>
        <w:footnoteRef/>
      </w:r>
      <w:r w:rsidRPr="002C1825">
        <w:rPr>
          <w:rFonts w:cs="Arial"/>
          <w:sz w:val="18"/>
          <w:szCs w:val="18"/>
        </w:rPr>
        <w:t xml:space="preserve"> https://zpe.gov.pl/a/przeczytaj/D1HSjTFmV (dostęp: 17.04.2024 r.)</w:t>
      </w:r>
    </w:p>
  </w:footnote>
  <w:footnote w:id="16">
    <w:p w14:paraId="5D446B48" w14:textId="465C806E" w:rsidR="005C494A" w:rsidRDefault="005C494A" w:rsidP="002C1825">
      <w:pPr>
        <w:pStyle w:val="Tekstprzypisudolnego"/>
        <w:spacing w:before="0" w:after="0" w:line="240" w:lineRule="auto"/>
      </w:pPr>
      <w:r w:rsidRPr="002C1825">
        <w:rPr>
          <w:rStyle w:val="Odwoanieprzypisudolnego"/>
          <w:sz w:val="18"/>
          <w:szCs w:val="18"/>
        </w:rPr>
        <w:footnoteRef/>
      </w:r>
      <w:r w:rsidRPr="002C1825">
        <w:rPr>
          <w:sz w:val="18"/>
          <w:szCs w:val="18"/>
        </w:rPr>
        <w:t xml:space="preserve"> Studium uwarunkowań i kierunków zagospodarowania przestrzennego Gminy Drawsko</w:t>
      </w:r>
      <w:r>
        <w:rPr>
          <w:sz w:val="18"/>
          <w:szCs w:val="18"/>
        </w:rPr>
        <w:t xml:space="preserve"> przyjęte </w:t>
      </w:r>
      <w:r>
        <w:rPr>
          <w:rFonts w:cs="Arial"/>
          <w:sz w:val="18"/>
          <w:szCs w:val="22"/>
          <w:lang w:eastAsia="en-US"/>
        </w:rPr>
        <w:t>uchwałą nr XX/138/2000 z dnia 26 kwietnia 2000 roku</w:t>
      </w:r>
    </w:p>
  </w:footnote>
  <w:footnote w:id="17">
    <w:p w14:paraId="31B964F2" w14:textId="6C363D75" w:rsidR="005C494A" w:rsidRPr="00974664" w:rsidRDefault="005C494A" w:rsidP="00974664">
      <w:pPr>
        <w:pStyle w:val="Tekstprzypisudolnego"/>
        <w:spacing w:before="0" w:after="0" w:line="240" w:lineRule="auto"/>
        <w:rPr>
          <w:sz w:val="18"/>
          <w:szCs w:val="18"/>
        </w:rPr>
      </w:pPr>
      <w:r w:rsidRPr="00974664">
        <w:rPr>
          <w:rStyle w:val="Odwoanieprzypisudolnego"/>
          <w:sz w:val="18"/>
          <w:szCs w:val="18"/>
        </w:rPr>
        <w:footnoteRef/>
      </w:r>
      <w:r w:rsidRPr="00974664">
        <w:rPr>
          <w:sz w:val="18"/>
          <w:szCs w:val="18"/>
        </w:rPr>
        <w:t xml:space="preserve"> </w:t>
      </w:r>
      <w:r w:rsidRPr="00974664">
        <w:rPr>
          <w:i/>
          <w:sz w:val="18"/>
          <w:szCs w:val="18"/>
        </w:rPr>
        <w:t>Program ochrony środowiska dla Gminy Drawsko na lata 2018-2021 z perspektywą na lata 2022-2025</w:t>
      </w:r>
      <w:r w:rsidRPr="00974664">
        <w:rPr>
          <w:sz w:val="18"/>
          <w:szCs w:val="18"/>
        </w:rPr>
        <w:t xml:space="preserve"> przyjęty uchwałą nr L/352/2018 z dnia 26 września 2018 r.</w:t>
      </w:r>
    </w:p>
  </w:footnote>
  <w:footnote w:id="18">
    <w:p w14:paraId="6E0E74D5" w14:textId="77777777" w:rsidR="005C494A" w:rsidRPr="00142D91" w:rsidRDefault="005C494A" w:rsidP="00621C50">
      <w:pPr>
        <w:pStyle w:val="Tekstprzypisudolnego"/>
        <w:spacing w:before="0" w:after="0" w:line="240" w:lineRule="auto"/>
        <w:rPr>
          <w:rFonts w:cs="Arial"/>
          <w:sz w:val="18"/>
          <w:szCs w:val="18"/>
        </w:rPr>
      </w:pPr>
      <w:r w:rsidRPr="00E05FF7">
        <w:rPr>
          <w:rStyle w:val="Odwoanieprzypisudolnego"/>
          <w:rFonts w:cs="Arial"/>
          <w:sz w:val="18"/>
          <w:szCs w:val="18"/>
        </w:rPr>
        <w:footnoteRef/>
      </w:r>
      <w:r w:rsidRPr="00E05FF7">
        <w:rPr>
          <w:rFonts w:cs="Arial"/>
          <w:sz w:val="18"/>
          <w:szCs w:val="18"/>
        </w:rPr>
        <w:t xml:space="preserve"> Kraszewski D., Grzesińska D.; </w:t>
      </w:r>
      <w:r w:rsidRPr="00E05FF7">
        <w:rPr>
          <w:rStyle w:val="Uwydatnienie"/>
          <w:rFonts w:eastAsia="Calibri" w:cs="Arial"/>
          <w:sz w:val="18"/>
          <w:szCs w:val="18"/>
        </w:rPr>
        <w:t>Jesteś tym, czym oddychasz</w:t>
      </w:r>
      <w:r w:rsidRPr="00E05FF7">
        <w:rPr>
          <w:rFonts w:cs="Arial"/>
          <w:i/>
          <w:sz w:val="18"/>
          <w:szCs w:val="18"/>
        </w:rPr>
        <w:t>,</w:t>
      </w:r>
      <w:r w:rsidRPr="00E05FF7">
        <w:rPr>
          <w:rFonts w:cs="Arial"/>
          <w:sz w:val="18"/>
          <w:szCs w:val="18"/>
        </w:rPr>
        <w:t xml:space="preserve"> Kompendium wiedzy na temat niskiej emisji.</w:t>
      </w:r>
    </w:p>
  </w:footnote>
  <w:footnote w:id="19">
    <w:p w14:paraId="4747CFCA" w14:textId="0CF84C04" w:rsidR="005C494A" w:rsidRDefault="005C494A" w:rsidP="000D51A5">
      <w:pPr>
        <w:pStyle w:val="Tekstprzypisudolnego"/>
        <w:spacing w:before="0" w:after="0" w:line="240" w:lineRule="auto"/>
      </w:pPr>
      <w:r>
        <w:rPr>
          <w:rStyle w:val="Odwoanieprzypisudolnego"/>
        </w:rPr>
        <w:footnoteRef/>
      </w:r>
      <w:r>
        <w:t xml:space="preserve"> </w:t>
      </w:r>
      <w:r w:rsidRPr="000D51A5">
        <w:t>https://gminadrawsko.pl/informacje/czyste-powietrze</w:t>
      </w:r>
      <w:r>
        <w:t xml:space="preserve"> (dostęp: 17.04.2024 r.)</w:t>
      </w:r>
    </w:p>
  </w:footnote>
  <w:footnote w:id="20">
    <w:p w14:paraId="49610481" w14:textId="016983B9" w:rsidR="005C494A" w:rsidRDefault="005C494A" w:rsidP="006A25A5">
      <w:pPr>
        <w:pStyle w:val="Tekstprzypisudolnego"/>
        <w:spacing w:before="0" w:after="0" w:line="240" w:lineRule="auto"/>
      </w:pPr>
      <w:r w:rsidRPr="00504A4A">
        <w:rPr>
          <w:rStyle w:val="Odwoanieprzypisudolnego"/>
          <w:sz w:val="18"/>
        </w:rPr>
        <w:footnoteRef/>
      </w:r>
      <w:r w:rsidRPr="00504A4A">
        <w:rPr>
          <w:sz w:val="18"/>
        </w:rPr>
        <w:t xml:space="preserve"> Urząd Gminy Drawsko.</w:t>
      </w:r>
    </w:p>
  </w:footnote>
  <w:footnote w:id="21">
    <w:p w14:paraId="4CC8947A" w14:textId="44A62838" w:rsidR="005C494A" w:rsidRDefault="005C494A" w:rsidP="006A25A5">
      <w:pPr>
        <w:pStyle w:val="Tekstprzypisudolnego"/>
        <w:spacing w:before="0" w:after="0" w:line="240" w:lineRule="auto"/>
      </w:pPr>
      <w:r w:rsidRPr="005649EA">
        <w:rPr>
          <w:rStyle w:val="Odwoanieprzypisudolnego"/>
          <w:sz w:val="18"/>
        </w:rPr>
        <w:footnoteRef/>
      </w:r>
      <w:r w:rsidRPr="005649EA">
        <w:rPr>
          <w:sz w:val="18"/>
        </w:rPr>
        <w:t xml:space="preserve"> Urząd Gminy Drawsko.</w:t>
      </w:r>
    </w:p>
  </w:footnote>
  <w:footnote w:id="22">
    <w:p w14:paraId="782FDE5F" w14:textId="77777777" w:rsidR="005C494A" w:rsidRPr="00122296" w:rsidRDefault="005C494A" w:rsidP="002F5ECA">
      <w:pPr>
        <w:pStyle w:val="Tekstprzypisudolnego"/>
        <w:spacing w:before="0" w:after="0" w:line="240" w:lineRule="auto"/>
        <w:rPr>
          <w:sz w:val="18"/>
          <w:szCs w:val="18"/>
        </w:rPr>
      </w:pPr>
      <w:r w:rsidRPr="00122296">
        <w:rPr>
          <w:rStyle w:val="Odwoanieprzypisudolnego"/>
          <w:sz w:val="18"/>
          <w:szCs w:val="18"/>
        </w:rPr>
        <w:footnoteRef/>
      </w:r>
      <w:r w:rsidRPr="00122296">
        <w:rPr>
          <w:sz w:val="18"/>
          <w:szCs w:val="18"/>
        </w:rPr>
        <w:t xml:space="preserve"> </w:t>
      </w:r>
      <w:r w:rsidRPr="00122296">
        <w:rPr>
          <w:i/>
          <w:sz w:val="18"/>
          <w:szCs w:val="18"/>
        </w:rPr>
        <w:t>Program ochrony środowiska dla Gminy Drawsko na lata 2018-2021 z perspektywą na lata 2022-2025</w:t>
      </w:r>
      <w:r w:rsidRPr="00122296">
        <w:rPr>
          <w:sz w:val="18"/>
          <w:szCs w:val="18"/>
        </w:rPr>
        <w:t xml:space="preserve"> przyjęty uchwałą nr L/352/2018 z dnia 26 września 2018 r.</w:t>
      </w:r>
    </w:p>
  </w:footnote>
  <w:footnote w:id="23">
    <w:p w14:paraId="5F72E75C" w14:textId="77777777" w:rsidR="005C494A" w:rsidRPr="00122296" w:rsidRDefault="005C494A" w:rsidP="002F5ECA">
      <w:pPr>
        <w:pStyle w:val="Tekstprzypisudolnego"/>
        <w:spacing w:before="0" w:after="0" w:line="240" w:lineRule="auto"/>
        <w:rPr>
          <w:sz w:val="18"/>
          <w:szCs w:val="18"/>
        </w:rPr>
      </w:pPr>
      <w:r w:rsidRPr="00122296">
        <w:rPr>
          <w:rStyle w:val="Odwoanieprzypisudolnego"/>
          <w:sz w:val="18"/>
          <w:szCs w:val="18"/>
        </w:rPr>
        <w:footnoteRef/>
      </w:r>
      <w:r w:rsidRPr="00122296">
        <w:rPr>
          <w:sz w:val="18"/>
          <w:szCs w:val="18"/>
        </w:rPr>
        <w:t xml:space="preserve"> </w:t>
      </w:r>
      <w:r w:rsidRPr="00122296">
        <w:rPr>
          <w:i/>
          <w:sz w:val="18"/>
          <w:szCs w:val="18"/>
        </w:rPr>
        <w:t>Program ochrony środowiska dla Gminy Drawsko na lata 2018-2021 z perspektywą na lata 2022-2025</w:t>
      </w:r>
      <w:r w:rsidRPr="00122296">
        <w:rPr>
          <w:sz w:val="18"/>
          <w:szCs w:val="18"/>
        </w:rPr>
        <w:t xml:space="preserve"> przyjęty uchwałą nr L/352/2018 z dnia 26 września 2018 r.</w:t>
      </w:r>
    </w:p>
  </w:footnote>
  <w:footnote w:id="24">
    <w:p w14:paraId="56229035" w14:textId="77777777" w:rsidR="005C494A" w:rsidRPr="00122296" w:rsidRDefault="005C494A" w:rsidP="002F5ECA">
      <w:pPr>
        <w:pStyle w:val="Tekstprzypisudolnego"/>
        <w:spacing w:before="0" w:after="0" w:line="240" w:lineRule="auto"/>
        <w:rPr>
          <w:sz w:val="18"/>
          <w:szCs w:val="18"/>
        </w:rPr>
      </w:pPr>
      <w:r w:rsidRPr="00122296">
        <w:rPr>
          <w:rStyle w:val="Odwoanieprzypisudolnego"/>
          <w:sz w:val="18"/>
          <w:szCs w:val="18"/>
        </w:rPr>
        <w:footnoteRef/>
      </w:r>
      <w:r w:rsidRPr="00122296">
        <w:rPr>
          <w:sz w:val="18"/>
          <w:szCs w:val="18"/>
        </w:rPr>
        <w:t xml:space="preserve"> </w:t>
      </w:r>
      <w:r w:rsidRPr="00122296">
        <w:rPr>
          <w:i/>
          <w:sz w:val="18"/>
          <w:szCs w:val="18"/>
        </w:rPr>
        <w:t>Program ochrony środowiska dla Gminy Drawsko na lata 2018-2021 z perspektywą na lata 2022-2025</w:t>
      </w:r>
      <w:r w:rsidRPr="00122296">
        <w:rPr>
          <w:sz w:val="18"/>
          <w:szCs w:val="18"/>
        </w:rPr>
        <w:t xml:space="preserve"> przyjęty uchwałą nr L/352/2018 z dnia 26 września 2018 r.</w:t>
      </w:r>
    </w:p>
  </w:footnote>
  <w:footnote w:id="25">
    <w:p w14:paraId="65CA7057" w14:textId="6B21BE1D" w:rsidR="005C494A" w:rsidRPr="00C82180" w:rsidRDefault="005C494A" w:rsidP="00C82180">
      <w:pPr>
        <w:pStyle w:val="Tekstprzypisudolnego"/>
        <w:spacing w:before="0" w:after="0" w:line="240" w:lineRule="auto"/>
        <w:rPr>
          <w:sz w:val="18"/>
          <w:szCs w:val="18"/>
        </w:rPr>
      </w:pPr>
      <w:r w:rsidRPr="00C82180">
        <w:rPr>
          <w:rStyle w:val="Odwoanieprzypisudolnego"/>
          <w:sz w:val="18"/>
          <w:szCs w:val="18"/>
        </w:rPr>
        <w:footnoteRef/>
      </w:r>
      <w:r w:rsidRPr="00C82180">
        <w:rPr>
          <w:sz w:val="18"/>
          <w:szCs w:val="18"/>
        </w:rPr>
        <w:t xml:space="preserve"> </w:t>
      </w:r>
      <w:r w:rsidRPr="00C82180">
        <w:rPr>
          <w:i/>
          <w:sz w:val="18"/>
          <w:szCs w:val="18"/>
        </w:rPr>
        <w:t>Program ochrony środowiska dla Gminy Drawsko na lata 2018-2021 z perspektywą na lata 2022-2025</w:t>
      </w:r>
      <w:r w:rsidRPr="00C82180">
        <w:rPr>
          <w:sz w:val="18"/>
          <w:szCs w:val="18"/>
        </w:rPr>
        <w:t xml:space="preserve"> przyjęty uchwałą nr L/352/2018 z dnia 26 września 2018 r.</w:t>
      </w:r>
    </w:p>
  </w:footnote>
  <w:footnote w:id="26">
    <w:p w14:paraId="05E1A496" w14:textId="1028BE63" w:rsidR="005C494A" w:rsidRDefault="005C494A" w:rsidP="00316E31">
      <w:pPr>
        <w:pStyle w:val="Tekstprzypisudolnego"/>
        <w:spacing w:before="0" w:after="0" w:line="240" w:lineRule="auto"/>
        <w:jc w:val="left"/>
      </w:pPr>
      <w:r w:rsidRPr="008241F6">
        <w:rPr>
          <w:rStyle w:val="Odwoanieprzypisudolnego"/>
          <w:sz w:val="18"/>
        </w:rPr>
        <w:footnoteRef/>
      </w:r>
      <w:r w:rsidRPr="008241F6">
        <w:rPr>
          <w:sz w:val="18"/>
        </w:rPr>
        <w:t xml:space="preserve"> https://powodz.gov.pl/pl/o_mapach (dostęp: 1</w:t>
      </w:r>
      <w:r>
        <w:rPr>
          <w:sz w:val="18"/>
        </w:rPr>
        <w:t>7</w:t>
      </w:r>
      <w:r w:rsidRPr="008241F6">
        <w:rPr>
          <w:sz w:val="18"/>
        </w:rPr>
        <w:t>.04.2024 r.)</w:t>
      </w:r>
    </w:p>
  </w:footnote>
  <w:footnote w:id="27">
    <w:p w14:paraId="11C2CA34" w14:textId="362A6B51" w:rsidR="005C494A" w:rsidRPr="00D3547D" w:rsidRDefault="005C494A" w:rsidP="00F6513D">
      <w:pPr>
        <w:pStyle w:val="Tekstprzypisudolnego"/>
        <w:spacing w:before="0" w:after="0" w:line="240" w:lineRule="auto"/>
        <w:rPr>
          <w:rFonts w:cs="Arial"/>
        </w:rPr>
      </w:pPr>
      <w:r w:rsidRPr="00D3547D">
        <w:rPr>
          <w:rStyle w:val="Odwoanieprzypisudolnego"/>
          <w:rFonts w:cs="Arial"/>
          <w:sz w:val="18"/>
        </w:rPr>
        <w:footnoteRef/>
      </w:r>
      <w:r w:rsidRPr="00D3547D">
        <w:rPr>
          <w:rFonts w:cs="Arial"/>
          <w:sz w:val="18"/>
        </w:rPr>
        <w:t xml:space="preserve"> W </w:t>
      </w:r>
      <w:r>
        <w:rPr>
          <w:rFonts w:cs="Arial"/>
          <w:sz w:val="18"/>
        </w:rPr>
        <w:t>momencie</w:t>
      </w:r>
      <w:r w:rsidRPr="00D3547D">
        <w:rPr>
          <w:rFonts w:cs="Arial"/>
          <w:sz w:val="18"/>
        </w:rPr>
        <w:t xml:space="preserve"> sporządzania raportu </w:t>
      </w:r>
      <w:r>
        <w:rPr>
          <w:rFonts w:cs="Arial"/>
          <w:sz w:val="18"/>
        </w:rPr>
        <w:t>dana</w:t>
      </w:r>
      <w:r w:rsidRPr="00D3547D">
        <w:rPr>
          <w:rFonts w:cs="Arial"/>
          <w:sz w:val="18"/>
        </w:rPr>
        <w:t xml:space="preserve"> za 2022 r. nie była dostępna</w:t>
      </w:r>
      <w:r>
        <w:rPr>
          <w:rFonts w:cs="Arial"/>
          <w:sz w:val="18"/>
        </w:rPr>
        <w:t>.</w:t>
      </w:r>
    </w:p>
  </w:footnote>
  <w:footnote w:id="28">
    <w:p w14:paraId="182732C9" w14:textId="70F8607E" w:rsidR="005C494A" w:rsidRPr="006F36C5" w:rsidRDefault="005C494A" w:rsidP="006F36C5">
      <w:pPr>
        <w:pStyle w:val="Tekstprzypisudolnego"/>
        <w:spacing w:before="0" w:after="0" w:line="240" w:lineRule="auto"/>
        <w:rPr>
          <w:sz w:val="18"/>
          <w:szCs w:val="18"/>
        </w:rPr>
      </w:pPr>
      <w:r w:rsidRPr="006F36C5">
        <w:rPr>
          <w:rStyle w:val="Odwoanieprzypisudolnego"/>
          <w:sz w:val="18"/>
          <w:szCs w:val="18"/>
        </w:rPr>
        <w:footnoteRef/>
      </w:r>
      <w:r w:rsidRPr="006F36C5">
        <w:rPr>
          <w:sz w:val="18"/>
          <w:szCs w:val="18"/>
        </w:rPr>
        <w:t xml:space="preserve"> </w:t>
      </w:r>
      <w:r w:rsidRPr="006F36C5">
        <w:rPr>
          <w:i/>
          <w:sz w:val="18"/>
          <w:szCs w:val="18"/>
        </w:rPr>
        <w:t>Program ochrony środowiska dla Gminy Drawsko na lata 2018-2021 z perspektywą na lata 2022-2025</w:t>
      </w:r>
      <w:r w:rsidRPr="006F36C5">
        <w:rPr>
          <w:sz w:val="18"/>
          <w:szCs w:val="18"/>
        </w:rPr>
        <w:t xml:space="preserve"> przyjęty uchwałą nr L/352/2018 z dnia 26 września 2018 r.</w:t>
      </w:r>
    </w:p>
  </w:footnote>
  <w:footnote w:id="29">
    <w:p w14:paraId="3DEF34BD" w14:textId="3153B043" w:rsidR="005C494A" w:rsidRDefault="005C494A" w:rsidP="00C061F3">
      <w:pPr>
        <w:pStyle w:val="Tekstprzypisudolnego"/>
        <w:spacing w:before="0" w:after="0" w:line="240" w:lineRule="auto"/>
      </w:pPr>
      <w:r w:rsidRPr="00C061F3">
        <w:rPr>
          <w:rStyle w:val="Odwoanieprzypisudolnego"/>
          <w:sz w:val="18"/>
        </w:rPr>
        <w:footnoteRef/>
      </w:r>
      <w:r w:rsidRPr="00C061F3">
        <w:rPr>
          <w:sz w:val="18"/>
        </w:rPr>
        <w:t xml:space="preserve"> Sprawozdanie </w:t>
      </w:r>
      <w:r>
        <w:rPr>
          <w:sz w:val="18"/>
        </w:rPr>
        <w:t>z gospodarowania ściekam</w:t>
      </w:r>
      <w:r w:rsidRPr="00C061F3">
        <w:rPr>
          <w:sz w:val="18"/>
        </w:rPr>
        <w:t xml:space="preserve"> </w:t>
      </w:r>
      <w:r>
        <w:rPr>
          <w:sz w:val="18"/>
        </w:rPr>
        <w:t xml:space="preserve">do </w:t>
      </w:r>
      <w:r w:rsidRPr="00C061F3">
        <w:rPr>
          <w:sz w:val="18"/>
        </w:rPr>
        <w:t xml:space="preserve">30.04.2024 r. </w:t>
      </w:r>
    </w:p>
  </w:footnote>
  <w:footnote w:id="30">
    <w:p w14:paraId="05695EFC" w14:textId="4349E03B" w:rsidR="005C494A" w:rsidRPr="00D7041B" w:rsidRDefault="005C494A" w:rsidP="00D7041B">
      <w:pPr>
        <w:pStyle w:val="Tekstprzypisudolnego"/>
        <w:spacing w:before="0" w:after="0" w:line="240" w:lineRule="auto"/>
        <w:rPr>
          <w:sz w:val="18"/>
          <w:szCs w:val="18"/>
        </w:rPr>
      </w:pPr>
      <w:r w:rsidRPr="00D7041B">
        <w:rPr>
          <w:rStyle w:val="Odwoanieprzypisudolnego"/>
          <w:sz w:val="18"/>
          <w:szCs w:val="18"/>
        </w:rPr>
        <w:footnoteRef/>
      </w:r>
      <w:r w:rsidRPr="00D7041B">
        <w:rPr>
          <w:sz w:val="18"/>
          <w:szCs w:val="18"/>
        </w:rPr>
        <w:t xml:space="preserve"> Studium uwarunkowań i kierunków zagospodarowania przestrzennego Gminy Drawsko</w:t>
      </w:r>
      <w:r>
        <w:rPr>
          <w:sz w:val="18"/>
          <w:szCs w:val="18"/>
        </w:rPr>
        <w:t xml:space="preserve"> przyjęte </w:t>
      </w:r>
      <w:r>
        <w:rPr>
          <w:rFonts w:cs="Arial"/>
          <w:sz w:val="18"/>
          <w:szCs w:val="22"/>
          <w:lang w:eastAsia="en-US"/>
        </w:rPr>
        <w:t>uchwałą nr XX/138/2000 z dnia 26 kwietnia 2000 roku</w:t>
      </w:r>
    </w:p>
  </w:footnote>
  <w:footnote w:id="31">
    <w:p w14:paraId="56F9A74F" w14:textId="263CBF40" w:rsidR="005C494A" w:rsidRPr="00FE08E0" w:rsidRDefault="005C494A" w:rsidP="00FE08E0">
      <w:pPr>
        <w:pStyle w:val="Tekstprzypisudolnego"/>
        <w:spacing w:before="0" w:after="0" w:line="240" w:lineRule="auto"/>
        <w:rPr>
          <w:sz w:val="18"/>
          <w:szCs w:val="18"/>
        </w:rPr>
      </w:pPr>
      <w:r w:rsidRPr="00FE08E0">
        <w:rPr>
          <w:rStyle w:val="Odwoanieprzypisudolnego"/>
          <w:sz w:val="18"/>
          <w:szCs w:val="18"/>
        </w:rPr>
        <w:footnoteRef/>
      </w:r>
      <w:r w:rsidRPr="00FE08E0">
        <w:rPr>
          <w:sz w:val="18"/>
          <w:szCs w:val="18"/>
        </w:rPr>
        <w:t xml:space="preserve"> Studium uwarunkowań i kierunków zagospodarowania przestrzennego Gminy Drawsko</w:t>
      </w:r>
      <w:r>
        <w:rPr>
          <w:sz w:val="18"/>
          <w:szCs w:val="18"/>
        </w:rPr>
        <w:t xml:space="preserve"> przyjęte </w:t>
      </w:r>
      <w:r>
        <w:rPr>
          <w:rFonts w:cs="Arial"/>
          <w:sz w:val="18"/>
          <w:szCs w:val="22"/>
          <w:lang w:eastAsia="en-US"/>
        </w:rPr>
        <w:t>uchwałą nr XX/138/2000 z dnia 26 kwietnia 2000 roku</w:t>
      </w:r>
    </w:p>
  </w:footnote>
  <w:footnote w:id="32">
    <w:p w14:paraId="10AE9EDE" w14:textId="14CF552C" w:rsidR="005C494A" w:rsidRDefault="005C494A" w:rsidP="006C1800">
      <w:pPr>
        <w:pStyle w:val="Tekstkomentarza"/>
        <w:spacing w:before="0" w:after="0" w:line="240" w:lineRule="auto"/>
      </w:pPr>
      <w:r w:rsidRPr="006F363F">
        <w:rPr>
          <w:rStyle w:val="Odwoanieprzypisudolnego"/>
          <w:sz w:val="18"/>
        </w:rPr>
        <w:footnoteRef/>
      </w:r>
      <w:r w:rsidRPr="006F363F">
        <w:rPr>
          <w:sz w:val="18"/>
        </w:rPr>
        <w:t xml:space="preserve"> </w:t>
      </w:r>
      <w:r w:rsidRPr="00F06854">
        <w:rPr>
          <w:sz w:val="18"/>
        </w:rPr>
        <w:t>https://bazaazbestowa.gov.pl/</w:t>
      </w:r>
      <w:r>
        <w:rPr>
          <w:sz w:val="18"/>
        </w:rPr>
        <w:t xml:space="preserve"> (dostęp: 18.04.2024 r.)</w:t>
      </w:r>
    </w:p>
  </w:footnote>
  <w:footnote w:id="33">
    <w:p w14:paraId="569BDD52" w14:textId="77777777" w:rsidR="005C494A" w:rsidRPr="00974664" w:rsidRDefault="005C494A" w:rsidP="00540825">
      <w:pPr>
        <w:pStyle w:val="Tekstprzypisudolnego"/>
        <w:spacing w:before="0" w:after="0" w:line="240" w:lineRule="auto"/>
        <w:rPr>
          <w:sz w:val="18"/>
          <w:szCs w:val="18"/>
        </w:rPr>
      </w:pPr>
      <w:r w:rsidRPr="00974664">
        <w:rPr>
          <w:rStyle w:val="Odwoanieprzypisudolnego"/>
          <w:sz w:val="18"/>
          <w:szCs w:val="18"/>
        </w:rPr>
        <w:footnoteRef/>
      </w:r>
      <w:r w:rsidRPr="00974664">
        <w:rPr>
          <w:sz w:val="18"/>
          <w:szCs w:val="18"/>
        </w:rPr>
        <w:t xml:space="preserve"> </w:t>
      </w:r>
      <w:r w:rsidRPr="00974664">
        <w:rPr>
          <w:i/>
          <w:sz w:val="18"/>
          <w:szCs w:val="18"/>
        </w:rPr>
        <w:t>Program ochrony środowiska dla Gminy Drawsko na lata 2018-2021 z perspektywą na lata 2022-2025</w:t>
      </w:r>
      <w:r w:rsidRPr="00974664">
        <w:rPr>
          <w:sz w:val="18"/>
          <w:szCs w:val="18"/>
        </w:rPr>
        <w:t xml:space="preserve"> przyjęty uchwałą nr L/352/2018 z dnia 26 września 2018 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60C8F2" w14:textId="67A473E5" w:rsidR="005C494A" w:rsidRPr="00820CF5" w:rsidRDefault="005C494A" w:rsidP="00D328C6">
    <w:pPr>
      <w:pStyle w:val="Nagwek"/>
      <w:jc w:val="center"/>
    </w:pPr>
    <w:r w:rsidRPr="00820CF5">
      <w:rPr>
        <w:rFonts w:cs="Arial"/>
        <w:bCs/>
      </w:rPr>
      <w:t>Program Ochrony Środowiska</w:t>
    </w:r>
    <w:r>
      <w:rPr>
        <w:rFonts w:cs="Arial"/>
        <w:bCs/>
      </w:rPr>
      <w:t xml:space="preserve"> dla Gminy Drawsko na lata 2024-2027 z perspektywą </w:t>
    </w:r>
    <w:r>
      <w:rPr>
        <w:rFonts w:cs="Arial"/>
        <w:bCs/>
      </w:rPr>
      <w:br/>
      <w:t>na lata 2028-2031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6C064C4" w14:textId="7F0E5C37" w:rsidR="005C494A" w:rsidRDefault="005C494A" w:rsidP="001D02FD">
    <w:pPr>
      <w:pStyle w:val="Nagwek"/>
      <w:jc w:val="center"/>
    </w:pPr>
    <w:r w:rsidRPr="00820CF5">
      <w:rPr>
        <w:rFonts w:cs="Arial"/>
        <w:bCs/>
      </w:rPr>
      <w:t>Program Ochrony Środowiska</w:t>
    </w:r>
    <w:r>
      <w:rPr>
        <w:rFonts w:cs="Arial"/>
        <w:bCs/>
      </w:rPr>
      <w:t xml:space="preserve"> dla Gminy Drawsko na lata 2024-2027 z perspektywą </w:t>
    </w:r>
    <w:r>
      <w:rPr>
        <w:rFonts w:cs="Arial"/>
        <w:bCs/>
      </w:rPr>
      <w:br/>
      <w:t>na lata 2028-2031</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CAFB1F" w14:textId="77777777" w:rsidR="005C494A" w:rsidRDefault="00CD7D7F" w:rsidP="00EE52FA">
    <w:pPr>
      <w:pStyle w:val="Nagwek"/>
    </w:pPr>
    <w:r>
      <w:rPr>
        <w:b/>
        <w:smallCaps/>
      </w:rPr>
      <w:pict w14:anchorId="47B2670C">
        <v:rect id="_x0000_i1025" style="width:453.5pt;height:1pt" o:hralign="center" o:hrstd="t" o:hrnoshade="t" o:hr="t" fillcolor="black" stroked="f"/>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C92743"/>
    <w:multiLevelType w:val="hybridMultilevel"/>
    <w:tmpl w:val="C4E4D24A"/>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03127480"/>
    <w:multiLevelType w:val="hybridMultilevel"/>
    <w:tmpl w:val="99D654EA"/>
    <w:lvl w:ilvl="0" w:tplc="F2F8DABE">
      <w:start w:val="1"/>
      <w:numFmt w:val="bullet"/>
      <w:lvlText w:val=""/>
      <w:lvlJc w:val="left"/>
      <w:pPr>
        <w:ind w:left="720" w:hanging="360"/>
      </w:pPr>
      <w:rPr>
        <w:rFonts w:ascii="Symbol" w:hAnsi="Symbol" w:hint="default"/>
      </w:rPr>
    </w:lvl>
    <w:lvl w:ilvl="1" w:tplc="8528B332">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56B004B"/>
    <w:multiLevelType w:val="hybridMultilevel"/>
    <w:tmpl w:val="E33AB2AA"/>
    <w:lvl w:ilvl="0" w:tplc="F2F8DA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 w15:restartNumberingAfterBreak="0">
    <w:nsid w:val="056C3B6E"/>
    <w:multiLevelType w:val="hybridMultilevel"/>
    <w:tmpl w:val="FC6C517E"/>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07AD1C8B"/>
    <w:multiLevelType w:val="hybridMultilevel"/>
    <w:tmpl w:val="91BC3CC4"/>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8B94E9B"/>
    <w:multiLevelType w:val="hybridMultilevel"/>
    <w:tmpl w:val="C3C26EF8"/>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08FC6BC9"/>
    <w:multiLevelType w:val="hybridMultilevel"/>
    <w:tmpl w:val="BE9CE7C2"/>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0C6D511A"/>
    <w:multiLevelType w:val="hybridMultilevel"/>
    <w:tmpl w:val="564297C4"/>
    <w:lvl w:ilvl="0" w:tplc="17FC7F9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15:restartNumberingAfterBreak="0">
    <w:nsid w:val="106762CD"/>
    <w:multiLevelType w:val="hybridMultilevel"/>
    <w:tmpl w:val="92428FC4"/>
    <w:lvl w:ilvl="0" w:tplc="F2F8DA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15:restartNumberingAfterBreak="0">
    <w:nsid w:val="115779BA"/>
    <w:multiLevelType w:val="hybridMultilevel"/>
    <w:tmpl w:val="6BB699F6"/>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13FE1980"/>
    <w:multiLevelType w:val="hybridMultilevel"/>
    <w:tmpl w:val="C5F4D4F4"/>
    <w:lvl w:ilvl="0" w:tplc="F2F8DA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15:restartNumberingAfterBreak="0">
    <w:nsid w:val="19F636E6"/>
    <w:multiLevelType w:val="multilevel"/>
    <w:tmpl w:val="9740DC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C481BFA"/>
    <w:multiLevelType w:val="hybridMultilevel"/>
    <w:tmpl w:val="717298C8"/>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1D5E4B4A"/>
    <w:multiLevelType w:val="multilevel"/>
    <w:tmpl w:val="A0206B28"/>
    <w:styleLink w:val="Styl1"/>
    <w:lvl w:ilvl="0">
      <w:start w:val="1"/>
      <w:numFmt w:val="bullet"/>
      <w:lvlText w:val=""/>
      <w:lvlJc w:val="left"/>
      <w:pPr>
        <w:ind w:left="720" w:hanging="360"/>
      </w:pPr>
      <w:rPr>
        <w:rFonts w:ascii="Symbol" w:hAnsi="Symbol" w:hint="default"/>
        <w:sz w:val="22"/>
      </w:rPr>
    </w:lvl>
    <w:lvl w:ilvl="1">
      <w:start w:val="1"/>
      <w:numFmt w:val="bullet"/>
      <w:lvlText w:val=""/>
      <w:lvlJc w:val="left"/>
      <w:pPr>
        <w:ind w:left="1440" w:hanging="360"/>
      </w:pPr>
      <w:rPr>
        <w:rFonts w:ascii="Symbol" w:hAnsi="Symbol" w:hint="default"/>
        <w:sz w:val="22"/>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1D9F063E"/>
    <w:multiLevelType w:val="hybridMultilevel"/>
    <w:tmpl w:val="5A12FBBA"/>
    <w:lvl w:ilvl="0" w:tplc="535C4C78">
      <w:start w:val="1"/>
      <w:numFmt w:val="decimal"/>
      <w:lvlText w:val="%1."/>
      <w:lvlJc w:val="left"/>
      <w:pPr>
        <w:ind w:left="360" w:hanging="360"/>
      </w:pPr>
      <w:rPr>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15:restartNumberingAfterBreak="0">
    <w:nsid w:val="1E5C70E8"/>
    <w:multiLevelType w:val="hybridMultilevel"/>
    <w:tmpl w:val="5A12FBBA"/>
    <w:lvl w:ilvl="0" w:tplc="535C4C78">
      <w:start w:val="1"/>
      <w:numFmt w:val="decimal"/>
      <w:lvlText w:val="%1."/>
      <w:lvlJc w:val="left"/>
      <w:pPr>
        <w:ind w:left="360" w:hanging="360"/>
      </w:pPr>
      <w:rPr>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22775892"/>
    <w:multiLevelType w:val="hybridMultilevel"/>
    <w:tmpl w:val="1E5AE1EC"/>
    <w:lvl w:ilvl="0" w:tplc="F2F8DA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15:restartNumberingAfterBreak="0">
    <w:nsid w:val="264A14CF"/>
    <w:multiLevelType w:val="hybridMultilevel"/>
    <w:tmpl w:val="1018EE16"/>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15:restartNumberingAfterBreak="0">
    <w:nsid w:val="28562BE4"/>
    <w:multiLevelType w:val="hybridMultilevel"/>
    <w:tmpl w:val="EB5A6A30"/>
    <w:lvl w:ilvl="0" w:tplc="F2F8DA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15:restartNumberingAfterBreak="0">
    <w:nsid w:val="29196BB5"/>
    <w:multiLevelType w:val="hybridMultilevel"/>
    <w:tmpl w:val="7B166E42"/>
    <w:lvl w:ilvl="0" w:tplc="D99CD1DC">
      <w:start w:val="1"/>
      <w:numFmt w:val="decimal"/>
      <w:lvlText w:val="%1."/>
      <w:lvlJc w:val="left"/>
      <w:pPr>
        <w:ind w:left="360" w:hanging="360"/>
      </w:pPr>
      <w:rPr>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2AC04748"/>
    <w:multiLevelType w:val="hybridMultilevel"/>
    <w:tmpl w:val="8FDC6240"/>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2AE66EB0"/>
    <w:multiLevelType w:val="hybridMultilevel"/>
    <w:tmpl w:val="6206F0B4"/>
    <w:lvl w:ilvl="0" w:tplc="C94875D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15:restartNumberingAfterBreak="0">
    <w:nsid w:val="2B4E05CC"/>
    <w:multiLevelType w:val="hybridMultilevel"/>
    <w:tmpl w:val="F124A1B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2B5346CD"/>
    <w:multiLevelType w:val="hybridMultilevel"/>
    <w:tmpl w:val="C284B54C"/>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2D8215CE"/>
    <w:multiLevelType w:val="hybridMultilevel"/>
    <w:tmpl w:val="753E2D38"/>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15:restartNumberingAfterBreak="0">
    <w:nsid w:val="2DDE5D47"/>
    <w:multiLevelType w:val="hybridMultilevel"/>
    <w:tmpl w:val="8E34DDB0"/>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2E2C0457"/>
    <w:multiLevelType w:val="hybridMultilevel"/>
    <w:tmpl w:val="5A12FBBA"/>
    <w:lvl w:ilvl="0" w:tplc="535C4C78">
      <w:start w:val="1"/>
      <w:numFmt w:val="decimal"/>
      <w:lvlText w:val="%1."/>
      <w:lvlJc w:val="left"/>
      <w:pPr>
        <w:ind w:left="360" w:hanging="360"/>
      </w:pPr>
      <w:rPr>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2F242245"/>
    <w:multiLevelType w:val="hybridMultilevel"/>
    <w:tmpl w:val="65E46562"/>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15:restartNumberingAfterBreak="0">
    <w:nsid w:val="2F307C1C"/>
    <w:multiLevelType w:val="hybridMultilevel"/>
    <w:tmpl w:val="7896827A"/>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15:restartNumberingAfterBreak="0">
    <w:nsid w:val="30FC7B7D"/>
    <w:multiLevelType w:val="hybridMultilevel"/>
    <w:tmpl w:val="97201BB0"/>
    <w:lvl w:ilvl="0" w:tplc="1BE6BB9C">
      <w:start w:val="1"/>
      <w:numFmt w:val="bullet"/>
      <w:lvlText w:val=""/>
      <w:lvlJc w:val="left"/>
      <w:pPr>
        <w:ind w:left="720" w:hanging="360"/>
      </w:pPr>
      <w:rPr>
        <w:rFonts w:ascii="Symbol" w:hAnsi="Symbol" w:hint="default"/>
        <w:color w:val="00000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15:restartNumberingAfterBreak="0">
    <w:nsid w:val="32D41F4E"/>
    <w:multiLevelType w:val="hybridMultilevel"/>
    <w:tmpl w:val="7C22928A"/>
    <w:lvl w:ilvl="0" w:tplc="17FC7F98">
      <w:start w:val="1"/>
      <w:numFmt w:val="bullet"/>
      <w:lvlText w:val=""/>
      <w:lvlJc w:val="left"/>
      <w:pPr>
        <w:ind w:left="360" w:hanging="36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1" w15:restartNumberingAfterBreak="0">
    <w:nsid w:val="363D0719"/>
    <w:multiLevelType w:val="hybridMultilevel"/>
    <w:tmpl w:val="D7B017B0"/>
    <w:lvl w:ilvl="0" w:tplc="F2F8DABE">
      <w:start w:val="1"/>
      <w:numFmt w:val="bullet"/>
      <w:lvlText w:val=""/>
      <w:lvlJc w:val="left"/>
      <w:pPr>
        <w:ind w:left="720" w:hanging="36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15:restartNumberingAfterBreak="0">
    <w:nsid w:val="36686E3B"/>
    <w:multiLevelType w:val="hybridMultilevel"/>
    <w:tmpl w:val="C79C5832"/>
    <w:lvl w:ilvl="0" w:tplc="D99CD1DC">
      <w:start w:val="1"/>
      <w:numFmt w:val="decimal"/>
      <w:lvlText w:val="%1."/>
      <w:lvlJc w:val="left"/>
      <w:pPr>
        <w:ind w:left="360" w:hanging="360"/>
      </w:pPr>
      <w:rPr>
        <w:sz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371D0AF5"/>
    <w:multiLevelType w:val="hybridMultilevel"/>
    <w:tmpl w:val="37FE6A8E"/>
    <w:lvl w:ilvl="0" w:tplc="17FC7F9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15:restartNumberingAfterBreak="0">
    <w:nsid w:val="3A923685"/>
    <w:multiLevelType w:val="hybridMultilevel"/>
    <w:tmpl w:val="6FFA4322"/>
    <w:lvl w:ilvl="0" w:tplc="F2F8DA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15:restartNumberingAfterBreak="0">
    <w:nsid w:val="3A936371"/>
    <w:multiLevelType w:val="hybridMultilevel"/>
    <w:tmpl w:val="B9266336"/>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6" w15:restartNumberingAfterBreak="0">
    <w:nsid w:val="3B2A7382"/>
    <w:multiLevelType w:val="hybridMultilevel"/>
    <w:tmpl w:val="0BB8EDB2"/>
    <w:lvl w:ilvl="0" w:tplc="F2F8DA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7" w15:restartNumberingAfterBreak="0">
    <w:nsid w:val="3CF00591"/>
    <w:multiLevelType w:val="hybridMultilevel"/>
    <w:tmpl w:val="48A8D4B2"/>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3D261515"/>
    <w:multiLevelType w:val="hybridMultilevel"/>
    <w:tmpl w:val="02ACE33A"/>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15:restartNumberingAfterBreak="0">
    <w:nsid w:val="42160BE3"/>
    <w:multiLevelType w:val="hybridMultilevel"/>
    <w:tmpl w:val="F01AB05A"/>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0" w15:restartNumberingAfterBreak="0">
    <w:nsid w:val="42EE62EE"/>
    <w:multiLevelType w:val="hybridMultilevel"/>
    <w:tmpl w:val="E984247E"/>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1" w15:restartNumberingAfterBreak="0">
    <w:nsid w:val="43F12805"/>
    <w:multiLevelType w:val="hybridMultilevel"/>
    <w:tmpl w:val="05F4CF16"/>
    <w:lvl w:ilvl="0" w:tplc="F2F8DABE">
      <w:start w:val="1"/>
      <w:numFmt w:val="bullet"/>
      <w:lvlText w:val=""/>
      <w:lvlJc w:val="left"/>
      <w:pPr>
        <w:ind w:left="810" w:hanging="360"/>
      </w:pPr>
      <w:rPr>
        <w:rFonts w:ascii="Symbol" w:hAnsi="Symbol" w:hint="default"/>
      </w:rPr>
    </w:lvl>
    <w:lvl w:ilvl="1" w:tplc="04150003" w:tentative="1">
      <w:start w:val="1"/>
      <w:numFmt w:val="bullet"/>
      <w:lvlText w:val="o"/>
      <w:lvlJc w:val="left"/>
      <w:pPr>
        <w:ind w:left="1530" w:hanging="360"/>
      </w:pPr>
      <w:rPr>
        <w:rFonts w:ascii="Courier New" w:hAnsi="Courier New" w:cs="Courier New" w:hint="default"/>
      </w:rPr>
    </w:lvl>
    <w:lvl w:ilvl="2" w:tplc="04150005" w:tentative="1">
      <w:start w:val="1"/>
      <w:numFmt w:val="bullet"/>
      <w:lvlText w:val=""/>
      <w:lvlJc w:val="left"/>
      <w:pPr>
        <w:ind w:left="2250" w:hanging="360"/>
      </w:pPr>
      <w:rPr>
        <w:rFonts w:ascii="Wingdings" w:hAnsi="Wingdings" w:hint="default"/>
      </w:rPr>
    </w:lvl>
    <w:lvl w:ilvl="3" w:tplc="04150001" w:tentative="1">
      <w:start w:val="1"/>
      <w:numFmt w:val="bullet"/>
      <w:lvlText w:val=""/>
      <w:lvlJc w:val="left"/>
      <w:pPr>
        <w:ind w:left="2970" w:hanging="360"/>
      </w:pPr>
      <w:rPr>
        <w:rFonts w:ascii="Symbol" w:hAnsi="Symbol" w:hint="default"/>
      </w:rPr>
    </w:lvl>
    <w:lvl w:ilvl="4" w:tplc="04150003" w:tentative="1">
      <w:start w:val="1"/>
      <w:numFmt w:val="bullet"/>
      <w:lvlText w:val="o"/>
      <w:lvlJc w:val="left"/>
      <w:pPr>
        <w:ind w:left="3690" w:hanging="360"/>
      </w:pPr>
      <w:rPr>
        <w:rFonts w:ascii="Courier New" w:hAnsi="Courier New" w:cs="Courier New" w:hint="default"/>
      </w:rPr>
    </w:lvl>
    <w:lvl w:ilvl="5" w:tplc="04150005" w:tentative="1">
      <w:start w:val="1"/>
      <w:numFmt w:val="bullet"/>
      <w:lvlText w:val=""/>
      <w:lvlJc w:val="left"/>
      <w:pPr>
        <w:ind w:left="4410" w:hanging="360"/>
      </w:pPr>
      <w:rPr>
        <w:rFonts w:ascii="Wingdings" w:hAnsi="Wingdings" w:hint="default"/>
      </w:rPr>
    </w:lvl>
    <w:lvl w:ilvl="6" w:tplc="04150001" w:tentative="1">
      <w:start w:val="1"/>
      <w:numFmt w:val="bullet"/>
      <w:lvlText w:val=""/>
      <w:lvlJc w:val="left"/>
      <w:pPr>
        <w:ind w:left="5130" w:hanging="360"/>
      </w:pPr>
      <w:rPr>
        <w:rFonts w:ascii="Symbol" w:hAnsi="Symbol" w:hint="default"/>
      </w:rPr>
    </w:lvl>
    <w:lvl w:ilvl="7" w:tplc="04150003" w:tentative="1">
      <w:start w:val="1"/>
      <w:numFmt w:val="bullet"/>
      <w:lvlText w:val="o"/>
      <w:lvlJc w:val="left"/>
      <w:pPr>
        <w:ind w:left="5850" w:hanging="360"/>
      </w:pPr>
      <w:rPr>
        <w:rFonts w:ascii="Courier New" w:hAnsi="Courier New" w:cs="Courier New" w:hint="default"/>
      </w:rPr>
    </w:lvl>
    <w:lvl w:ilvl="8" w:tplc="04150005" w:tentative="1">
      <w:start w:val="1"/>
      <w:numFmt w:val="bullet"/>
      <w:lvlText w:val=""/>
      <w:lvlJc w:val="left"/>
      <w:pPr>
        <w:ind w:left="6570" w:hanging="360"/>
      </w:pPr>
      <w:rPr>
        <w:rFonts w:ascii="Wingdings" w:hAnsi="Wingdings" w:hint="default"/>
      </w:rPr>
    </w:lvl>
  </w:abstractNum>
  <w:abstractNum w:abstractNumId="42" w15:restartNumberingAfterBreak="0">
    <w:nsid w:val="46D5135E"/>
    <w:multiLevelType w:val="hybridMultilevel"/>
    <w:tmpl w:val="4A0E9334"/>
    <w:lvl w:ilvl="0" w:tplc="17FC7F98">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15:restartNumberingAfterBreak="0">
    <w:nsid w:val="482C1100"/>
    <w:multiLevelType w:val="multilevel"/>
    <w:tmpl w:val="CB446B5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4" w15:restartNumberingAfterBreak="0">
    <w:nsid w:val="488A1EA8"/>
    <w:multiLevelType w:val="hybridMultilevel"/>
    <w:tmpl w:val="A7D06A9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15:restartNumberingAfterBreak="0">
    <w:nsid w:val="499C36B8"/>
    <w:multiLevelType w:val="hybridMultilevel"/>
    <w:tmpl w:val="CF405B06"/>
    <w:lvl w:ilvl="0" w:tplc="F2F8DA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15:restartNumberingAfterBreak="0">
    <w:nsid w:val="49FF1218"/>
    <w:multiLevelType w:val="hybridMultilevel"/>
    <w:tmpl w:val="457E5250"/>
    <w:lvl w:ilvl="0" w:tplc="535C4C78">
      <w:start w:val="1"/>
      <w:numFmt w:val="decimal"/>
      <w:lvlText w:val="%1."/>
      <w:lvlJc w:val="left"/>
      <w:pPr>
        <w:ind w:left="360" w:hanging="360"/>
      </w:pPr>
      <w:rPr>
        <w:sz w:val="22"/>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15:restartNumberingAfterBreak="0">
    <w:nsid w:val="4CDA0A69"/>
    <w:multiLevelType w:val="hybridMultilevel"/>
    <w:tmpl w:val="3A58C49A"/>
    <w:lvl w:ilvl="0" w:tplc="F2F8DA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15:restartNumberingAfterBreak="0">
    <w:nsid w:val="4D335E44"/>
    <w:multiLevelType w:val="hybridMultilevel"/>
    <w:tmpl w:val="EF90E646"/>
    <w:lvl w:ilvl="0" w:tplc="F2F8DABE">
      <w:start w:val="1"/>
      <w:numFmt w:val="bullet"/>
      <w:lvlText w:val=""/>
      <w:lvlJc w:val="left"/>
      <w:pPr>
        <w:ind w:left="720" w:hanging="360"/>
      </w:pPr>
      <w:rPr>
        <w:rFonts w:ascii="Symbol" w:hAnsi="Symbol" w:hint="default"/>
      </w:rPr>
    </w:lvl>
    <w:lvl w:ilvl="1" w:tplc="8642FA4C">
      <w:numFmt w:val="bullet"/>
      <w:lvlText w:val="•"/>
      <w:lvlJc w:val="left"/>
      <w:pPr>
        <w:ind w:left="1785" w:hanging="705"/>
      </w:pPr>
      <w:rPr>
        <w:rFonts w:ascii="Arial" w:eastAsia="Calibri" w:hAnsi="Arial" w:cs="Aria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9" w15:restartNumberingAfterBreak="0">
    <w:nsid w:val="4E387A4A"/>
    <w:multiLevelType w:val="hybridMultilevel"/>
    <w:tmpl w:val="86141CBE"/>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15:restartNumberingAfterBreak="0">
    <w:nsid w:val="50CB4D09"/>
    <w:multiLevelType w:val="hybridMultilevel"/>
    <w:tmpl w:val="E4645F62"/>
    <w:lvl w:ilvl="0" w:tplc="F2F8DABE">
      <w:start w:val="1"/>
      <w:numFmt w:val="bullet"/>
      <w:lvlText w:val=""/>
      <w:lvlJc w:val="left"/>
      <w:pPr>
        <w:ind w:left="720" w:hanging="360"/>
      </w:pPr>
      <w:rPr>
        <w:rFonts w:ascii="Symbol" w:hAnsi="Symbol" w:hint="default"/>
      </w:rPr>
    </w:lvl>
    <w:lvl w:ilvl="1" w:tplc="F2F8DABE">
      <w:start w:val="1"/>
      <w:numFmt w:val="bullet"/>
      <w:lvlText w:val=""/>
      <w:lvlJc w:val="left"/>
      <w:pPr>
        <w:ind w:left="1440" w:hanging="360"/>
      </w:pPr>
      <w:rPr>
        <w:rFonts w:ascii="Symbol" w:hAnsi="Symbol" w:hint="default"/>
        <w:color w:val="auto"/>
      </w:rPr>
    </w:lvl>
    <w:lvl w:ilvl="2" w:tplc="04150001">
      <w:start w:val="1"/>
      <w:numFmt w:val="bullet"/>
      <w:lvlText w:val=""/>
      <w:lvlJc w:val="left"/>
      <w:pPr>
        <w:ind w:left="2160" w:hanging="360"/>
      </w:pPr>
      <w:rPr>
        <w:rFonts w:ascii="Symbol" w:hAnsi="Symbol" w:hint="default"/>
        <w:sz w:val="18"/>
        <w:szCs w:val="18"/>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1" w15:restartNumberingAfterBreak="0">
    <w:nsid w:val="53EC54A9"/>
    <w:multiLevelType w:val="hybridMultilevel"/>
    <w:tmpl w:val="39CEF0AC"/>
    <w:lvl w:ilvl="0" w:tplc="F2F8DA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2" w15:restartNumberingAfterBreak="0">
    <w:nsid w:val="54F50EA7"/>
    <w:multiLevelType w:val="hybridMultilevel"/>
    <w:tmpl w:val="3BEE756C"/>
    <w:lvl w:ilvl="0" w:tplc="F2F8DA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3" w15:restartNumberingAfterBreak="0">
    <w:nsid w:val="55334325"/>
    <w:multiLevelType w:val="hybridMultilevel"/>
    <w:tmpl w:val="68EEF9A4"/>
    <w:lvl w:ilvl="0" w:tplc="F2F8DA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4" w15:restartNumberingAfterBreak="0">
    <w:nsid w:val="55AB3DA8"/>
    <w:multiLevelType w:val="hybridMultilevel"/>
    <w:tmpl w:val="16B22000"/>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15:restartNumberingAfterBreak="0">
    <w:nsid w:val="579E194E"/>
    <w:multiLevelType w:val="hybridMultilevel"/>
    <w:tmpl w:val="D6AC333E"/>
    <w:lvl w:ilvl="0" w:tplc="E4FEA2DE">
      <w:start w:val="1"/>
      <w:numFmt w:val="bullet"/>
      <w:lvlText w:val=""/>
      <w:lvlJc w:val="left"/>
      <w:pPr>
        <w:ind w:left="717" w:hanging="360"/>
      </w:pPr>
      <w:rPr>
        <w:rFonts w:ascii="Symbol" w:hAnsi="Symbol" w:hint="default"/>
      </w:rPr>
    </w:lvl>
    <w:lvl w:ilvl="1" w:tplc="04150003" w:tentative="1">
      <w:start w:val="1"/>
      <w:numFmt w:val="bullet"/>
      <w:lvlText w:val="o"/>
      <w:lvlJc w:val="left"/>
      <w:pPr>
        <w:ind w:left="1437" w:hanging="360"/>
      </w:pPr>
      <w:rPr>
        <w:rFonts w:ascii="Courier New" w:hAnsi="Courier New" w:cs="Courier New" w:hint="default"/>
      </w:rPr>
    </w:lvl>
    <w:lvl w:ilvl="2" w:tplc="04150005" w:tentative="1">
      <w:start w:val="1"/>
      <w:numFmt w:val="bullet"/>
      <w:lvlText w:val=""/>
      <w:lvlJc w:val="left"/>
      <w:pPr>
        <w:ind w:left="2157" w:hanging="360"/>
      </w:pPr>
      <w:rPr>
        <w:rFonts w:ascii="Wingdings" w:hAnsi="Wingdings" w:hint="default"/>
      </w:rPr>
    </w:lvl>
    <w:lvl w:ilvl="3" w:tplc="04150001" w:tentative="1">
      <w:start w:val="1"/>
      <w:numFmt w:val="bullet"/>
      <w:lvlText w:val=""/>
      <w:lvlJc w:val="left"/>
      <w:pPr>
        <w:ind w:left="2877" w:hanging="360"/>
      </w:pPr>
      <w:rPr>
        <w:rFonts w:ascii="Symbol" w:hAnsi="Symbol" w:hint="default"/>
      </w:rPr>
    </w:lvl>
    <w:lvl w:ilvl="4" w:tplc="04150003" w:tentative="1">
      <w:start w:val="1"/>
      <w:numFmt w:val="bullet"/>
      <w:lvlText w:val="o"/>
      <w:lvlJc w:val="left"/>
      <w:pPr>
        <w:ind w:left="3597" w:hanging="360"/>
      </w:pPr>
      <w:rPr>
        <w:rFonts w:ascii="Courier New" w:hAnsi="Courier New" w:cs="Courier New" w:hint="default"/>
      </w:rPr>
    </w:lvl>
    <w:lvl w:ilvl="5" w:tplc="04150005" w:tentative="1">
      <w:start w:val="1"/>
      <w:numFmt w:val="bullet"/>
      <w:lvlText w:val=""/>
      <w:lvlJc w:val="left"/>
      <w:pPr>
        <w:ind w:left="4317" w:hanging="360"/>
      </w:pPr>
      <w:rPr>
        <w:rFonts w:ascii="Wingdings" w:hAnsi="Wingdings" w:hint="default"/>
      </w:rPr>
    </w:lvl>
    <w:lvl w:ilvl="6" w:tplc="04150001" w:tentative="1">
      <w:start w:val="1"/>
      <w:numFmt w:val="bullet"/>
      <w:lvlText w:val=""/>
      <w:lvlJc w:val="left"/>
      <w:pPr>
        <w:ind w:left="5037" w:hanging="360"/>
      </w:pPr>
      <w:rPr>
        <w:rFonts w:ascii="Symbol" w:hAnsi="Symbol" w:hint="default"/>
      </w:rPr>
    </w:lvl>
    <w:lvl w:ilvl="7" w:tplc="04150003" w:tentative="1">
      <w:start w:val="1"/>
      <w:numFmt w:val="bullet"/>
      <w:lvlText w:val="o"/>
      <w:lvlJc w:val="left"/>
      <w:pPr>
        <w:ind w:left="5757" w:hanging="360"/>
      </w:pPr>
      <w:rPr>
        <w:rFonts w:ascii="Courier New" w:hAnsi="Courier New" w:cs="Courier New" w:hint="default"/>
      </w:rPr>
    </w:lvl>
    <w:lvl w:ilvl="8" w:tplc="04150005" w:tentative="1">
      <w:start w:val="1"/>
      <w:numFmt w:val="bullet"/>
      <w:lvlText w:val=""/>
      <w:lvlJc w:val="left"/>
      <w:pPr>
        <w:ind w:left="6477" w:hanging="360"/>
      </w:pPr>
      <w:rPr>
        <w:rFonts w:ascii="Wingdings" w:hAnsi="Wingdings" w:hint="default"/>
      </w:rPr>
    </w:lvl>
  </w:abstractNum>
  <w:abstractNum w:abstractNumId="56" w15:restartNumberingAfterBreak="0">
    <w:nsid w:val="5AAF28E4"/>
    <w:multiLevelType w:val="multilevel"/>
    <w:tmpl w:val="D35C1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B6A3AA3"/>
    <w:multiLevelType w:val="hybridMultilevel"/>
    <w:tmpl w:val="735CFECE"/>
    <w:lvl w:ilvl="0" w:tplc="5348571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8" w15:restartNumberingAfterBreak="0">
    <w:nsid w:val="5B772473"/>
    <w:multiLevelType w:val="hybridMultilevel"/>
    <w:tmpl w:val="14BE176E"/>
    <w:lvl w:ilvl="0" w:tplc="F2F8DABE">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15:restartNumberingAfterBreak="0">
    <w:nsid w:val="5CBF5E0A"/>
    <w:multiLevelType w:val="hybridMultilevel"/>
    <w:tmpl w:val="04C4368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0" w15:restartNumberingAfterBreak="0">
    <w:nsid w:val="5F046CD9"/>
    <w:multiLevelType w:val="hybridMultilevel"/>
    <w:tmpl w:val="FB72F8F4"/>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1" w15:restartNumberingAfterBreak="0">
    <w:nsid w:val="62342C11"/>
    <w:multiLevelType w:val="hybridMultilevel"/>
    <w:tmpl w:val="7778D966"/>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2" w15:restartNumberingAfterBreak="0">
    <w:nsid w:val="627F6D8F"/>
    <w:multiLevelType w:val="hybridMultilevel"/>
    <w:tmpl w:val="AD761D20"/>
    <w:lvl w:ilvl="0" w:tplc="F2F8DA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15:restartNumberingAfterBreak="0">
    <w:nsid w:val="62B63A69"/>
    <w:multiLevelType w:val="hybridMultilevel"/>
    <w:tmpl w:val="3CD4256C"/>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4" w15:restartNumberingAfterBreak="0">
    <w:nsid w:val="62B86BA4"/>
    <w:multiLevelType w:val="hybridMultilevel"/>
    <w:tmpl w:val="83BC35CA"/>
    <w:lvl w:ilvl="0" w:tplc="F2F8DA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15:restartNumberingAfterBreak="0">
    <w:nsid w:val="63713518"/>
    <w:multiLevelType w:val="hybridMultilevel"/>
    <w:tmpl w:val="A4F254C6"/>
    <w:lvl w:ilvl="0" w:tplc="C94875D0">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6" w15:restartNumberingAfterBreak="0">
    <w:nsid w:val="64F30E6E"/>
    <w:multiLevelType w:val="hybridMultilevel"/>
    <w:tmpl w:val="068C977C"/>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7" w15:restartNumberingAfterBreak="0">
    <w:nsid w:val="66982C7E"/>
    <w:multiLevelType w:val="hybridMultilevel"/>
    <w:tmpl w:val="3BD8355C"/>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67101C00"/>
    <w:multiLevelType w:val="hybridMultilevel"/>
    <w:tmpl w:val="DD56A6A0"/>
    <w:lvl w:ilvl="0" w:tplc="17FC7F98">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9" w15:restartNumberingAfterBreak="0">
    <w:nsid w:val="6B80687E"/>
    <w:multiLevelType w:val="hybridMultilevel"/>
    <w:tmpl w:val="D674C4EA"/>
    <w:lvl w:ilvl="0" w:tplc="17FC7F9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0" w15:restartNumberingAfterBreak="0">
    <w:nsid w:val="6D5178EB"/>
    <w:multiLevelType w:val="hybridMultilevel"/>
    <w:tmpl w:val="B8F87662"/>
    <w:lvl w:ilvl="0" w:tplc="F2F8DABE">
      <w:start w:val="1"/>
      <w:numFmt w:val="bullet"/>
      <w:lvlText w:val=""/>
      <w:lvlJc w:val="left"/>
      <w:pPr>
        <w:ind w:left="360" w:hanging="360"/>
      </w:pPr>
      <w:rPr>
        <w:rFonts w:ascii="Symbol" w:hAnsi="Symbol" w:hint="default"/>
      </w:rPr>
    </w:lvl>
    <w:lvl w:ilvl="1" w:tplc="593CA7C8">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1" w15:restartNumberingAfterBreak="0">
    <w:nsid w:val="6D8C5B86"/>
    <w:multiLevelType w:val="hybridMultilevel"/>
    <w:tmpl w:val="B38CB9FE"/>
    <w:lvl w:ilvl="0" w:tplc="D99CD1DC">
      <w:start w:val="1"/>
      <w:numFmt w:val="decimal"/>
      <w:lvlText w:val="%1."/>
      <w:lvlJc w:val="left"/>
      <w:pPr>
        <w:ind w:left="360" w:hanging="360"/>
      </w:pPr>
      <w:rPr>
        <w:sz w:val="22"/>
      </w:rPr>
    </w:lvl>
    <w:lvl w:ilvl="1" w:tplc="F2F8DABE">
      <w:start w:val="1"/>
      <w:numFmt w:val="bullet"/>
      <w:lvlText w:val=""/>
      <w:lvlJc w:val="left"/>
      <w:pPr>
        <w:ind w:left="1440" w:hanging="360"/>
      </w:pPr>
      <w:rPr>
        <w:rFonts w:ascii="Symbol" w:hAnsi="Symbol"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6F2C3012"/>
    <w:multiLevelType w:val="hybridMultilevel"/>
    <w:tmpl w:val="ADAEA22C"/>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3" w15:restartNumberingAfterBreak="0">
    <w:nsid w:val="702331D1"/>
    <w:multiLevelType w:val="hybridMultilevel"/>
    <w:tmpl w:val="B290E48A"/>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15:restartNumberingAfterBreak="0">
    <w:nsid w:val="71D82A6E"/>
    <w:multiLevelType w:val="hybridMultilevel"/>
    <w:tmpl w:val="F138AD10"/>
    <w:lvl w:ilvl="0" w:tplc="17FC7F98">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75" w15:restartNumberingAfterBreak="0">
    <w:nsid w:val="74C8648B"/>
    <w:multiLevelType w:val="hybridMultilevel"/>
    <w:tmpl w:val="CD5A7360"/>
    <w:lvl w:ilvl="0" w:tplc="D99CD1DC">
      <w:start w:val="1"/>
      <w:numFmt w:val="decimal"/>
      <w:lvlText w:val="%1."/>
      <w:lvlJc w:val="left"/>
      <w:pPr>
        <w:ind w:left="360" w:hanging="360"/>
      </w:pPr>
      <w:rPr>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6" w15:restartNumberingAfterBreak="0">
    <w:nsid w:val="764C2137"/>
    <w:multiLevelType w:val="hybridMultilevel"/>
    <w:tmpl w:val="E862A3B6"/>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7" w15:restartNumberingAfterBreak="0">
    <w:nsid w:val="79B72381"/>
    <w:multiLevelType w:val="hybridMultilevel"/>
    <w:tmpl w:val="7DFC9820"/>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8" w15:restartNumberingAfterBreak="0">
    <w:nsid w:val="7A636ED8"/>
    <w:multiLevelType w:val="hybridMultilevel"/>
    <w:tmpl w:val="3FD2AF9A"/>
    <w:lvl w:ilvl="0" w:tplc="F2F8DABE">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9" w15:restartNumberingAfterBreak="0">
    <w:nsid w:val="7CA6334D"/>
    <w:multiLevelType w:val="hybridMultilevel"/>
    <w:tmpl w:val="891A320A"/>
    <w:lvl w:ilvl="0" w:tplc="EF7C2020">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15:restartNumberingAfterBreak="0">
    <w:nsid w:val="7E89182C"/>
    <w:multiLevelType w:val="hybridMultilevel"/>
    <w:tmpl w:val="2C203A20"/>
    <w:lvl w:ilvl="0" w:tplc="F2F8DAB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3"/>
  </w:num>
  <w:num w:numId="2">
    <w:abstractNumId w:val="48"/>
  </w:num>
  <w:num w:numId="3">
    <w:abstractNumId w:val="59"/>
  </w:num>
  <w:num w:numId="4">
    <w:abstractNumId w:val="78"/>
  </w:num>
  <w:num w:numId="5">
    <w:abstractNumId w:val="32"/>
  </w:num>
  <w:num w:numId="6">
    <w:abstractNumId w:val="75"/>
  </w:num>
  <w:num w:numId="7">
    <w:abstractNumId w:val="47"/>
  </w:num>
  <w:num w:numId="8">
    <w:abstractNumId w:val="37"/>
  </w:num>
  <w:num w:numId="9">
    <w:abstractNumId w:val="29"/>
  </w:num>
  <w:num w:numId="10">
    <w:abstractNumId w:val="68"/>
  </w:num>
  <w:num w:numId="11">
    <w:abstractNumId w:val="69"/>
  </w:num>
  <w:num w:numId="12">
    <w:abstractNumId w:val="74"/>
  </w:num>
  <w:num w:numId="13">
    <w:abstractNumId w:val="63"/>
  </w:num>
  <w:num w:numId="14">
    <w:abstractNumId w:val="70"/>
  </w:num>
  <w:num w:numId="15">
    <w:abstractNumId w:val="9"/>
  </w:num>
  <w:num w:numId="16">
    <w:abstractNumId w:val="58"/>
  </w:num>
  <w:num w:numId="17">
    <w:abstractNumId w:val="6"/>
  </w:num>
  <w:num w:numId="18">
    <w:abstractNumId w:val="56"/>
  </w:num>
  <w:num w:numId="19">
    <w:abstractNumId w:val="72"/>
  </w:num>
  <w:num w:numId="20">
    <w:abstractNumId w:val="64"/>
  </w:num>
  <w:num w:numId="21">
    <w:abstractNumId w:val="57"/>
  </w:num>
  <w:num w:numId="22">
    <w:abstractNumId w:val="30"/>
  </w:num>
  <w:num w:numId="23">
    <w:abstractNumId w:val="54"/>
  </w:num>
  <w:num w:numId="24">
    <w:abstractNumId w:val="36"/>
  </w:num>
  <w:num w:numId="25">
    <w:abstractNumId w:val="10"/>
  </w:num>
  <w:num w:numId="26">
    <w:abstractNumId w:val="45"/>
  </w:num>
  <w:num w:numId="27">
    <w:abstractNumId w:val="62"/>
  </w:num>
  <w:num w:numId="28">
    <w:abstractNumId w:val="34"/>
  </w:num>
  <w:num w:numId="29">
    <w:abstractNumId w:val="66"/>
  </w:num>
  <w:num w:numId="30">
    <w:abstractNumId w:val="33"/>
  </w:num>
  <w:num w:numId="31">
    <w:abstractNumId w:val="7"/>
  </w:num>
  <w:num w:numId="32">
    <w:abstractNumId w:val="71"/>
  </w:num>
  <w:num w:numId="33">
    <w:abstractNumId w:val="19"/>
  </w:num>
  <w:num w:numId="34">
    <w:abstractNumId w:val="51"/>
  </w:num>
  <w:num w:numId="35">
    <w:abstractNumId w:val="2"/>
  </w:num>
  <w:num w:numId="36">
    <w:abstractNumId w:val="12"/>
  </w:num>
  <w:num w:numId="37">
    <w:abstractNumId w:val="49"/>
  </w:num>
  <w:num w:numId="38">
    <w:abstractNumId w:val="25"/>
  </w:num>
  <w:num w:numId="39">
    <w:abstractNumId w:val="46"/>
  </w:num>
  <w:num w:numId="40">
    <w:abstractNumId w:val="14"/>
  </w:num>
  <w:num w:numId="41">
    <w:abstractNumId w:val="26"/>
  </w:num>
  <w:num w:numId="42">
    <w:abstractNumId w:val="15"/>
  </w:num>
  <w:num w:numId="43">
    <w:abstractNumId w:val="4"/>
  </w:num>
  <w:num w:numId="44">
    <w:abstractNumId w:val="52"/>
  </w:num>
  <w:num w:numId="45">
    <w:abstractNumId w:val="21"/>
  </w:num>
  <w:num w:numId="46">
    <w:abstractNumId w:val="67"/>
  </w:num>
  <w:num w:numId="47">
    <w:abstractNumId w:val="24"/>
  </w:num>
  <w:num w:numId="48">
    <w:abstractNumId w:val="42"/>
  </w:num>
  <w:num w:numId="49">
    <w:abstractNumId w:val="28"/>
  </w:num>
  <w:num w:numId="50">
    <w:abstractNumId w:val="5"/>
  </w:num>
  <w:num w:numId="51">
    <w:abstractNumId w:val="76"/>
  </w:num>
  <w:num w:numId="52">
    <w:abstractNumId w:val="31"/>
  </w:num>
  <w:num w:numId="53">
    <w:abstractNumId w:val="60"/>
  </w:num>
  <w:num w:numId="54">
    <w:abstractNumId w:val="43"/>
  </w:num>
  <w:num w:numId="55">
    <w:abstractNumId w:val="55"/>
  </w:num>
  <w:num w:numId="56">
    <w:abstractNumId w:val="11"/>
  </w:num>
  <w:num w:numId="57">
    <w:abstractNumId w:val="35"/>
  </w:num>
  <w:num w:numId="58">
    <w:abstractNumId w:val="61"/>
  </w:num>
  <w:num w:numId="59">
    <w:abstractNumId w:val="50"/>
  </w:num>
  <w:num w:numId="60">
    <w:abstractNumId w:val="17"/>
  </w:num>
  <w:num w:numId="61">
    <w:abstractNumId w:val="23"/>
  </w:num>
  <w:num w:numId="62">
    <w:abstractNumId w:val="79"/>
  </w:num>
  <w:num w:numId="63">
    <w:abstractNumId w:val="39"/>
  </w:num>
  <w:num w:numId="64">
    <w:abstractNumId w:val="77"/>
  </w:num>
  <w:num w:numId="65">
    <w:abstractNumId w:val="3"/>
  </w:num>
  <w:num w:numId="66">
    <w:abstractNumId w:val="73"/>
  </w:num>
  <w:num w:numId="67">
    <w:abstractNumId w:val="20"/>
  </w:num>
  <w:num w:numId="68">
    <w:abstractNumId w:val="65"/>
  </w:num>
  <w:num w:numId="69">
    <w:abstractNumId w:val="1"/>
  </w:num>
  <w:num w:numId="70">
    <w:abstractNumId w:val="38"/>
  </w:num>
  <w:num w:numId="71">
    <w:abstractNumId w:val="41"/>
  </w:num>
  <w:num w:numId="72">
    <w:abstractNumId w:val="40"/>
  </w:num>
  <w:num w:numId="73">
    <w:abstractNumId w:val="27"/>
  </w:num>
  <w:num w:numId="74">
    <w:abstractNumId w:val="0"/>
  </w:num>
  <w:num w:numId="75">
    <w:abstractNumId w:val="80"/>
  </w:num>
  <w:num w:numId="76">
    <w:abstractNumId w:val="44"/>
  </w:num>
  <w:num w:numId="77">
    <w:abstractNumId w:val="53"/>
  </w:num>
  <w:num w:numId="78">
    <w:abstractNumId w:val="8"/>
  </w:num>
  <w:num w:numId="79">
    <w:abstractNumId w:val="16"/>
  </w:num>
  <w:num w:numId="80">
    <w:abstractNumId w:val="18"/>
  </w:num>
  <w:num w:numId="81">
    <w:abstractNumId w:val="22"/>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defaultTabStop w:val="709"/>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7FEC"/>
    <w:rsid w:val="00003806"/>
    <w:rsid w:val="00003AF1"/>
    <w:rsid w:val="00006F91"/>
    <w:rsid w:val="00007546"/>
    <w:rsid w:val="000117F5"/>
    <w:rsid w:val="00011810"/>
    <w:rsid w:val="00013EB2"/>
    <w:rsid w:val="00014501"/>
    <w:rsid w:val="00015A52"/>
    <w:rsid w:val="000161DC"/>
    <w:rsid w:val="00016680"/>
    <w:rsid w:val="00022697"/>
    <w:rsid w:val="00024A49"/>
    <w:rsid w:val="00024E79"/>
    <w:rsid w:val="00025294"/>
    <w:rsid w:val="00025AFE"/>
    <w:rsid w:val="00027613"/>
    <w:rsid w:val="0003212B"/>
    <w:rsid w:val="00035964"/>
    <w:rsid w:val="0003721C"/>
    <w:rsid w:val="00042AAF"/>
    <w:rsid w:val="00047BD1"/>
    <w:rsid w:val="00052045"/>
    <w:rsid w:val="00053F08"/>
    <w:rsid w:val="00053FFC"/>
    <w:rsid w:val="00055E40"/>
    <w:rsid w:val="00056E6F"/>
    <w:rsid w:val="00061457"/>
    <w:rsid w:val="00061F11"/>
    <w:rsid w:val="000636AB"/>
    <w:rsid w:val="00071C7E"/>
    <w:rsid w:val="00072BC0"/>
    <w:rsid w:val="00073C7A"/>
    <w:rsid w:val="00076617"/>
    <w:rsid w:val="00076849"/>
    <w:rsid w:val="00080D22"/>
    <w:rsid w:val="00086B72"/>
    <w:rsid w:val="00087668"/>
    <w:rsid w:val="00092D97"/>
    <w:rsid w:val="000949C3"/>
    <w:rsid w:val="00094B09"/>
    <w:rsid w:val="00095742"/>
    <w:rsid w:val="000967B1"/>
    <w:rsid w:val="000975D4"/>
    <w:rsid w:val="00097DB9"/>
    <w:rsid w:val="000A05E1"/>
    <w:rsid w:val="000A1E93"/>
    <w:rsid w:val="000A447F"/>
    <w:rsid w:val="000A68B8"/>
    <w:rsid w:val="000B174E"/>
    <w:rsid w:val="000B45D8"/>
    <w:rsid w:val="000C0432"/>
    <w:rsid w:val="000C0A40"/>
    <w:rsid w:val="000C483D"/>
    <w:rsid w:val="000C4BF9"/>
    <w:rsid w:val="000C7EE3"/>
    <w:rsid w:val="000D0FDE"/>
    <w:rsid w:val="000D4F4C"/>
    <w:rsid w:val="000D51A5"/>
    <w:rsid w:val="000D6412"/>
    <w:rsid w:val="000D669F"/>
    <w:rsid w:val="000D6D8F"/>
    <w:rsid w:val="000E1CCB"/>
    <w:rsid w:val="000E2011"/>
    <w:rsid w:val="000E3703"/>
    <w:rsid w:val="000E54C0"/>
    <w:rsid w:val="000E54F6"/>
    <w:rsid w:val="000F18C4"/>
    <w:rsid w:val="000F1902"/>
    <w:rsid w:val="000F4A0C"/>
    <w:rsid w:val="00100FBB"/>
    <w:rsid w:val="00102088"/>
    <w:rsid w:val="00103CAD"/>
    <w:rsid w:val="00105808"/>
    <w:rsid w:val="001059BA"/>
    <w:rsid w:val="00114C08"/>
    <w:rsid w:val="00114C7B"/>
    <w:rsid w:val="00115413"/>
    <w:rsid w:val="0011762E"/>
    <w:rsid w:val="00117E43"/>
    <w:rsid w:val="001200A6"/>
    <w:rsid w:val="00120632"/>
    <w:rsid w:val="001217D6"/>
    <w:rsid w:val="00122228"/>
    <w:rsid w:val="00122296"/>
    <w:rsid w:val="00122BB3"/>
    <w:rsid w:val="00122D4A"/>
    <w:rsid w:val="00123D7A"/>
    <w:rsid w:val="00124AD9"/>
    <w:rsid w:val="00124DAE"/>
    <w:rsid w:val="00125733"/>
    <w:rsid w:val="00125740"/>
    <w:rsid w:val="00125AFA"/>
    <w:rsid w:val="001261EE"/>
    <w:rsid w:val="00130502"/>
    <w:rsid w:val="0013220A"/>
    <w:rsid w:val="00137528"/>
    <w:rsid w:val="00140191"/>
    <w:rsid w:val="00141A5E"/>
    <w:rsid w:val="001443E0"/>
    <w:rsid w:val="00145231"/>
    <w:rsid w:val="001457ED"/>
    <w:rsid w:val="001469E7"/>
    <w:rsid w:val="00151738"/>
    <w:rsid w:val="001518AB"/>
    <w:rsid w:val="00152E7B"/>
    <w:rsid w:val="00153899"/>
    <w:rsid w:val="00153D92"/>
    <w:rsid w:val="001550E2"/>
    <w:rsid w:val="0015572D"/>
    <w:rsid w:val="00156D26"/>
    <w:rsid w:val="00160FB6"/>
    <w:rsid w:val="00164398"/>
    <w:rsid w:val="001714E9"/>
    <w:rsid w:val="001720F1"/>
    <w:rsid w:val="0017492F"/>
    <w:rsid w:val="0017653E"/>
    <w:rsid w:val="00180748"/>
    <w:rsid w:val="00182C6C"/>
    <w:rsid w:val="00183CAB"/>
    <w:rsid w:val="001842E5"/>
    <w:rsid w:val="0018662A"/>
    <w:rsid w:val="00187EC7"/>
    <w:rsid w:val="00191D53"/>
    <w:rsid w:val="00192F26"/>
    <w:rsid w:val="00193A97"/>
    <w:rsid w:val="00195BCF"/>
    <w:rsid w:val="00197C80"/>
    <w:rsid w:val="00197E82"/>
    <w:rsid w:val="001A17F8"/>
    <w:rsid w:val="001A1B37"/>
    <w:rsid w:val="001A2C02"/>
    <w:rsid w:val="001A2D25"/>
    <w:rsid w:val="001A365A"/>
    <w:rsid w:val="001A3B94"/>
    <w:rsid w:val="001A4D37"/>
    <w:rsid w:val="001A5A9D"/>
    <w:rsid w:val="001B01E8"/>
    <w:rsid w:val="001B050B"/>
    <w:rsid w:val="001B4B92"/>
    <w:rsid w:val="001B6B19"/>
    <w:rsid w:val="001B7221"/>
    <w:rsid w:val="001C06F3"/>
    <w:rsid w:val="001C08B3"/>
    <w:rsid w:val="001C106D"/>
    <w:rsid w:val="001C3A7A"/>
    <w:rsid w:val="001C5E53"/>
    <w:rsid w:val="001C73AD"/>
    <w:rsid w:val="001C7C1B"/>
    <w:rsid w:val="001D02FD"/>
    <w:rsid w:val="001D0499"/>
    <w:rsid w:val="001D1103"/>
    <w:rsid w:val="001D3047"/>
    <w:rsid w:val="001D6207"/>
    <w:rsid w:val="001E1451"/>
    <w:rsid w:val="001E27AD"/>
    <w:rsid w:val="001E5093"/>
    <w:rsid w:val="001E57D0"/>
    <w:rsid w:val="001F36A0"/>
    <w:rsid w:val="001F475F"/>
    <w:rsid w:val="001F4D97"/>
    <w:rsid w:val="00200E87"/>
    <w:rsid w:val="00200F5E"/>
    <w:rsid w:val="00205FAA"/>
    <w:rsid w:val="0021053B"/>
    <w:rsid w:val="00211FD9"/>
    <w:rsid w:val="002138DA"/>
    <w:rsid w:val="002207D4"/>
    <w:rsid w:val="00221ABF"/>
    <w:rsid w:val="002224FF"/>
    <w:rsid w:val="002241FF"/>
    <w:rsid w:val="00224C3B"/>
    <w:rsid w:val="00224F26"/>
    <w:rsid w:val="00231E4C"/>
    <w:rsid w:val="00233809"/>
    <w:rsid w:val="00235380"/>
    <w:rsid w:val="00237F95"/>
    <w:rsid w:val="00240BBD"/>
    <w:rsid w:val="00241CA7"/>
    <w:rsid w:val="002421B1"/>
    <w:rsid w:val="002454D6"/>
    <w:rsid w:val="00245E2A"/>
    <w:rsid w:val="0024742B"/>
    <w:rsid w:val="00247FF9"/>
    <w:rsid w:val="00251D88"/>
    <w:rsid w:val="002539AB"/>
    <w:rsid w:val="002555F5"/>
    <w:rsid w:val="00255D60"/>
    <w:rsid w:val="00256EEC"/>
    <w:rsid w:val="00257184"/>
    <w:rsid w:val="00263DE0"/>
    <w:rsid w:val="0026424F"/>
    <w:rsid w:val="00264796"/>
    <w:rsid w:val="00265FDE"/>
    <w:rsid w:val="00270205"/>
    <w:rsid w:val="00271093"/>
    <w:rsid w:val="00271E71"/>
    <w:rsid w:val="00272973"/>
    <w:rsid w:val="00281EF4"/>
    <w:rsid w:val="0028203A"/>
    <w:rsid w:val="00282FE5"/>
    <w:rsid w:val="002838F1"/>
    <w:rsid w:val="002862C4"/>
    <w:rsid w:val="00287CEE"/>
    <w:rsid w:val="00293172"/>
    <w:rsid w:val="002937F2"/>
    <w:rsid w:val="00295564"/>
    <w:rsid w:val="00295A31"/>
    <w:rsid w:val="00295CBB"/>
    <w:rsid w:val="002A431B"/>
    <w:rsid w:val="002A6DF9"/>
    <w:rsid w:val="002A71A9"/>
    <w:rsid w:val="002B0D6C"/>
    <w:rsid w:val="002B0DE7"/>
    <w:rsid w:val="002B1983"/>
    <w:rsid w:val="002B6932"/>
    <w:rsid w:val="002B7D8A"/>
    <w:rsid w:val="002C1029"/>
    <w:rsid w:val="002C1825"/>
    <w:rsid w:val="002C2601"/>
    <w:rsid w:val="002C51A7"/>
    <w:rsid w:val="002C5312"/>
    <w:rsid w:val="002C593F"/>
    <w:rsid w:val="002C5B19"/>
    <w:rsid w:val="002C781A"/>
    <w:rsid w:val="002D1ADE"/>
    <w:rsid w:val="002D2758"/>
    <w:rsid w:val="002D2DB8"/>
    <w:rsid w:val="002D4ADA"/>
    <w:rsid w:val="002D52A5"/>
    <w:rsid w:val="002D6B57"/>
    <w:rsid w:val="002E109F"/>
    <w:rsid w:val="002E1EB9"/>
    <w:rsid w:val="002E51BA"/>
    <w:rsid w:val="002E5C52"/>
    <w:rsid w:val="002E5F9C"/>
    <w:rsid w:val="002E68BD"/>
    <w:rsid w:val="002F03CB"/>
    <w:rsid w:val="002F10A5"/>
    <w:rsid w:val="002F19CE"/>
    <w:rsid w:val="002F3F81"/>
    <w:rsid w:val="002F5ECA"/>
    <w:rsid w:val="003008D5"/>
    <w:rsid w:val="00301AF1"/>
    <w:rsid w:val="003030C9"/>
    <w:rsid w:val="003039CD"/>
    <w:rsid w:val="00304BBC"/>
    <w:rsid w:val="00305134"/>
    <w:rsid w:val="00306AB9"/>
    <w:rsid w:val="00307FC8"/>
    <w:rsid w:val="00310514"/>
    <w:rsid w:val="00314007"/>
    <w:rsid w:val="00314E48"/>
    <w:rsid w:val="003151CD"/>
    <w:rsid w:val="0031696D"/>
    <w:rsid w:val="00316E31"/>
    <w:rsid w:val="00324177"/>
    <w:rsid w:val="00325E0F"/>
    <w:rsid w:val="00326CD4"/>
    <w:rsid w:val="00326E2A"/>
    <w:rsid w:val="00327F21"/>
    <w:rsid w:val="00330D9E"/>
    <w:rsid w:val="00330FAF"/>
    <w:rsid w:val="003332B9"/>
    <w:rsid w:val="00333692"/>
    <w:rsid w:val="00336C26"/>
    <w:rsid w:val="0033713B"/>
    <w:rsid w:val="003374C4"/>
    <w:rsid w:val="00337822"/>
    <w:rsid w:val="00340C67"/>
    <w:rsid w:val="00342750"/>
    <w:rsid w:val="00345422"/>
    <w:rsid w:val="00346227"/>
    <w:rsid w:val="003547A1"/>
    <w:rsid w:val="003550AA"/>
    <w:rsid w:val="00355AC9"/>
    <w:rsid w:val="003626E1"/>
    <w:rsid w:val="00363196"/>
    <w:rsid w:val="00363449"/>
    <w:rsid w:val="003634A8"/>
    <w:rsid w:val="00364E43"/>
    <w:rsid w:val="003659CC"/>
    <w:rsid w:val="00365C4D"/>
    <w:rsid w:val="0037119B"/>
    <w:rsid w:val="00371BDB"/>
    <w:rsid w:val="0037502A"/>
    <w:rsid w:val="003767D0"/>
    <w:rsid w:val="00376AA6"/>
    <w:rsid w:val="003772BE"/>
    <w:rsid w:val="0038071E"/>
    <w:rsid w:val="00382C9F"/>
    <w:rsid w:val="003830A4"/>
    <w:rsid w:val="003831B0"/>
    <w:rsid w:val="00383CA8"/>
    <w:rsid w:val="003870EB"/>
    <w:rsid w:val="00392261"/>
    <w:rsid w:val="0039365C"/>
    <w:rsid w:val="00393703"/>
    <w:rsid w:val="00394DE9"/>
    <w:rsid w:val="00395413"/>
    <w:rsid w:val="00395ACE"/>
    <w:rsid w:val="003967F0"/>
    <w:rsid w:val="00396E0D"/>
    <w:rsid w:val="003A0A65"/>
    <w:rsid w:val="003A0FD0"/>
    <w:rsid w:val="003A1D18"/>
    <w:rsid w:val="003A6296"/>
    <w:rsid w:val="003A6701"/>
    <w:rsid w:val="003B2803"/>
    <w:rsid w:val="003B2ECE"/>
    <w:rsid w:val="003B5311"/>
    <w:rsid w:val="003B53D0"/>
    <w:rsid w:val="003B6CD7"/>
    <w:rsid w:val="003B75DC"/>
    <w:rsid w:val="003B7A44"/>
    <w:rsid w:val="003C32FA"/>
    <w:rsid w:val="003C3A0B"/>
    <w:rsid w:val="003C63CC"/>
    <w:rsid w:val="003C687C"/>
    <w:rsid w:val="003C6CD8"/>
    <w:rsid w:val="003C6CE2"/>
    <w:rsid w:val="003C705B"/>
    <w:rsid w:val="003D1DFF"/>
    <w:rsid w:val="003D1E6A"/>
    <w:rsid w:val="003D2456"/>
    <w:rsid w:val="003D28AE"/>
    <w:rsid w:val="003D2CE8"/>
    <w:rsid w:val="003D5002"/>
    <w:rsid w:val="003D71BD"/>
    <w:rsid w:val="003D7F89"/>
    <w:rsid w:val="003E0409"/>
    <w:rsid w:val="003E1B46"/>
    <w:rsid w:val="003E23B5"/>
    <w:rsid w:val="003E4E16"/>
    <w:rsid w:val="003E573E"/>
    <w:rsid w:val="003E70CE"/>
    <w:rsid w:val="003F342A"/>
    <w:rsid w:val="003F343D"/>
    <w:rsid w:val="003F6DDE"/>
    <w:rsid w:val="003F7833"/>
    <w:rsid w:val="00403D64"/>
    <w:rsid w:val="004049B4"/>
    <w:rsid w:val="00406FCE"/>
    <w:rsid w:val="00413604"/>
    <w:rsid w:val="0041536D"/>
    <w:rsid w:val="00415C14"/>
    <w:rsid w:val="004173BC"/>
    <w:rsid w:val="004208B5"/>
    <w:rsid w:val="00424538"/>
    <w:rsid w:val="004245ED"/>
    <w:rsid w:val="0043004B"/>
    <w:rsid w:val="004303AC"/>
    <w:rsid w:val="00436ACA"/>
    <w:rsid w:val="00436BE7"/>
    <w:rsid w:val="0043797E"/>
    <w:rsid w:val="0044012C"/>
    <w:rsid w:val="00440865"/>
    <w:rsid w:val="00440E7E"/>
    <w:rsid w:val="00441172"/>
    <w:rsid w:val="004427F1"/>
    <w:rsid w:val="00443166"/>
    <w:rsid w:val="004435C0"/>
    <w:rsid w:val="00443FFF"/>
    <w:rsid w:val="004447C3"/>
    <w:rsid w:val="0044640A"/>
    <w:rsid w:val="00446649"/>
    <w:rsid w:val="00446F21"/>
    <w:rsid w:val="00452226"/>
    <w:rsid w:val="004527AF"/>
    <w:rsid w:val="00452DDE"/>
    <w:rsid w:val="0045347F"/>
    <w:rsid w:val="00455D1C"/>
    <w:rsid w:val="00456D45"/>
    <w:rsid w:val="00457C4A"/>
    <w:rsid w:val="00462820"/>
    <w:rsid w:val="00462DBD"/>
    <w:rsid w:val="004642AC"/>
    <w:rsid w:val="00465B23"/>
    <w:rsid w:val="00465E27"/>
    <w:rsid w:val="00466328"/>
    <w:rsid w:val="00471612"/>
    <w:rsid w:val="00473AF3"/>
    <w:rsid w:val="00473C4B"/>
    <w:rsid w:val="00475EB0"/>
    <w:rsid w:val="0047692A"/>
    <w:rsid w:val="00481A40"/>
    <w:rsid w:val="00482107"/>
    <w:rsid w:val="00482DDC"/>
    <w:rsid w:val="00482F0B"/>
    <w:rsid w:val="004851B9"/>
    <w:rsid w:val="00485C6A"/>
    <w:rsid w:val="00486A93"/>
    <w:rsid w:val="00490B2F"/>
    <w:rsid w:val="00490BF7"/>
    <w:rsid w:val="00494AAE"/>
    <w:rsid w:val="00494D32"/>
    <w:rsid w:val="0049669C"/>
    <w:rsid w:val="00497E2A"/>
    <w:rsid w:val="004A1AAF"/>
    <w:rsid w:val="004A2A4B"/>
    <w:rsid w:val="004A34A7"/>
    <w:rsid w:val="004A4C81"/>
    <w:rsid w:val="004A51EC"/>
    <w:rsid w:val="004A5ADA"/>
    <w:rsid w:val="004B2215"/>
    <w:rsid w:val="004B46CD"/>
    <w:rsid w:val="004B6962"/>
    <w:rsid w:val="004B755F"/>
    <w:rsid w:val="004C07B3"/>
    <w:rsid w:val="004C0AFC"/>
    <w:rsid w:val="004C0E2F"/>
    <w:rsid w:val="004C1346"/>
    <w:rsid w:val="004C1EC4"/>
    <w:rsid w:val="004C222E"/>
    <w:rsid w:val="004C3B44"/>
    <w:rsid w:val="004C3D41"/>
    <w:rsid w:val="004C4233"/>
    <w:rsid w:val="004C5518"/>
    <w:rsid w:val="004C6BB8"/>
    <w:rsid w:val="004C7E96"/>
    <w:rsid w:val="004D4B31"/>
    <w:rsid w:val="004D4CDB"/>
    <w:rsid w:val="004D4D15"/>
    <w:rsid w:val="004E1BF7"/>
    <w:rsid w:val="004E4931"/>
    <w:rsid w:val="004E4B41"/>
    <w:rsid w:val="004F3A51"/>
    <w:rsid w:val="004F3BC9"/>
    <w:rsid w:val="004F3C6D"/>
    <w:rsid w:val="004F4CC3"/>
    <w:rsid w:val="005003D0"/>
    <w:rsid w:val="00500E1E"/>
    <w:rsid w:val="00502F9A"/>
    <w:rsid w:val="00504A4A"/>
    <w:rsid w:val="00510328"/>
    <w:rsid w:val="00511873"/>
    <w:rsid w:val="005125F3"/>
    <w:rsid w:val="005144ED"/>
    <w:rsid w:val="005146AC"/>
    <w:rsid w:val="005148E0"/>
    <w:rsid w:val="0051494A"/>
    <w:rsid w:val="005157DD"/>
    <w:rsid w:val="00525A42"/>
    <w:rsid w:val="00527664"/>
    <w:rsid w:val="005276B8"/>
    <w:rsid w:val="0053009F"/>
    <w:rsid w:val="005312B7"/>
    <w:rsid w:val="005344AE"/>
    <w:rsid w:val="0053453A"/>
    <w:rsid w:val="00534B2F"/>
    <w:rsid w:val="00537FEC"/>
    <w:rsid w:val="00540825"/>
    <w:rsid w:val="00561A01"/>
    <w:rsid w:val="005649EA"/>
    <w:rsid w:val="00564E70"/>
    <w:rsid w:val="00570029"/>
    <w:rsid w:val="00571CF7"/>
    <w:rsid w:val="005761CB"/>
    <w:rsid w:val="00577737"/>
    <w:rsid w:val="00580A8C"/>
    <w:rsid w:val="005812B5"/>
    <w:rsid w:val="0058263E"/>
    <w:rsid w:val="00584FAD"/>
    <w:rsid w:val="00590836"/>
    <w:rsid w:val="00592C54"/>
    <w:rsid w:val="00597E79"/>
    <w:rsid w:val="005A2108"/>
    <w:rsid w:val="005B08FC"/>
    <w:rsid w:val="005B32E5"/>
    <w:rsid w:val="005B39F7"/>
    <w:rsid w:val="005B5E4A"/>
    <w:rsid w:val="005B7453"/>
    <w:rsid w:val="005C100F"/>
    <w:rsid w:val="005C1809"/>
    <w:rsid w:val="005C2FD4"/>
    <w:rsid w:val="005C494A"/>
    <w:rsid w:val="005C6797"/>
    <w:rsid w:val="005C6F45"/>
    <w:rsid w:val="005D309A"/>
    <w:rsid w:val="005D7AEB"/>
    <w:rsid w:val="005E1386"/>
    <w:rsid w:val="005E30FB"/>
    <w:rsid w:val="005E4334"/>
    <w:rsid w:val="005E77F5"/>
    <w:rsid w:val="005F0A98"/>
    <w:rsid w:val="005F0F45"/>
    <w:rsid w:val="005F17EB"/>
    <w:rsid w:val="005F2449"/>
    <w:rsid w:val="005F3D7D"/>
    <w:rsid w:val="005F5E64"/>
    <w:rsid w:val="005F60FA"/>
    <w:rsid w:val="00600A50"/>
    <w:rsid w:val="00602963"/>
    <w:rsid w:val="00604A91"/>
    <w:rsid w:val="00606802"/>
    <w:rsid w:val="006070AB"/>
    <w:rsid w:val="006135E2"/>
    <w:rsid w:val="006152E3"/>
    <w:rsid w:val="006155B3"/>
    <w:rsid w:val="00617A7F"/>
    <w:rsid w:val="00620627"/>
    <w:rsid w:val="00621335"/>
    <w:rsid w:val="00621C50"/>
    <w:rsid w:val="00626EAC"/>
    <w:rsid w:val="00631098"/>
    <w:rsid w:val="0063270C"/>
    <w:rsid w:val="00634718"/>
    <w:rsid w:val="00634E9A"/>
    <w:rsid w:val="006362A8"/>
    <w:rsid w:val="006416BB"/>
    <w:rsid w:val="00642C17"/>
    <w:rsid w:val="00646714"/>
    <w:rsid w:val="00646AAC"/>
    <w:rsid w:val="00646B19"/>
    <w:rsid w:val="00647F84"/>
    <w:rsid w:val="0065309B"/>
    <w:rsid w:val="00653F89"/>
    <w:rsid w:val="00656661"/>
    <w:rsid w:val="006568F5"/>
    <w:rsid w:val="006570A8"/>
    <w:rsid w:val="00657153"/>
    <w:rsid w:val="00660B18"/>
    <w:rsid w:val="00667C98"/>
    <w:rsid w:val="00673190"/>
    <w:rsid w:val="00674047"/>
    <w:rsid w:val="0067572A"/>
    <w:rsid w:val="006775CA"/>
    <w:rsid w:val="0068055F"/>
    <w:rsid w:val="00681744"/>
    <w:rsid w:val="006832C8"/>
    <w:rsid w:val="00683B99"/>
    <w:rsid w:val="00690E09"/>
    <w:rsid w:val="00691C98"/>
    <w:rsid w:val="00691EF1"/>
    <w:rsid w:val="00692309"/>
    <w:rsid w:val="00695140"/>
    <w:rsid w:val="00695DFB"/>
    <w:rsid w:val="00695E1C"/>
    <w:rsid w:val="006A164E"/>
    <w:rsid w:val="006A25A5"/>
    <w:rsid w:val="006A363E"/>
    <w:rsid w:val="006A38BF"/>
    <w:rsid w:val="006A3AB1"/>
    <w:rsid w:val="006A672E"/>
    <w:rsid w:val="006B0761"/>
    <w:rsid w:val="006B0787"/>
    <w:rsid w:val="006B186B"/>
    <w:rsid w:val="006B25F0"/>
    <w:rsid w:val="006B3084"/>
    <w:rsid w:val="006C1005"/>
    <w:rsid w:val="006C17E4"/>
    <w:rsid w:val="006C1800"/>
    <w:rsid w:val="006C2D19"/>
    <w:rsid w:val="006C6032"/>
    <w:rsid w:val="006D187E"/>
    <w:rsid w:val="006D1A58"/>
    <w:rsid w:val="006D27F1"/>
    <w:rsid w:val="006D2AF0"/>
    <w:rsid w:val="006D3276"/>
    <w:rsid w:val="006D3BCB"/>
    <w:rsid w:val="006D5226"/>
    <w:rsid w:val="006D5CA8"/>
    <w:rsid w:val="006E0311"/>
    <w:rsid w:val="006E0641"/>
    <w:rsid w:val="006E0DE9"/>
    <w:rsid w:val="006E2D57"/>
    <w:rsid w:val="006E2E89"/>
    <w:rsid w:val="006E42B9"/>
    <w:rsid w:val="006E4831"/>
    <w:rsid w:val="006F0D17"/>
    <w:rsid w:val="006F36C5"/>
    <w:rsid w:val="006F7345"/>
    <w:rsid w:val="006F7AE3"/>
    <w:rsid w:val="006F7FCA"/>
    <w:rsid w:val="00700122"/>
    <w:rsid w:val="00700455"/>
    <w:rsid w:val="0070145D"/>
    <w:rsid w:val="007060C2"/>
    <w:rsid w:val="00711FED"/>
    <w:rsid w:val="0071208F"/>
    <w:rsid w:val="00715411"/>
    <w:rsid w:val="00716907"/>
    <w:rsid w:val="00716CE6"/>
    <w:rsid w:val="00717BAD"/>
    <w:rsid w:val="00720A2B"/>
    <w:rsid w:val="00721548"/>
    <w:rsid w:val="00730DAF"/>
    <w:rsid w:val="00734939"/>
    <w:rsid w:val="00735B4B"/>
    <w:rsid w:val="007363A3"/>
    <w:rsid w:val="007366DE"/>
    <w:rsid w:val="00741C31"/>
    <w:rsid w:val="0074205C"/>
    <w:rsid w:val="0074316F"/>
    <w:rsid w:val="00744062"/>
    <w:rsid w:val="007467F9"/>
    <w:rsid w:val="00747D20"/>
    <w:rsid w:val="007505C5"/>
    <w:rsid w:val="0075356A"/>
    <w:rsid w:val="0076035B"/>
    <w:rsid w:val="007616B7"/>
    <w:rsid w:val="007639DE"/>
    <w:rsid w:val="007668C0"/>
    <w:rsid w:val="0076721B"/>
    <w:rsid w:val="00767E3E"/>
    <w:rsid w:val="007722C3"/>
    <w:rsid w:val="00772361"/>
    <w:rsid w:val="007723BD"/>
    <w:rsid w:val="007730BD"/>
    <w:rsid w:val="007739B9"/>
    <w:rsid w:val="00777990"/>
    <w:rsid w:val="00781AED"/>
    <w:rsid w:val="007831EA"/>
    <w:rsid w:val="007860C4"/>
    <w:rsid w:val="007877DF"/>
    <w:rsid w:val="00790FD1"/>
    <w:rsid w:val="00794FC4"/>
    <w:rsid w:val="00797FEC"/>
    <w:rsid w:val="007A14AB"/>
    <w:rsid w:val="007A217F"/>
    <w:rsid w:val="007A3918"/>
    <w:rsid w:val="007B155A"/>
    <w:rsid w:val="007B3EB6"/>
    <w:rsid w:val="007B4DEC"/>
    <w:rsid w:val="007B5850"/>
    <w:rsid w:val="007B6093"/>
    <w:rsid w:val="007B6796"/>
    <w:rsid w:val="007B7769"/>
    <w:rsid w:val="007C4396"/>
    <w:rsid w:val="007C5E7F"/>
    <w:rsid w:val="007C74DF"/>
    <w:rsid w:val="007D1A8E"/>
    <w:rsid w:val="007D290C"/>
    <w:rsid w:val="007D2A7B"/>
    <w:rsid w:val="007D3519"/>
    <w:rsid w:val="007D4113"/>
    <w:rsid w:val="007D49DE"/>
    <w:rsid w:val="007D54BB"/>
    <w:rsid w:val="007E1974"/>
    <w:rsid w:val="007E1D60"/>
    <w:rsid w:val="007E224E"/>
    <w:rsid w:val="007E30B0"/>
    <w:rsid w:val="007E32C7"/>
    <w:rsid w:val="007E4327"/>
    <w:rsid w:val="007E453D"/>
    <w:rsid w:val="007F393C"/>
    <w:rsid w:val="007F3DDD"/>
    <w:rsid w:val="007F54A8"/>
    <w:rsid w:val="007F560A"/>
    <w:rsid w:val="007F74F1"/>
    <w:rsid w:val="0080216F"/>
    <w:rsid w:val="00803789"/>
    <w:rsid w:val="008077C5"/>
    <w:rsid w:val="0081102D"/>
    <w:rsid w:val="008156AF"/>
    <w:rsid w:val="00815C6C"/>
    <w:rsid w:val="00815E35"/>
    <w:rsid w:val="00817336"/>
    <w:rsid w:val="0081762C"/>
    <w:rsid w:val="00817947"/>
    <w:rsid w:val="00820CF5"/>
    <w:rsid w:val="0082125E"/>
    <w:rsid w:val="00822AC3"/>
    <w:rsid w:val="00823478"/>
    <w:rsid w:val="00824B0C"/>
    <w:rsid w:val="0082624C"/>
    <w:rsid w:val="008268E9"/>
    <w:rsid w:val="00830699"/>
    <w:rsid w:val="008320F2"/>
    <w:rsid w:val="00832CC6"/>
    <w:rsid w:val="00833236"/>
    <w:rsid w:val="00834941"/>
    <w:rsid w:val="00835A31"/>
    <w:rsid w:val="00836D39"/>
    <w:rsid w:val="008417F8"/>
    <w:rsid w:val="00842905"/>
    <w:rsid w:val="00843927"/>
    <w:rsid w:val="00844381"/>
    <w:rsid w:val="00844C5F"/>
    <w:rsid w:val="00846527"/>
    <w:rsid w:val="00853BA5"/>
    <w:rsid w:val="0085478F"/>
    <w:rsid w:val="008547EF"/>
    <w:rsid w:val="00854E28"/>
    <w:rsid w:val="008568B3"/>
    <w:rsid w:val="008573BA"/>
    <w:rsid w:val="008630CE"/>
    <w:rsid w:val="00865140"/>
    <w:rsid w:val="0086747F"/>
    <w:rsid w:val="008710AE"/>
    <w:rsid w:val="008714CB"/>
    <w:rsid w:val="0087223A"/>
    <w:rsid w:val="00873ACE"/>
    <w:rsid w:val="00874239"/>
    <w:rsid w:val="00874AB1"/>
    <w:rsid w:val="0087544B"/>
    <w:rsid w:val="008769CB"/>
    <w:rsid w:val="008818CA"/>
    <w:rsid w:val="00881BE7"/>
    <w:rsid w:val="008824A5"/>
    <w:rsid w:val="00883726"/>
    <w:rsid w:val="008A01E2"/>
    <w:rsid w:val="008A05A3"/>
    <w:rsid w:val="008A4B8B"/>
    <w:rsid w:val="008A6A45"/>
    <w:rsid w:val="008A6F67"/>
    <w:rsid w:val="008B0877"/>
    <w:rsid w:val="008B581C"/>
    <w:rsid w:val="008B6D7E"/>
    <w:rsid w:val="008C0B58"/>
    <w:rsid w:val="008C186C"/>
    <w:rsid w:val="008C1AF0"/>
    <w:rsid w:val="008D153E"/>
    <w:rsid w:val="008D300A"/>
    <w:rsid w:val="008D4EB3"/>
    <w:rsid w:val="008D50C7"/>
    <w:rsid w:val="008D5A7C"/>
    <w:rsid w:val="008D6A71"/>
    <w:rsid w:val="008D7763"/>
    <w:rsid w:val="008E2972"/>
    <w:rsid w:val="008E4902"/>
    <w:rsid w:val="008E5D93"/>
    <w:rsid w:val="008E6722"/>
    <w:rsid w:val="008E7A98"/>
    <w:rsid w:val="008E7CF3"/>
    <w:rsid w:val="008F056F"/>
    <w:rsid w:val="008F0AE9"/>
    <w:rsid w:val="00901D1F"/>
    <w:rsid w:val="00902543"/>
    <w:rsid w:val="0090410E"/>
    <w:rsid w:val="009105FE"/>
    <w:rsid w:val="00911E4B"/>
    <w:rsid w:val="00914597"/>
    <w:rsid w:val="00914C1B"/>
    <w:rsid w:val="0091544B"/>
    <w:rsid w:val="009154AF"/>
    <w:rsid w:val="00924589"/>
    <w:rsid w:val="00926183"/>
    <w:rsid w:val="00926B46"/>
    <w:rsid w:val="009276FB"/>
    <w:rsid w:val="00927877"/>
    <w:rsid w:val="009305BC"/>
    <w:rsid w:val="00930E4F"/>
    <w:rsid w:val="0093418D"/>
    <w:rsid w:val="009349C8"/>
    <w:rsid w:val="00936D0F"/>
    <w:rsid w:val="00936E25"/>
    <w:rsid w:val="009376E0"/>
    <w:rsid w:val="00940979"/>
    <w:rsid w:val="00941147"/>
    <w:rsid w:val="009412AE"/>
    <w:rsid w:val="00943190"/>
    <w:rsid w:val="00944997"/>
    <w:rsid w:val="009458CC"/>
    <w:rsid w:val="009528F6"/>
    <w:rsid w:val="00952937"/>
    <w:rsid w:val="00957439"/>
    <w:rsid w:val="00961CCE"/>
    <w:rsid w:val="009621B8"/>
    <w:rsid w:val="0096300A"/>
    <w:rsid w:val="00966755"/>
    <w:rsid w:val="009677F9"/>
    <w:rsid w:val="0097000A"/>
    <w:rsid w:val="00972273"/>
    <w:rsid w:val="0097391F"/>
    <w:rsid w:val="00974664"/>
    <w:rsid w:val="00974FF2"/>
    <w:rsid w:val="00980DB7"/>
    <w:rsid w:val="00982FEE"/>
    <w:rsid w:val="00983307"/>
    <w:rsid w:val="00985DA5"/>
    <w:rsid w:val="00985F99"/>
    <w:rsid w:val="009862CB"/>
    <w:rsid w:val="00987156"/>
    <w:rsid w:val="00987E1A"/>
    <w:rsid w:val="009926C5"/>
    <w:rsid w:val="0099330E"/>
    <w:rsid w:val="00994524"/>
    <w:rsid w:val="00994BEE"/>
    <w:rsid w:val="009952DE"/>
    <w:rsid w:val="00997082"/>
    <w:rsid w:val="00997DEC"/>
    <w:rsid w:val="009A0002"/>
    <w:rsid w:val="009A1A25"/>
    <w:rsid w:val="009A3364"/>
    <w:rsid w:val="009A4DFD"/>
    <w:rsid w:val="009A4F60"/>
    <w:rsid w:val="009A5D8F"/>
    <w:rsid w:val="009B0B6B"/>
    <w:rsid w:val="009B1A8C"/>
    <w:rsid w:val="009B28F8"/>
    <w:rsid w:val="009B2E92"/>
    <w:rsid w:val="009B3B54"/>
    <w:rsid w:val="009B444D"/>
    <w:rsid w:val="009B4584"/>
    <w:rsid w:val="009B54C2"/>
    <w:rsid w:val="009B6EF7"/>
    <w:rsid w:val="009C0F82"/>
    <w:rsid w:val="009C4B98"/>
    <w:rsid w:val="009C55FC"/>
    <w:rsid w:val="009C5765"/>
    <w:rsid w:val="009C6A64"/>
    <w:rsid w:val="009D4CF6"/>
    <w:rsid w:val="009D5259"/>
    <w:rsid w:val="009D6B56"/>
    <w:rsid w:val="009D736A"/>
    <w:rsid w:val="009D7D48"/>
    <w:rsid w:val="009E0A0F"/>
    <w:rsid w:val="009E172B"/>
    <w:rsid w:val="009E3E14"/>
    <w:rsid w:val="009E7222"/>
    <w:rsid w:val="009E7937"/>
    <w:rsid w:val="009E7AEE"/>
    <w:rsid w:val="009F0B70"/>
    <w:rsid w:val="009F205C"/>
    <w:rsid w:val="00A019BF"/>
    <w:rsid w:val="00A01B89"/>
    <w:rsid w:val="00A034DC"/>
    <w:rsid w:val="00A06132"/>
    <w:rsid w:val="00A1160E"/>
    <w:rsid w:val="00A15748"/>
    <w:rsid w:val="00A17A32"/>
    <w:rsid w:val="00A27B9A"/>
    <w:rsid w:val="00A31FF4"/>
    <w:rsid w:val="00A32051"/>
    <w:rsid w:val="00A3436F"/>
    <w:rsid w:val="00A41E51"/>
    <w:rsid w:val="00A42FE0"/>
    <w:rsid w:val="00A43F55"/>
    <w:rsid w:val="00A4489A"/>
    <w:rsid w:val="00A44937"/>
    <w:rsid w:val="00A44F1D"/>
    <w:rsid w:val="00A4547F"/>
    <w:rsid w:val="00A50CDC"/>
    <w:rsid w:val="00A50D57"/>
    <w:rsid w:val="00A51F8D"/>
    <w:rsid w:val="00A52063"/>
    <w:rsid w:val="00A55465"/>
    <w:rsid w:val="00A5573E"/>
    <w:rsid w:val="00A55DE9"/>
    <w:rsid w:val="00A57092"/>
    <w:rsid w:val="00A60261"/>
    <w:rsid w:val="00A62AF8"/>
    <w:rsid w:val="00A65823"/>
    <w:rsid w:val="00A663F4"/>
    <w:rsid w:val="00A677BE"/>
    <w:rsid w:val="00A70608"/>
    <w:rsid w:val="00A70EAA"/>
    <w:rsid w:val="00A712BB"/>
    <w:rsid w:val="00A73284"/>
    <w:rsid w:val="00A74FC0"/>
    <w:rsid w:val="00A762C7"/>
    <w:rsid w:val="00A84129"/>
    <w:rsid w:val="00A87BBF"/>
    <w:rsid w:val="00A9129A"/>
    <w:rsid w:val="00A91ACA"/>
    <w:rsid w:val="00A9224A"/>
    <w:rsid w:val="00A95EA0"/>
    <w:rsid w:val="00A965D2"/>
    <w:rsid w:val="00AA133E"/>
    <w:rsid w:val="00AA4581"/>
    <w:rsid w:val="00AA49B0"/>
    <w:rsid w:val="00AA5477"/>
    <w:rsid w:val="00AA66A2"/>
    <w:rsid w:val="00AA7026"/>
    <w:rsid w:val="00AB24D8"/>
    <w:rsid w:val="00AB28DB"/>
    <w:rsid w:val="00AB368A"/>
    <w:rsid w:val="00AB54D4"/>
    <w:rsid w:val="00AB5D37"/>
    <w:rsid w:val="00AB680B"/>
    <w:rsid w:val="00AB78AA"/>
    <w:rsid w:val="00AB7E1C"/>
    <w:rsid w:val="00AC2730"/>
    <w:rsid w:val="00AC5EFF"/>
    <w:rsid w:val="00AC6328"/>
    <w:rsid w:val="00AD0C9A"/>
    <w:rsid w:val="00AD2AF9"/>
    <w:rsid w:val="00AD58F3"/>
    <w:rsid w:val="00AE21FA"/>
    <w:rsid w:val="00AE6041"/>
    <w:rsid w:val="00AE7CDF"/>
    <w:rsid w:val="00AF07F5"/>
    <w:rsid w:val="00AF18DD"/>
    <w:rsid w:val="00AF3326"/>
    <w:rsid w:val="00AF3E59"/>
    <w:rsid w:val="00AF4A71"/>
    <w:rsid w:val="00AF4F2F"/>
    <w:rsid w:val="00AF7707"/>
    <w:rsid w:val="00B0021F"/>
    <w:rsid w:val="00B0024A"/>
    <w:rsid w:val="00B02E36"/>
    <w:rsid w:val="00B03BC5"/>
    <w:rsid w:val="00B03ECF"/>
    <w:rsid w:val="00B07620"/>
    <w:rsid w:val="00B14AEE"/>
    <w:rsid w:val="00B159FA"/>
    <w:rsid w:val="00B15EE2"/>
    <w:rsid w:val="00B20DB8"/>
    <w:rsid w:val="00B22869"/>
    <w:rsid w:val="00B23AF2"/>
    <w:rsid w:val="00B30FA1"/>
    <w:rsid w:val="00B317C5"/>
    <w:rsid w:val="00B3294F"/>
    <w:rsid w:val="00B348D2"/>
    <w:rsid w:val="00B35331"/>
    <w:rsid w:val="00B3731D"/>
    <w:rsid w:val="00B40301"/>
    <w:rsid w:val="00B40528"/>
    <w:rsid w:val="00B42E74"/>
    <w:rsid w:val="00B4487F"/>
    <w:rsid w:val="00B45223"/>
    <w:rsid w:val="00B4572F"/>
    <w:rsid w:val="00B46823"/>
    <w:rsid w:val="00B51BDE"/>
    <w:rsid w:val="00B56065"/>
    <w:rsid w:val="00B60323"/>
    <w:rsid w:val="00B6066C"/>
    <w:rsid w:val="00B61437"/>
    <w:rsid w:val="00B61571"/>
    <w:rsid w:val="00B632E7"/>
    <w:rsid w:val="00B632EF"/>
    <w:rsid w:val="00B649CA"/>
    <w:rsid w:val="00B64DDA"/>
    <w:rsid w:val="00B67CD2"/>
    <w:rsid w:val="00B703E5"/>
    <w:rsid w:val="00B71243"/>
    <w:rsid w:val="00B71BA5"/>
    <w:rsid w:val="00B72223"/>
    <w:rsid w:val="00B74A9B"/>
    <w:rsid w:val="00B75A40"/>
    <w:rsid w:val="00B75DF1"/>
    <w:rsid w:val="00B853A5"/>
    <w:rsid w:val="00B85CEE"/>
    <w:rsid w:val="00B903D6"/>
    <w:rsid w:val="00B920E4"/>
    <w:rsid w:val="00B94CE9"/>
    <w:rsid w:val="00BA24EF"/>
    <w:rsid w:val="00BA28F2"/>
    <w:rsid w:val="00BA3113"/>
    <w:rsid w:val="00BA32F2"/>
    <w:rsid w:val="00BA47B5"/>
    <w:rsid w:val="00BA531C"/>
    <w:rsid w:val="00BA7BE0"/>
    <w:rsid w:val="00BB4CB7"/>
    <w:rsid w:val="00BC00A5"/>
    <w:rsid w:val="00BC0ECE"/>
    <w:rsid w:val="00BC2C34"/>
    <w:rsid w:val="00BC2E76"/>
    <w:rsid w:val="00BC31B9"/>
    <w:rsid w:val="00BC4C21"/>
    <w:rsid w:val="00BC7D96"/>
    <w:rsid w:val="00BC7EAE"/>
    <w:rsid w:val="00BD3C33"/>
    <w:rsid w:val="00BD4C2F"/>
    <w:rsid w:val="00BD6112"/>
    <w:rsid w:val="00BD6C8A"/>
    <w:rsid w:val="00BD7930"/>
    <w:rsid w:val="00BD7FAC"/>
    <w:rsid w:val="00BE25B5"/>
    <w:rsid w:val="00BE32D0"/>
    <w:rsid w:val="00BE4B9C"/>
    <w:rsid w:val="00BE7418"/>
    <w:rsid w:val="00BF23BC"/>
    <w:rsid w:val="00BF3D31"/>
    <w:rsid w:val="00BF58D9"/>
    <w:rsid w:val="00BF6B2A"/>
    <w:rsid w:val="00BF716A"/>
    <w:rsid w:val="00BF7EE6"/>
    <w:rsid w:val="00C01058"/>
    <w:rsid w:val="00C0218B"/>
    <w:rsid w:val="00C03AB8"/>
    <w:rsid w:val="00C05CE4"/>
    <w:rsid w:val="00C0614F"/>
    <w:rsid w:val="00C061F3"/>
    <w:rsid w:val="00C077B3"/>
    <w:rsid w:val="00C1093A"/>
    <w:rsid w:val="00C1415C"/>
    <w:rsid w:val="00C14E24"/>
    <w:rsid w:val="00C2270C"/>
    <w:rsid w:val="00C24930"/>
    <w:rsid w:val="00C2623F"/>
    <w:rsid w:val="00C30C66"/>
    <w:rsid w:val="00C32329"/>
    <w:rsid w:val="00C33DBB"/>
    <w:rsid w:val="00C352F6"/>
    <w:rsid w:val="00C35C52"/>
    <w:rsid w:val="00C40A4B"/>
    <w:rsid w:val="00C41CFA"/>
    <w:rsid w:val="00C43710"/>
    <w:rsid w:val="00C43FE6"/>
    <w:rsid w:val="00C449F1"/>
    <w:rsid w:val="00C452C3"/>
    <w:rsid w:val="00C45590"/>
    <w:rsid w:val="00C47B63"/>
    <w:rsid w:val="00C5214A"/>
    <w:rsid w:val="00C522E5"/>
    <w:rsid w:val="00C5469E"/>
    <w:rsid w:val="00C548D5"/>
    <w:rsid w:val="00C61F4A"/>
    <w:rsid w:val="00C6421A"/>
    <w:rsid w:val="00C6475F"/>
    <w:rsid w:val="00C6491E"/>
    <w:rsid w:val="00C65ECB"/>
    <w:rsid w:val="00C7025F"/>
    <w:rsid w:val="00C70C38"/>
    <w:rsid w:val="00C73967"/>
    <w:rsid w:val="00C73DCD"/>
    <w:rsid w:val="00C740A6"/>
    <w:rsid w:val="00C80260"/>
    <w:rsid w:val="00C81643"/>
    <w:rsid w:val="00C82180"/>
    <w:rsid w:val="00C82822"/>
    <w:rsid w:val="00C83975"/>
    <w:rsid w:val="00C84E05"/>
    <w:rsid w:val="00C90BFE"/>
    <w:rsid w:val="00C90D53"/>
    <w:rsid w:val="00C92A99"/>
    <w:rsid w:val="00CA4304"/>
    <w:rsid w:val="00CA430B"/>
    <w:rsid w:val="00CA49FF"/>
    <w:rsid w:val="00CA5073"/>
    <w:rsid w:val="00CA51C3"/>
    <w:rsid w:val="00CA5DB7"/>
    <w:rsid w:val="00CA6B47"/>
    <w:rsid w:val="00CA7E94"/>
    <w:rsid w:val="00CB2D2F"/>
    <w:rsid w:val="00CB2F66"/>
    <w:rsid w:val="00CB3062"/>
    <w:rsid w:val="00CB64F7"/>
    <w:rsid w:val="00CC7380"/>
    <w:rsid w:val="00CD1970"/>
    <w:rsid w:val="00CD3837"/>
    <w:rsid w:val="00CD3BEC"/>
    <w:rsid w:val="00CD683F"/>
    <w:rsid w:val="00CD7D7F"/>
    <w:rsid w:val="00CE07FD"/>
    <w:rsid w:val="00CE19F2"/>
    <w:rsid w:val="00CE31A9"/>
    <w:rsid w:val="00CE4771"/>
    <w:rsid w:val="00CE60E9"/>
    <w:rsid w:val="00CE61AF"/>
    <w:rsid w:val="00CE70EE"/>
    <w:rsid w:val="00CF110F"/>
    <w:rsid w:val="00CF141D"/>
    <w:rsid w:val="00CF27CB"/>
    <w:rsid w:val="00CF6902"/>
    <w:rsid w:val="00CF6C1E"/>
    <w:rsid w:val="00D00AAF"/>
    <w:rsid w:val="00D00EFF"/>
    <w:rsid w:val="00D00FE6"/>
    <w:rsid w:val="00D03E96"/>
    <w:rsid w:val="00D06197"/>
    <w:rsid w:val="00D06659"/>
    <w:rsid w:val="00D10B99"/>
    <w:rsid w:val="00D11D8A"/>
    <w:rsid w:val="00D12D59"/>
    <w:rsid w:val="00D13743"/>
    <w:rsid w:val="00D14770"/>
    <w:rsid w:val="00D16023"/>
    <w:rsid w:val="00D20F99"/>
    <w:rsid w:val="00D2221D"/>
    <w:rsid w:val="00D239DA"/>
    <w:rsid w:val="00D26798"/>
    <w:rsid w:val="00D30D36"/>
    <w:rsid w:val="00D328C6"/>
    <w:rsid w:val="00D34A9F"/>
    <w:rsid w:val="00D417B0"/>
    <w:rsid w:val="00D4275D"/>
    <w:rsid w:val="00D42F7C"/>
    <w:rsid w:val="00D471C3"/>
    <w:rsid w:val="00D4735C"/>
    <w:rsid w:val="00D47465"/>
    <w:rsid w:val="00D51483"/>
    <w:rsid w:val="00D53F23"/>
    <w:rsid w:val="00D565DC"/>
    <w:rsid w:val="00D61F0D"/>
    <w:rsid w:val="00D620DD"/>
    <w:rsid w:val="00D6246A"/>
    <w:rsid w:val="00D6635D"/>
    <w:rsid w:val="00D66FC2"/>
    <w:rsid w:val="00D7041B"/>
    <w:rsid w:val="00D70F3C"/>
    <w:rsid w:val="00D7134E"/>
    <w:rsid w:val="00D72D50"/>
    <w:rsid w:val="00D765C5"/>
    <w:rsid w:val="00D80443"/>
    <w:rsid w:val="00D804BA"/>
    <w:rsid w:val="00D8231E"/>
    <w:rsid w:val="00D83318"/>
    <w:rsid w:val="00D837F2"/>
    <w:rsid w:val="00D9629F"/>
    <w:rsid w:val="00DA0CD0"/>
    <w:rsid w:val="00DA12CF"/>
    <w:rsid w:val="00DA159E"/>
    <w:rsid w:val="00DA22F7"/>
    <w:rsid w:val="00DA3425"/>
    <w:rsid w:val="00DB1D05"/>
    <w:rsid w:val="00DB2119"/>
    <w:rsid w:val="00DB3A22"/>
    <w:rsid w:val="00DB4F30"/>
    <w:rsid w:val="00DB51FB"/>
    <w:rsid w:val="00DB5F49"/>
    <w:rsid w:val="00DB6C18"/>
    <w:rsid w:val="00DC04E5"/>
    <w:rsid w:val="00DC1299"/>
    <w:rsid w:val="00DC1C53"/>
    <w:rsid w:val="00DC3F5E"/>
    <w:rsid w:val="00DC46F1"/>
    <w:rsid w:val="00DC54CD"/>
    <w:rsid w:val="00DC5507"/>
    <w:rsid w:val="00DC578C"/>
    <w:rsid w:val="00DC616A"/>
    <w:rsid w:val="00DC633C"/>
    <w:rsid w:val="00DD0419"/>
    <w:rsid w:val="00DD225E"/>
    <w:rsid w:val="00DD2E7B"/>
    <w:rsid w:val="00DD3532"/>
    <w:rsid w:val="00DD5D07"/>
    <w:rsid w:val="00DE25D1"/>
    <w:rsid w:val="00DE3F63"/>
    <w:rsid w:val="00DE412A"/>
    <w:rsid w:val="00DE6069"/>
    <w:rsid w:val="00DE6787"/>
    <w:rsid w:val="00DF1089"/>
    <w:rsid w:val="00DF2958"/>
    <w:rsid w:val="00DF2C46"/>
    <w:rsid w:val="00DF5169"/>
    <w:rsid w:val="00DF7BF2"/>
    <w:rsid w:val="00DF7DC5"/>
    <w:rsid w:val="00E006C7"/>
    <w:rsid w:val="00E06CF2"/>
    <w:rsid w:val="00E102FD"/>
    <w:rsid w:val="00E1065F"/>
    <w:rsid w:val="00E110AD"/>
    <w:rsid w:val="00E12417"/>
    <w:rsid w:val="00E12541"/>
    <w:rsid w:val="00E1461B"/>
    <w:rsid w:val="00E179F5"/>
    <w:rsid w:val="00E17E08"/>
    <w:rsid w:val="00E2064E"/>
    <w:rsid w:val="00E2066E"/>
    <w:rsid w:val="00E20C73"/>
    <w:rsid w:val="00E2174B"/>
    <w:rsid w:val="00E24504"/>
    <w:rsid w:val="00E24640"/>
    <w:rsid w:val="00E24D8B"/>
    <w:rsid w:val="00E27456"/>
    <w:rsid w:val="00E31BEF"/>
    <w:rsid w:val="00E32204"/>
    <w:rsid w:val="00E35390"/>
    <w:rsid w:val="00E36896"/>
    <w:rsid w:val="00E36A8A"/>
    <w:rsid w:val="00E46F36"/>
    <w:rsid w:val="00E474F8"/>
    <w:rsid w:val="00E47D0B"/>
    <w:rsid w:val="00E503F8"/>
    <w:rsid w:val="00E5217A"/>
    <w:rsid w:val="00E53971"/>
    <w:rsid w:val="00E56E99"/>
    <w:rsid w:val="00E602D4"/>
    <w:rsid w:val="00E6060A"/>
    <w:rsid w:val="00E61FB0"/>
    <w:rsid w:val="00E623BF"/>
    <w:rsid w:val="00E63F4F"/>
    <w:rsid w:val="00E64121"/>
    <w:rsid w:val="00E666ED"/>
    <w:rsid w:val="00E70F78"/>
    <w:rsid w:val="00E80221"/>
    <w:rsid w:val="00E81749"/>
    <w:rsid w:val="00E82DF4"/>
    <w:rsid w:val="00E83980"/>
    <w:rsid w:val="00E83F79"/>
    <w:rsid w:val="00E8690B"/>
    <w:rsid w:val="00E90ACD"/>
    <w:rsid w:val="00E90B2A"/>
    <w:rsid w:val="00E90B70"/>
    <w:rsid w:val="00E91EA3"/>
    <w:rsid w:val="00E928B4"/>
    <w:rsid w:val="00E936AE"/>
    <w:rsid w:val="00E93D6C"/>
    <w:rsid w:val="00E956B9"/>
    <w:rsid w:val="00EA2FEB"/>
    <w:rsid w:val="00EA42F1"/>
    <w:rsid w:val="00EA5E9D"/>
    <w:rsid w:val="00EA6B91"/>
    <w:rsid w:val="00EB0EFA"/>
    <w:rsid w:val="00EB4758"/>
    <w:rsid w:val="00EB65A8"/>
    <w:rsid w:val="00EB6F47"/>
    <w:rsid w:val="00EB7B3E"/>
    <w:rsid w:val="00EC4023"/>
    <w:rsid w:val="00EC4C8A"/>
    <w:rsid w:val="00EC6827"/>
    <w:rsid w:val="00ED1CC8"/>
    <w:rsid w:val="00ED7DA0"/>
    <w:rsid w:val="00EE400C"/>
    <w:rsid w:val="00EE52FA"/>
    <w:rsid w:val="00EE559D"/>
    <w:rsid w:val="00EE656E"/>
    <w:rsid w:val="00EE75A3"/>
    <w:rsid w:val="00EE7739"/>
    <w:rsid w:val="00EE7962"/>
    <w:rsid w:val="00EE7A9D"/>
    <w:rsid w:val="00EF141B"/>
    <w:rsid w:val="00EF2FCE"/>
    <w:rsid w:val="00EF3D06"/>
    <w:rsid w:val="00EF4C13"/>
    <w:rsid w:val="00EF5A46"/>
    <w:rsid w:val="00EF5B83"/>
    <w:rsid w:val="00EF66C0"/>
    <w:rsid w:val="00F01A2E"/>
    <w:rsid w:val="00F022BD"/>
    <w:rsid w:val="00F02808"/>
    <w:rsid w:val="00F04F23"/>
    <w:rsid w:val="00F0671E"/>
    <w:rsid w:val="00F1158C"/>
    <w:rsid w:val="00F11FD8"/>
    <w:rsid w:val="00F12D9E"/>
    <w:rsid w:val="00F160F7"/>
    <w:rsid w:val="00F16771"/>
    <w:rsid w:val="00F2092D"/>
    <w:rsid w:val="00F211E8"/>
    <w:rsid w:val="00F21318"/>
    <w:rsid w:val="00F22DB8"/>
    <w:rsid w:val="00F2489A"/>
    <w:rsid w:val="00F25727"/>
    <w:rsid w:val="00F2599D"/>
    <w:rsid w:val="00F25E6F"/>
    <w:rsid w:val="00F26596"/>
    <w:rsid w:val="00F271E7"/>
    <w:rsid w:val="00F27BDA"/>
    <w:rsid w:val="00F3350A"/>
    <w:rsid w:val="00F33CD2"/>
    <w:rsid w:val="00F3513A"/>
    <w:rsid w:val="00F3547A"/>
    <w:rsid w:val="00F379F3"/>
    <w:rsid w:val="00F40AAD"/>
    <w:rsid w:val="00F42377"/>
    <w:rsid w:val="00F42AE4"/>
    <w:rsid w:val="00F479F8"/>
    <w:rsid w:val="00F53143"/>
    <w:rsid w:val="00F535D0"/>
    <w:rsid w:val="00F54041"/>
    <w:rsid w:val="00F55B22"/>
    <w:rsid w:val="00F578E5"/>
    <w:rsid w:val="00F606BE"/>
    <w:rsid w:val="00F60907"/>
    <w:rsid w:val="00F62AC9"/>
    <w:rsid w:val="00F63E72"/>
    <w:rsid w:val="00F6513D"/>
    <w:rsid w:val="00F66B1F"/>
    <w:rsid w:val="00F707E5"/>
    <w:rsid w:val="00F75329"/>
    <w:rsid w:val="00F77C6C"/>
    <w:rsid w:val="00F77E40"/>
    <w:rsid w:val="00F8273D"/>
    <w:rsid w:val="00F8336B"/>
    <w:rsid w:val="00F8662D"/>
    <w:rsid w:val="00F86C42"/>
    <w:rsid w:val="00F951A2"/>
    <w:rsid w:val="00F95511"/>
    <w:rsid w:val="00FA2917"/>
    <w:rsid w:val="00FA3063"/>
    <w:rsid w:val="00FA3405"/>
    <w:rsid w:val="00FA4C2C"/>
    <w:rsid w:val="00FA5454"/>
    <w:rsid w:val="00FB2F75"/>
    <w:rsid w:val="00FB3AA5"/>
    <w:rsid w:val="00FB4EBD"/>
    <w:rsid w:val="00FC0810"/>
    <w:rsid w:val="00FC0B72"/>
    <w:rsid w:val="00FC13B2"/>
    <w:rsid w:val="00FC2186"/>
    <w:rsid w:val="00FC32E8"/>
    <w:rsid w:val="00FC3E8C"/>
    <w:rsid w:val="00FC5DA1"/>
    <w:rsid w:val="00FC7313"/>
    <w:rsid w:val="00FC780D"/>
    <w:rsid w:val="00FD0F7E"/>
    <w:rsid w:val="00FD0FA4"/>
    <w:rsid w:val="00FD13E6"/>
    <w:rsid w:val="00FD1DA3"/>
    <w:rsid w:val="00FD311A"/>
    <w:rsid w:val="00FD4725"/>
    <w:rsid w:val="00FD4A0A"/>
    <w:rsid w:val="00FD5132"/>
    <w:rsid w:val="00FE08E0"/>
    <w:rsid w:val="00FE25CB"/>
    <w:rsid w:val="00FE5353"/>
    <w:rsid w:val="00FE71C9"/>
    <w:rsid w:val="00FF083C"/>
    <w:rsid w:val="00FF297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88851A"/>
  <w15:docId w15:val="{75A94C91-D505-499D-A7D6-22A57A5D90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3659CC"/>
    <w:pPr>
      <w:spacing w:before="120" w:after="120" w:line="360" w:lineRule="auto"/>
      <w:jc w:val="both"/>
    </w:pPr>
    <w:rPr>
      <w:rFonts w:ascii="Arial" w:eastAsia="Times New Roman" w:hAnsi="Arial" w:cs="Times New Roman"/>
      <w:szCs w:val="24"/>
      <w:lang w:eastAsia="pl-PL"/>
    </w:rPr>
  </w:style>
  <w:style w:type="paragraph" w:styleId="Nagwek1">
    <w:name w:val="heading 1"/>
    <w:basedOn w:val="Normalny"/>
    <w:next w:val="Normalny"/>
    <w:link w:val="Nagwek1Znak"/>
    <w:uiPriority w:val="9"/>
    <w:qFormat/>
    <w:rsid w:val="00197C80"/>
    <w:pPr>
      <w:keepNext/>
      <w:keepLines/>
      <w:outlineLvl w:val="0"/>
    </w:pPr>
    <w:rPr>
      <w:b/>
      <w:bCs/>
      <w:sz w:val="28"/>
      <w:szCs w:val="28"/>
    </w:rPr>
  </w:style>
  <w:style w:type="paragraph" w:styleId="Nagwek2">
    <w:name w:val="heading 2"/>
    <w:basedOn w:val="Normalny"/>
    <w:next w:val="Normalny"/>
    <w:link w:val="Nagwek2Znak"/>
    <w:uiPriority w:val="9"/>
    <w:unhideWhenUsed/>
    <w:qFormat/>
    <w:rsid w:val="00952937"/>
    <w:pPr>
      <w:keepNext/>
      <w:keepLines/>
      <w:outlineLvl w:val="1"/>
    </w:pPr>
    <w:rPr>
      <w:b/>
      <w:bCs/>
      <w:szCs w:val="26"/>
    </w:rPr>
  </w:style>
  <w:style w:type="paragraph" w:styleId="Nagwek3">
    <w:name w:val="heading 3"/>
    <w:basedOn w:val="Normalny"/>
    <w:next w:val="Normalny"/>
    <w:link w:val="Nagwek3Znak"/>
    <w:uiPriority w:val="9"/>
    <w:unhideWhenUsed/>
    <w:qFormat/>
    <w:rsid w:val="00E90B70"/>
    <w:pPr>
      <w:keepNext/>
      <w:keepLines/>
      <w:outlineLvl w:val="2"/>
    </w:pPr>
    <w:rPr>
      <w:b/>
      <w:bCs/>
      <w:szCs w:val="20"/>
    </w:rPr>
  </w:style>
  <w:style w:type="paragraph" w:styleId="Nagwek4">
    <w:name w:val="heading 4"/>
    <w:basedOn w:val="Normalny"/>
    <w:next w:val="Normalny"/>
    <w:link w:val="Nagwek4Znak"/>
    <w:uiPriority w:val="9"/>
    <w:unhideWhenUsed/>
    <w:qFormat/>
    <w:rsid w:val="00E90B70"/>
    <w:pPr>
      <w:keepNext/>
      <w:keepLines/>
      <w:outlineLvl w:val="3"/>
    </w:pPr>
    <w:rPr>
      <w:b/>
      <w:bCs/>
      <w:iCs/>
      <w:szCs w:val="20"/>
    </w:rPr>
  </w:style>
  <w:style w:type="paragraph" w:styleId="Nagwek7">
    <w:name w:val="heading 7"/>
    <w:basedOn w:val="Normalny"/>
    <w:next w:val="Normalny"/>
    <w:link w:val="Nagwek7Znak"/>
    <w:uiPriority w:val="9"/>
    <w:semiHidden/>
    <w:unhideWhenUsed/>
    <w:qFormat/>
    <w:rsid w:val="00E90B70"/>
    <w:pPr>
      <w:spacing w:before="240" w:after="60"/>
      <w:outlineLvl w:val="6"/>
    </w:pPr>
    <w:rPr>
      <w:rFonts w:ascii="Calibri" w:hAnsi="Calibri"/>
      <w:lang w:eastAsia="en-US"/>
    </w:rPr>
  </w:style>
  <w:style w:type="paragraph" w:styleId="Nagwek9">
    <w:name w:val="heading 9"/>
    <w:basedOn w:val="Normalny"/>
    <w:next w:val="Normalny"/>
    <w:link w:val="Nagwek9Znak"/>
    <w:uiPriority w:val="9"/>
    <w:unhideWhenUsed/>
    <w:qFormat/>
    <w:rsid w:val="00E90B70"/>
    <w:pPr>
      <w:spacing w:before="240" w:after="60"/>
      <w:outlineLvl w:val="8"/>
    </w:pPr>
    <w:rPr>
      <w:rFonts w:ascii="Calibri Light" w:hAnsi="Calibri Light"/>
      <w:szCs w:val="22"/>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dymka">
    <w:name w:val="Balloon Text"/>
    <w:basedOn w:val="Normalny"/>
    <w:link w:val="TekstdymkaZnak"/>
    <w:uiPriority w:val="99"/>
    <w:semiHidden/>
    <w:unhideWhenUsed/>
    <w:rsid w:val="00E90B70"/>
    <w:rPr>
      <w:rFonts w:ascii="Segoe UI" w:hAnsi="Segoe UI" w:cs="Segoe UI"/>
      <w:sz w:val="18"/>
      <w:szCs w:val="18"/>
    </w:rPr>
  </w:style>
  <w:style w:type="character" w:customStyle="1" w:styleId="TekstdymkaZnak">
    <w:name w:val="Tekst dymka Znak"/>
    <w:basedOn w:val="Domylnaczcionkaakapitu"/>
    <w:link w:val="Tekstdymka"/>
    <w:uiPriority w:val="99"/>
    <w:semiHidden/>
    <w:rsid w:val="00E90B70"/>
    <w:rPr>
      <w:rFonts w:ascii="Segoe UI" w:hAnsi="Segoe UI" w:cs="Segoe UI"/>
      <w:sz w:val="18"/>
      <w:szCs w:val="18"/>
    </w:rPr>
  </w:style>
  <w:style w:type="character" w:customStyle="1" w:styleId="Nagwek1Znak">
    <w:name w:val="Nagłówek 1 Znak"/>
    <w:basedOn w:val="Domylnaczcionkaakapitu"/>
    <w:link w:val="Nagwek1"/>
    <w:uiPriority w:val="9"/>
    <w:rsid w:val="00197C80"/>
    <w:rPr>
      <w:rFonts w:ascii="Arial" w:eastAsia="Times New Roman" w:hAnsi="Arial" w:cs="Times New Roman"/>
      <w:b/>
      <w:bCs/>
      <w:sz w:val="28"/>
      <w:szCs w:val="28"/>
      <w:lang w:eastAsia="pl-PL"/>
    </w:rPr>
  </w:style>
  <w:style w:type="character" w:customStyle="1" w:styleId="Nagwek2Znak">
    <w:name w:val="Nagłówek 2 Znak"/>
    <w:basedOn w:val="Domylnaczcionkaakapitu"/>
    <w:link w:val="Nagwek2"/>
    <w:uiPriority w:val="9"/>
    <w:rsid w:val="00952937"/>
    <w:rPr>
      <w:rFonts w:ascii="Arial" w:eastAsia="Times New Roman" w:hAnsi="Arial" w:cs="Times New Roman"/>
      <w:b/>
      <w:bCs/>
      <w:szCs w:val="26"/>
      <w:lang w:eastAsia="pl-PL"/>
    </w:rPr>
  </w:style>
  <w:style w:type="character" w:customStyle="1" w:styleId="Nagwek3Znak">
    <w:name w:val="Nagłówek 3 Znak"/>
    <w:basedOn w:val="Domylnaczcionkaakapitu"/>
    <w:link w:val="Nagwek3"/>
    <w:uiPriority w:val="9"/>
    <w:rsid w:val="00E90B70"/>
    <w:rPr>
      <w:rFonts w:ascii="Arial" w:eastAsia="Times New Roman" w:hAnsi="Arial" w:cs="Times New Roman"/>
      <w:b/>
      <w:bCs/>
      <w:szCs w:val="20"/>
    </w:rPr>
  </w:style>
  <w:style w:type="character" w:customStyle="1" w:styleId="Nagwek4Znak">
    <w:name w:val="Nagłówek 4 Znak"/>
    <w:basedOn w:val="Domylnaczcionkaakapitu"/>
    <w:link w:val="Nagwek4"/>
    <w:uiPriority w:val="9"/>
    <w:rsid w:val="00E90B70"/>
    <w:rPr>
      <w:rFonts w:ascii="Arial" w:eastAsia="Times New Roman" w:hAnsi="Arial" w:cs="Times New Roman"/>
      <w:b/>
      <w:bCs/>
      <w:iCs/>
      <w:szCs w:val="20"/>
    </w:rPr>
  </w:style>
  <w:style w:type="character" w:customStyle="1" w:styleId="Nagwek7Znak">
    <w:name w:val="Nagłówek 7 Znak"/>
    <w:basedOn w:val="Domylnaczcionkaakapitu"/>
    <w:link w:val="Nagwek7"/>
    <w:uiPriority w:val="9"/>
    <w:semiHidden/>
    <w:rsid w:val="00E90B70"/>
    <w:rPr>
      <w:rFonts w:ascii="Calibri" w:eastAsia="Times New Roman" w:hAnsi="Calibri" w:cs="Times New Roman"/>
      <w:sz w:val="24"/>
      <w:szCs w:val="24"/>
    </w:rPr>
  </w:style>
  <w:style w:type="character" w:customStyle="1" w:styleId="Nagwek9Znak">
    <w:name w:val="Nagłówek 9 Znak"/>
    <w:basedOn w:val="Domylnaczcionkaakapitu"/>
    <w:link w:val="Nagwek9"/>
    <w:uiPriority w:val="9"/>
    <w:rsid w:val="00E90B70"/>
    <w:rPr>
      <w:rFonts w:ascii="Calibri Light" w:eastAsia="Times New Roman" w:hAnsi="Calibri Light" w:cs="Times New Roman"/>
    </w:rPr>
  </w:style>
  <w:style w:type="character" w:styleId="Hipercze">
    <w:name w:val="Hyperlink"/>
    <w:uiPriority w:val="99"/>
    <w:unhideWhenUsed/>
    <w:rsid w:val="00E90B70"/>
    <w:rPr>
      <w:color w:val="0000FF"/>
      <w:u w:val="single"/>
    </w:rPr>
  </w:style>
  <w:style w:type="character" w:styleId="Tytuksiki">
    <w:name w:val="Book Title"/>
    <w:uiPriority w:val="33"/>
    <w:qFormat/>
    <w:rsid w:val="00E90B70"/>
    <w:rPr>
      <w:b/>
      <w:bCs/>
      <w:smallCaps/>
      <w:spacing w:val="5"/>
    </w:rPr>
  </w:style>
  <w:style w:type="paragraph" w:styleId="Akapitzlist">
    <w:name w:val="List Paragraph"/>
    <w:aliases w:val="Numerowanie,List Paragraph,Akapit z listą BS,Kolorowa lista — akcent 11,List_Paragraph,Multilevel para_II,List Paragraph1,Bullet1,Bullets,List Paragraph 1,References,List Paragraph (numbered (a)),IBL List Paragraph,List Paragraph nowy"/>
    <w:basedOn w:val="Normalny"/>
    <w:link w:val="AkapitzlistZnak"/>
    <w:uiPriority w:val="34"/>
    <w:qFormat/>
    <w:rsid w:val="00E90B70"/>
    <w:pPr>
      <w:ind w:left="720"/>
      <w:contextualSpacing/>
    </w:pPr>
    <w:rPr>
      <w:rFonts w:eastAsia="Calibri"/>
      <w:sz w:val="20"/>
      <w:szCs w:val="20"/>
    </w:rPr>
  </w:style>
  <w:style w:type="character" w:customStyle="1" w:styleId="AkapitzlistZnak">
    <w:name w:val="Akapit z listą Znak"/>
    <w:aliases w:val="Numerowanie Znak,List Paragraph Znak,Akapit z listą BS Znak,Kolorowa lista — akcent 11 Znak,List_Paragraph Znak,Multilevel para_II Znak,List Paragraph1 Znak,Bullet1 Znak,Bullets Znak,List Paragraph 1 Znak,References Znak"/>
    <w:link w:val="Akapitzlist"/>
    <w:uiPriority w:val="34"/>
    <w:qFormat/>
    <w:locked/>
    <w:rsid w:val="00E90B70"/>
    <w:rPr>
      <w:rFonts w:ascii="Arial" w:eastAsia="Calibri" w:hAnsi="Arial" w:cs="Times New Roman"/>
      <w:sz w:val="20"/>
      <w:szCs w:val="20"/>
    </w:rPr>
  </w:style>
  <w:style w:type="table" w:styleId="Tabela-Siatka">
    <w:name w:val="Table Grid"/>
    <w:basedOn w:val="Standardowy"/>
    <w:uiPriority w:val="59"/>
    <w:rsid w:val="00E90B70"/>
    <w:pPr>
      <w:spacing w:after="0" w:line="240" w:lineRule="auto"/>
    </w:pPr>
    <w:rPr>
      <w:rFonts w:ascii="Calibri" w:eastAsia="Calibri" w:hAnsi="Calibri" w:cs="Times New Roman"/>
      <w:sz w:val="20"/>
      <w:szCs w:val="20"/>
      <w:lang w:eastAsia="pl-PL"/>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egenda">
    <w:name w:val="caption"/>
    <w:aliases w:val="Legenda Znak Znak Znak,Legenda Znak Znak,Legenda Znak Znak Znak Znak,Legenda Znak Znak Znak Znak Znak Znak,Legenda Znak Znak Znak Znak Znak Znak Znak,Legenda Znak Znak Znak Znak Znak Znak Znak Znak Znak Z,Legenda Znak Z,Podpis nad obiektem"/>
    <w:basedOn w:val="Normalny"/>
    <w:next w:val="Normalny"/>
    <w:uiPriority w:val="35"/>
    <w:unhideWhenUsed/>
    <w:qFormat/>
    <w:rsid w:val="00A44937"/>
    <w:pPr>
      <w:spacing w:before="240" w:line="240" w:lineRule="auto"/>
      <w:jc w:val="center"/>
    </w:pPr>
    <w:rPr>
      <w:b/>
      <w:bCs/>
      <w:sz w:val="20"/>
      <w:szCs w:val="18"/>
    </w:rPr>
  </w:style>
  <w:style w:type="character" w:styleId="Odwoaniedokomentarza">
    <w:name w:val="annotation reference"/>
    <w:uiPriority w:val="99"/>
    <w:semiHidden/>
    <w:unhideWhenUsed/>
    <w:qFormat/>
    <w:rsid w:val="00E90B70"/>
    <w:rPr>
      <w:sz w:val="16"/>
      <w:szCs w:val="16"/>
    </w:rPr>
  </w:style>
  <w:style w:type="paragraph" w:styleId="Tekstkomentarza">
    <w:name w:val="annotation text"/>
    <w:basedOn w:val="Normalny"/>
    <w:link w:val="TekstkomentarzaZnak"/>
    <w:uiPriority w:val="99"/>
    <w:unhideWhenUsed/>
    <w:qFormat/>
    <w:rsid w:val="00E90B70"/>
    <w:rPr>
      <w:rFonts w:eastAsia="Calibri"/>
      <w:sz w:val="20"/>
      <w:szCs w:val="20"/>
    </w:rPr>
  </w:style>
  <w:style w:type="character" w:customStyle="1" w:styleId="TekstkomentarzaZnak">
    <w:name w:val="Tekst komentarza Znak"/>
    <w:basedOn w:val="Domylnaczcionkaakapitu"/>
    <w:link w:val="Tekstkomentarza"/>
    <w:uiPriority w:val="99"/>
    <w:qFormat/>
    <w:rsid w:val="00E90B70"/>
    <w:rPr>
      <w:rFonts w:ascii="Arial" w:eastAsia="Calibri" w:hAnsi="Arial" w:cs="Times New Roman"/>
      <w:sz w:val="20"/>
      <w:szCs w:val="20"/>
    </w:rPr>
  </w:style>
  <w:style w:type="paragraph" w:customStyle="1" w:styleId="aaanita">
    <w:name w:val="aaanita"/>
    <w:basedOn w:val="Normalny"/>
    <w:link w:val="aaanitaZnak"/>
    <w:rsid w:val="00E90B70"/>
    <w:pPr>
      <w:tabs>
        <w:tab w:val="left" w:pos="0"/>
      </w:tabs>
    </w:pPr>
    <w:rPr>
      <w:sz w:val="20"/>
      <w:szCs w:val="20"/>
    </w:rPr>
  </w:style>
  <w:style w:type="character" w:customStyle="1" w:styleId="aaanitaZnak">
    <w:name w:val="aaanita Znak"/>
    <w:link w:val="aaanita"/>
    <w:rsid w:val="00E90B70"/>
    <w:rPr>
      <w:rFonts w:ascii="Times New Roman" w:eastAsia="Times New Roman" w:hAnsi="Times New Roman" w:cs="Times New Roman"/>
      <w:sz w:val="20"/>
      <w:szCs w:val="20"/>
      <w:lang w:eastAsia="pl-PL"/>
    </w:rPr>
  </w:style>
  <w:style w:type="paragraph" w:customStyle="1" w:styleId="Standard">
    <w:name w:val="Standard"/>
    <w:basedOn w:val="Normalny"/>
    <w:rsid w:val="00E90B70"/>
    <w:pPr>
      <w:spacing w:line="336" w:lineRule="auto"/>
      <w:ind w:firstLine="851"/>
    </w:pPr>
    <w:rPr>
      <w:szCs w:val="20"/>
    </w:rPr>
  </w:style>
  <w:style w:type="paragraph" w:styleId="NormalnyWeb">
    <w:name w:val="Normal (Web)"/>
    <w:basedOn w:val="Normalny"/>
    <w:uiPriority w:val="99"/>
    <w:unhideWhenUsed/>
    <w:rsid w:val="00E90B70"/>
    <w:pPr>
      <w:spacing w:before="100" w:beforeAutospacing="1" w:after="100" w:afterAutospacing="1"/>
    </w:pPr>
  </w:style>
  <w:style w:type="paragraph" w:styleId="Tematkomentarza">
    <w:name w:val="annotation subject"/>
    <w:basedOn w:val="Tekstkomentarza"/>
    <w:next w:val="Tekstkomentarza"/>
    <w:link w:val="TematkomentarzaZnak"/>
    <w:uiPriority w:val="99"/>
    <w:semiHidden/>
    <w:unhideWhenUsed/>
    <w:rsid w:val="00E90B70"/>
    <w:rPr>
      <w:b/>
      <w:bCs/>
    </w:rPr>
  </w:style>
  <w:style w:type="character" w:customStyle="1" w:styleId="TematkomentarzaZnak">
    <w:name w:val="Temat komentarza Znak"/>
    <w:basedOn w:val="TekstkomentarzaZnak"/>
    <w:link w:val="Tematkomentarza"/>
    <w:uiPriority w:val="99"/>
    <w:semiHidden/>
    <w:rsid w:val="00E90B70"/>
    <w:rPr>
      <w:rFonts w:ascii="Arial" w:eastAsia="Calibri" w:hAnsi="Arial" w:cs="Times New Roman"/>
      <w:b/>
      <w:bCs/>
      <w:sz w:val="20"/>
      <w:szCs w:val="20"/>
    </w:rPr>
  </w:style>
  <w:style w:type="character" w:styleId="Uwydatnienie">
    <w:name w:val="Emphasis"/>
    <w:uiPriority w:val="20"/>
    <w:qFormat/>
    <w:rsid w:val="00E90B70"/>
    <w:rPr>
      <w:i/>
      <w:iCs/>
    </w:rPr>
  </w:style>
  <w:style w:type="character" w:customStyle="1" w:styleId="apple-converted-space">
    <w:name w:val="apple-converted-space"/>
    <w:basedOn w:val="Domylnaczcionkaakapitu"/>
    <w:rsid w:val="00E90B70"/>
  </w:style>
  <w:style w:type="character" w:customStyle="1" w:styleId="st1">
    <w:name w:val="st1"/>
    <w:basedOn w:val="Domylnaczcionkaakapitu"/>
    <w:rsid w:val="00E90B70"/>
  </w:style>
  <w:style w:type="character" w:styleId="Pogrubienie">
    <w:name w:val="Strong"/>
    <w:aliases w:val="Normalny + 11 pt"/>
    <w:uiPriority w:val="22"/>
    <w:qFormat/>
    <w:rsid w:val="00E90B70"/>
    <w:rPr>
      <w:b/>
      <w:bCs/>
    </w:rPr>
  </w:style>
  <w:style w:type="character" w:customStyle="1" w:styleId="plainlinks">
    <w:name w:val="plainlinks"/>
    <w:basedOn w:val="Domylnaczcionkaakapitu"/>
    <w:rsid w:val="00E90B70"/>
  </w:style>
  <w:style w:type="paragraph" w:styleId="Tekstpodstawowy3">
    <w:name w:val="Body Text 3"/>
    <w:basedOn w:val="Normalny"/>
    <w:link w:val="Tekstpodstawowy3Znak"/>
    <w:uiPriority w:val="99"/>
    <w:unhideWhenUsed/>
    <w:rsid w:val="00E90B70"/>
    <w:pPr>
      <w:spacing w:line="264" w:lineRule="atLeast"/>
      <w:ind w:left="1134" w:right="-6"/>
    </w:pPr>
    <w:rPr>
      <w:sz w:val="16"/>
      <w:szCs w:val="16"/>
    </w:rPr>
  </w:style>
  <w:style w:type="character" w:customStyle="1" w:styleId="Tekstpodstawowy3Znak">
    <w:name w:val="Tekst podstawowy 3 Znak"/>
    <w:basedOn w:val="Domylnaczcionkaakapitu"/>
    <w:link w:val="Tekstpodstawowy3"/>
    <w:uiPriority w:val="99"/>
    <w:rsid w:val="00E90B70"/>
    <w:rPr>
      <w:rFonts w:ascii="Times New Roman" w:eastAsia="Times New Roman" w:hAnsi="Times New Roman" w:cs="Times New Roman"/>
      <w:sz w:val="16"/>
      <w:szCs w:val="16"/>
    </w:rPr>
  </w:style>
  <w:style w:type="paragraph" w:customStyle="1" w:styleId="Default">
    <w:name w:val="Default"/>
    <w:rsid w:val="00E90B70"/>
    <w:pPr>
      <w:autoSpaceDE w:val="0"/>
      <w:autoSpaceDN w:val="0"/>
      <w:adjustRightInd w:val="0"/>
      <w:spacing w:after="0" w:line="240" w:lineRule="auto"/>
    </w:pPr>
    <w:rPr>
      <w:rFonts w:ascii="Times New Roman" w:eastAsia="Calibri" w:hAnsi="Times New Roman" w:cs="Times New Roman"/>
      <w:color w:val="000000"/>
      <w:sz w:val="24"/>
      <w:szCs w:val="24"/>
    </w:rPr>
  </w:style>
  <w:style w:type="table" w:customStyle="1" w:styleId="Tabela-Siatka1">
    <w:name w:val="Tabela - Siatka1"/>
    <w:basedOn w:val="Standardowy"/>
    <w:next w:val="Tabela-Siatka"/>
    <w:uiPriority w:val="59"/>
    <w:rsid w:val="00E90B70"/>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E90B70"/>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E90B70"/>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E90B70"/>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5">
    <w:name w:val="Tabela - Siatka5"/>
    <w:basedOn w:val="Standardowy"/>
    <w:next w:val="Tabela-Siatka"/>
    <w:uiPriority w:val="59"/>
    <w:rsid w:val="00E90B70"/>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6">
    <w:name w:val="Tabela - Siatka6"/>
    <w:basedOn w:val="Standardowy"/>
    <w:next w:val="Tabela-Siatka"/>
    <w:uiPriority w:val="59"/>
    <w:rsid w:val="00E90B70"/>
    <w:pPr>
      <w:spacing w:after="0" w:line="240" w:lineRule="auto"/>
    </w:pPr>
    <w:rPr>
      <w:rFonts w:ascii="Calibri" w:eastAsia="Calibri" w:hAnsi="Calibri"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2">
    <w:name w:val="w2"/>
    <w:basedOn w:val="Domylnaczcionkaakapitu"/>
    <w:rsid w:val="00E90B70"/>
  </w:style>
  <w:style w:type="paragraph" w:styleId="Nagwek">
    <w:name w:val="header"/>
    <w:basedOn w:val="Normalny"/>
    <w:link w:val="NagwekZnak"/>
    <w:uiPriority w:val="99"/>
    <w:unhideWhenUsed/>
    <w:rsid w:val="00E90B70"/>
    <w:pPr>
      <w:tabs>
        <w:tab w:val="center" w:pos="4536"/>
        <w:tab w:val="right" w:pos="9072"/>
      </w:tabs>
    </w:pPr>
    <w:rPr>
      <w:rFonts w:eastAsia="Calibri"/>
      <w:sz w:val="20"/>
      <w:szCs w:val="20"/>
    </w:rPr>
  </w:style>
  <w:style w:type="character" w:customStyle="1" w:styleId="NagwekZnak">
    <w:name w:val="Nagłówek Znak"/>
    <w:basedOn w:val="Domylnaczcionkaakapitu"/>
    <w:link w:val="Nagwek"/>
    <w:uiPriority w:val="99"/>
    <w:rsid w:val="00E90B70"/>
    <w:rPr>
      <w:rFonts w:ascii="Arial" w:eastAsia="Calibri" w:hAnsi="Arial" w:cs="Times New Roman"/>
      <w:sz w:val="20"/>
      <w:szCs w:val="20"/>
    </w:rPr>
  </w:style>
  <w:style w:type="paragraph" w:styleId="Stopka">
    <w:name w:val="footer"/>
    <w:basedOn w:val="Normalny"/>
    <w:link w:val="StopkaZnak"/>
    <w:uiPriority w:val="99"/>
    <w:unhideWhenUsed/>
    <w:rsid w:val="00E90B70"/>
    <w:pPr>
      <w:tabs>
        <w:tab w:val="center" w:pos="4536"/>
        <w:tab w:val="right" w:pos="9072"/>
      </w:tabs>
    </w:pPr>
    <w:rPr>
      <w:rFonts w:eastAsia="Calibri"/>
      <w:sz w:val="20"/>
      <w:szCs w:val="20"/>
    </w:rPr>
  </w:style>
  <w:style w:type="character" w:customStyle="1" w:styleId="StopkaZnak">
    <w:name w:val="Stopka Znak"/>
    <w:basedOn w:val="Domylnaczcionkaakapitu"/>
    <w:link w:val="Stopka"/>
    <w:uiPriority w:val="99"/>
    <w:rsid w:val="00E90B70"/>
    <w:rPr>
      <w:rFonts w:ascii="Arial" w:eastAsia="Calibri" w:hAnsi="Arial" w:cs="Times New Roman"/>
      <w:sz w:val="20"/>
      <w:szCs w:val="20"/>
    </w:rPr>
  </w:style>
  <w:style w:type="character" w:styleId="HTML-cytat">
    <w:name w:val="HTML Cite"/>
    <w:uiPriority w:val="99"/>
    <w:semiHidden/>
    <w:unhideWhenUsed/>
    <w:rsid w:val="00E90B70"/>
    <w:rPr>
      <w:i/>
      <w:iCs/>
    </w:rPr>
  </w:style>
  <w:style w:type="paragraph" w:customStyle="1" w:styleId="program">
    <w:name w:val="program"/>
    <w:basedOn w:val="Normalny"/>
    <w:rsid w:val="00E90B70"/>
    <w:pPr>
      <w:suppressAutoHyphens/>
      <w:ind w:firstLine="709"/>
    </w:pPr>
    <w:rPr>
      <w:szCs w:val="20"/>
    </w:rPr>
  </w:style>
  <w:style w:type="paragraph" w:customStyle="1" w:styleId="tekst">
    <w:name w:val="tekst"/>
    <w:basedOn w:val="Normalny"/>
    <w:rsid w:val="00E90B70"/>
    <w:pPr>
      <w:ind w:firstLine="709"/>
    </w:pPr>
    <w:rPr>
      <w:szCs w:val="20"/>
    </w:rPr>
  </w:style>
  <w:style w:type="paragraph" w:styleId="Spisilustracji">
    <w:name w:val="table of figures"/>
    <w:basedOn w:val="Normalny"/>
    <w:next w:val="Normalny"/>
    <w:uiPriority w:val="99"/>
    <w:unhideWhenUsed/>
    <w:rsid w:val="00E90B70"/>
  </w:style>
  <w:style w:type="paragraph" w:styleId="Nagwekspisutreci">
    <w:name w:val="TOC Heading"/>
    <w:basedOn w:val="Nagwek1"/>
    <w:next w:val="Normalny"/>
    <w:uiPriority w:val="39"/>
    <w:unhideWhenUsed/>
    <w:qFormat/>
    <w:rsid w:val="00E90B70"/>
    <w:pPr>
      <w:outlineLvl w:val="9"/>
    </w:pPr>
    <w:rPr>
      <w:rFonts w:ascii="Cambria" w:hAnsi="Cambria"/>
      <w:color w:val="365F91"/>
    </w:rPr>
  </w:style>
  <w:style w:type="paragraph" w:styleId="Spistreci1">
    <w:name w:val="toc 1"/>
    <w:basedOn w:val="Normalny"/>
    <w:next w:val="Normalny"/>
    <w:autoRedefine/>
    <w:uiPriority w:val="39"/>
    <w:unhideWhenUsed/>
    <w:rsid w:val="004642AC"/>
    <w:pPr>
      <w:tabs>
        <w:tab w:val="right" w:leader="dot" w:pos="9060"/>
      </w:tabs>
      <w:spacing w:after="100"/>
    </w:pPr>
    <w:rPr>
      <w:rFonts w:cs="Arial"/>
      <w:noProof/>
    </w:rPr>
  </w:style>
  <w:style w:type="paragraph" w:styleId="Spistreci2">
    <w:name w:val="toc 2"/>
    <w:basedOn w:val="Normalny"/>
    <w:next w:val="Normalny"/>
    <w:autoRedefine/>
    <w:uiPriority w:val="39"/>
    <w:unhideWhenUsed/>
    <w:rsid w:val="004642AC"/>
    <w:pPr>
      <w:spacing w:after="100"/>
      <w:ind w:left="220"/>
    </w:pPr>
  </w:style>
  <w:style w:type="paragraph" w:styleId="Spistreci3">
    <w:name w:val="toc 3"/>
    <w:basedOn w:val="Normalny"/>
    <w:next w:val="Normalny"/>
    <w:autoRedefine/>
    <w:uiPriority w:val="39"/>
    <w:unhideWhenUsed/>
    <w:rsid w:val="004642AC"/>
    <w:pPr>
      <w:tabs>
        <w:tab w:val="right" w:leader="dot" w:pos="9060"/>
      </w:tabs>
      <w:spacing w:after="100"/>
      <w:ind w:left="440"/>
    </w:pPr>
    <w:rPr>
      <w:rFonts w:cs="Arial"/>
      <w:noProof/>
    </w:rPr>
  </w:style>
  <w:style w:type="paragraph" w:customStyle="1" w:styleId="celp">
    <w:name w:val="cel_p"/>
    <w:basedOn w:val="Normalny"/>
    <w:rsid w:val="00E90B70"/>
    <w:pPr>
      <w:spacing w:after="15"/>
      <w:ind w:left="15" w:right="15"/>
      <w:textAlignment w:val="top"/>
    </w:pPr>
  </w:style>
  <w:style w:type="paragraph" w:styleId="Bezodstpw">
    <w:name w:val="No Spacing"/>
    <w:link w:val="BezodstpwZnak"/>
    <w:qFormat/>
    <w:rsid w:val="00E90B70"/>
    <w:pPr>
      <w:spacing w:before="120" w:after="120" w:line="360" w:lineRule="auto"/>
      <w:ind w:right="-6"/>
      <w:jc w:val="both"/>
    </w:pPr>
    <w:rPr>
      <w:rFonts w:ascii="Arial" w:eastAsia="Times New Roman" w:hAnsi="Arial" w:cs="Times New Roman"/>
      <w:szCs w:val="20"/>
    </w:rPr>
  </w:style>
  <w:style w:type="paragraph" w:styleId="Mapadokumentu">
    <w:name w:val="Document Map"/>
    <w:basedOn w:val="Normalny"/>
    <w:link w:val="MapadokumentuZnak1"/>
    <w:uiPriority w:val="99"/>
    <w:semiHidden/>
    <w:unhideWhenUsed/>
    <w:rsid w:val="00E90B70"/>
    <w:rPr>
      <w:rFonts w:ascii="Segoe UI" w:hAnsi="Segoe UI" w:cs="Segoe UI"/>
      <w:sz w:val="16"/>
      <w:szCs w:val="16"/>
    </w:rPr>
  </w:style>
  <w:style w:type="character" w:customStyle="1" w:styleId="PlandokumentuZnak">
    <w:name w:val="Plan dokumentu Znak"/>
    <w:uiPriority w:val="99"/>
    <w:semiHidden/>
    <w:rsid w:val="00E90B70"/>
    <w:rPr>
      <w:rFonts w:ascii="Tahoma" w:hAnsi="Tahoma" w:cs="Tahoma"/>
      <w:sz w:val="16"/>
      <w:szCs w:val="16"/>
      <w:lang w:eastAsia="en-US"/>
    </w:rPr>
  </w:style>
  <w:style w:type="character" w:customStyle="1" w:styleId="Teksttreci2">
    <w:name w:val="Tekst treści (2)_"/>
    <w:link w:val="Teksttreci20"/>
    <w:rsid w:val="00E90B70"/>
    <w:rPr>
      <w:rFonts w:ascii="Times New Roman" w:eastAsia="Times New Roman" w:hAnsi="Times New Roman"/>
      <w:shd w:val="clear" w:color="auto" w:fill="FFFFFF"/>
    </w:rPr>
  </w:style>
  <w:style w:type="character" w:customStyle="1" w:styleId="PogrubienieTeksttreci2Calibri85pt">
    <w:name w:val="Pogrubienie;Tekst treści (2) + Calibri;8;5 pt"/>
    <w:rsid w:val="00E90B70"/>
    <w:rPr>
      <w:rFonts w:ascii="Calibri" w:eastAsia="Calibri" w:hAnsi="Calibri" w:cs="Calibri"/>
      <w:b/>
      <w:bCs/>
      <w:i w:val="0"/>
      <w:iCs w:val="0"/>
      <w:smallCaps w:val="0"/>
      <w:strike w:val="0"/>
      <w:color w:val="000000"/>
      <w:spacing w:val="0"/>
      <w:w w:val="100"/>
      <w:position w:val="0"/>
      <w:sz w:val="17"/>
      <w:szCs w:val="17"/>
      <w:u w:val="none"/>
      <w:lang w:val="pl-PL" w:eastAsia="pl-PL" w:bidi="pl-PL"/>
    </w:rPr>
  </w:style>
  <w:style w:type="character" w:customStyle="1" w:styleId="Teksttreci2Calibri95pt">
    <w:name w:val="Tekst treści (2) + Calibri;9;5 pt"/>
    <w:rsid w:val="00E90B70"/>
    <w:rPr>
      <w:rFonts w:ascii="Calibri" w:eastAsia="Calibri" w:hAnsi="Calibri" w:cs="Calibri"/>
      <w:b w:val="0"/>
      <w:bCs w:val="0"/>
      <w:i w:val="0"/>
      <w:iCs w:val="0"/>
      <w:smallCaps w:val="0"/>
      <w:strike w:val="0"/>
      <w:color w:val="000000"/>
      <w:spacing w:val="0"/>
      <w:w w:val="100"/>
      <w:position w:val="0"/>
      <w:sz w:val="19"/>
      <w:szCs w:val="19"/>
      <w:u w:val="none"/>
      <w:lang w:val="pl-PL" w:eastAsia="pl-PL" w:bidi="pl-PL"/>
    </w:rPr>
  </w:style>
  <w:style w:type="paragraph" w:customStyle="1" w:styleId="Teksttreci20">
    <w:name w:val="Tekst treści (2)"/>
    <w:basedOn w:val="Normalny"/>
    <w:link w:val="Teksttreci2"/>
    <w:rsid w:val="00E90B70"/>
    <w:pPr>
      <w:widowControl w:val="0"/>
      <w:shd w:val="clear" w:color="auto" w:fill="FFFFFF"/>
    </w:pPr>
    <w:rPr>
      <w:rFonts w:cstheme="minorBidi"/>
      <w:szCs w:val="22"/>
      <w:lang w:eastAsia="en-US"/>
    </w:rPr>
  </w:style>
  <w:style w:type="paragraph" w:styleId="Tekstpodstawowy">
    <w:name w:val="Body Text"/>
    <w:basedOn w:val="Normalny"/>
    <w:link w:val="TekstpodstawowyZnak"/>
    <w:uiPriority w:val="99"/>
    <w:unhideWhenUsed/>
    <w:rsid w:val="00E90B70"/>
    <w:rPr>
      <w:rFonts w:eastAsia="Calibri"/>
      <w:szCs w:val="22"/>
      <w:lang w:eastAsia="en-US"/>
    </w:rPr>
  </w:style>
  <w:style w:type="character" w:customStyle="1" w:styleId="TekstpodstawowyZnak">
    <w:name w:val="Tekst podstawowy Znak"/>
    <w:basedOn w:val="Domylnaczcionkaakapitu"/>
    <w:link w:val="Tekstpodstawowy"/>
    <w:uiPriority w:val="99"/>
    <w:rsid w:val="00E90B70"/>
    <w:rPr>
      <w:rFonts w:ascii="Arial" w:eastAsia="Calibri" w:hAnsi="Arial" w:cs="Times New Roman"/>
    </w:rPr>
  </w:style>
  <w:style w:type="paragraph" w:styleId="Tekstprzypisudolnego">
    <w:name w:val="footnote text"/>
    <w:aliases w:val="Podrozdział"/>
    <w:basedOn w:val="Normalny"/>
    <w:link w:val="TekstprzypisudolnegoZnak"/>
    <w:uiPriority w:val="99"/>
    <w:rsid w:val="00E90B70"/>
    <w:rPr>
      <w:sz w:val="20"/>
      <w:szCs w:val="20"/>
    </w:rPr>
  </w:style>
  <w:style w:type="character" w:customStyle="1" w:styleId="TekstprzypisudolnegoZnak">
    <w:name w:val="Tekst przypisu dolnego Znak"/>
    <w:aliases w:val="Podrozdział Znak"/>
    <w:basedOn w:val="Domylnaczcionkaakapitu"/>
    <w:link w:val="Tekstprzypisudolnego"/>
    <w:uiPriority w:val="99"/>
    <w:qFormat/>
    <w:rsid w:val="00E90B70"/>
    <w:rPr>
      <w:rFonts w:ascii="Times New Roman" w:eastAsia="Times New Roman" w:hAnsi="Times New Roman" w:cs="Times New Roman"/>
      <w:sz w:val="20"/>
      <w:szCs w:val="20"/>
    </w:rPr>
  </w:style>
  <w:style w:type="paragraph" w:customStyle="1" w:styleId="BodyText21">
    <w:name w:val="Body Text 21"/>
    <w:basedOn w:val="Normalny"/>
    <w:rsid w:val="00E90B70"/>
    <w:pPr>
      <w:overflowPunct w:val="0"/>
      <w:autoSpaceDE w:val="0"/>
      <w:autoSpaceDN w:val="0"/>
      <w:adjustRightInd w:val="0"/>
      <w:textAlignment w:val="baseline"/>
    </w:pPr>
    <w:rPr>
      <w:i/>
      <w:color w:val="000000"/>
      <w:szCs w:val="20"/>
      <w:u w:val="single"/>
    </w:rPr>
  </w:style>
  <w:style w:type="paragraph" w:customStyle="1" w:styleId="BodyText24">
    <w:name w:val="Body Text 24"/>
    <w:basedOn w:val="Normalny"/>
    <w:rsid w:val="00E90B70"/>
    <w:pPr>
      <w:overflowPunct w:val="0"/>
      <w:autoSpaceDE w:val="0"/>
      <w:autoSpaceDN w:val="0"/>
      <w:adjustRightInd w:val="0"/>
      <w:textAlignment w:val="baseline"/>
    </w:pPr>
    <w:rPr>
      <w:color w:val="800000"/>
      <w:szCs w:val="20"/>
    </w:rPr>
  </w:style>
  <w:style w:type="paragraph" w:styleId="Lista">
    <w:name w:val="List"/>
    <w:basedOn w:val="Normalny"/>
    <w:rsid w:val="00E90B70"/>
    <w:pPr>
      <w:ind w:left="283" w:hanging="283"/>
    </w:pPr>
    <w:rPr>
      <w:b/>
      <w:snapToGrid w:val="0"/>
      <w:sz w:val="32"/>
      <w:szCs w:val="20"/>
    </w:rPr>
  </w:style>
  <w:style w:type="paragraph" w:styleId="Lista2">
    <w:name w:val="List 2"/>
    <w:basedOn w:val="Normalny"/>
    <w:uiPriority w:val="99"/>
    <w:semiHidden/>
    <w:unhideWhenUsed/>
    <w:rsid w:val="00E90B70"/>
    <w:pPr>
      <w:ind w:left="566" w:hanging="283"/>
      <w:contextualSpacing/>
    </w:pPr>
  </w:style>
  <w:style w:type="paragraph" w:styleId="Tekstpodstawowy2">
    <w:name w:val="Body Text 2"/>
    <w:basedOn w:val="Normalny"/>
    <w:link w:val="Tekstpodstawowy2Znak"/>
    <w:uiPriority w:val="99"/>
    <w:unhideWhenUsed/>
    <w:rsid w:val="00E90B70"/>
    <w:pPr>
      <w:spacing w:line="480" w:lineRule="auto"/>
    </w:pPr>
    <w:rPr>
      <w:rFonts w:eastAsia="Calibri"/>
      <w:szCs w:val="22"/>
      <w:lang w:eastAsia="en-US"/>
    </w:rPr>
  </w:style>
  <w:style w:type="character" w:customStyle="1" w:styleId="Tekstpodstawowy2Znak">
    <w:name w:val="Tekst podstawowy 2 Znak"/>
    <w:basedOn w:val="Domylnaczcionkaakapitu"/>
    <w:link w:val="Tekstpodstawowy2"/>
    <w:uiPriority w:val="99"/>
    <w:rsid w:val="00E90B70"/>
    <w:rPr>
      <w:rFonts w:ascii="Arial" w:eastAsia="Calibri" w:hAnsi="Arial" w:cs="Times New Roman"/>
    </w:rPr>
  </w:style>
  <w:style w:type="paragraph" w:styleId="Tekstpodstawowywcity">
    <w:name w:val="Body Text Indent"/>
    <w:basedOn w:val="Normalny"/>
    <w:link w:val="TekstpodstawowywcityZnak"/>
    <w:uiPriority w:val="99"/>
    <w:unhideWhenUsed/>
    <w:rsid w:val="00E90B70"/>
    <w:pPr>
      <w:ind w:left="283"/>
    </w:pPr>
    <w:rPr>
      <w:rFonts w:eastAsia="Calibri"/>
      <w:szCs w:val="22"/>
      <w:lang w:eastAsia="en-US"/>
    </w:rPr>
  </w:style>
  <w:style w:type="character" w:customStyle="1" w:styleId="TekstpodstawowywcityZnak">
    <w:name w:val="Tekst podstawowy wcięty Znak"/>
    <w:basedOn w:val="Domylnaczcionkaakapitu"/>
    <w:link w:val="Tekstpodstawowywcity"/>
    <w:uiPriority w:val="99"/>
    <w:rsid w:val="00E90B70"/>
    <w:rPr>
      <w:rFonts w:ascii="Arial" w:eastAsia="Calibri" w:hAnsi="Arial" w:cs="Times New Roman"/>
    </w:rPr>
  </w:style>
  <w:style w:type="paragraph" w:customStyle="1" w:styleId="Tekstpodstawowy31">
    <w:name w:val="Tekst podstawowy 31"/>
    <w:basedOn w:val="Normalny"/>
    <w:rsid w:val="00E90B70"/>
    <w:pPr>
      <w:overflowPunct w:val="0"/>
      <w:autoSpaceDE w:val="0"/>
      <w:autoSpaceDN w:val="0"/>
      <w:adjustRightInd w:val="0"/>
      <w:textAlignment w:val="baseline"/>
    </w:pPr>
    <w:rPr>
      <w:b/>
      <w:color w:val="000000"/>
      <w:sz w:val="72"/>
      <w:szCs w:val="20"/>
    </w:rPr>
  </w:style>
  <w:style w:type="paragraph" w:styleId="Tekstpodstawowywcity3">
    <w:name w:val="Body Text Indent 3"/>
    <w:basedOn w:val="Normalny"/>
    <w:link w:val="Tekstpodstawowywcity3Znak"/>
    <w:uiPriority w:val="99"/>
    <w:unhideWhenUsed/>
    <w:rsid w:val="00E90B70"/>
    <w:pPr>
      <w:ind w:left="283"/>
    </w:pPr>
    <w:rPr>
      <w:rFonts w:eastAsia="Calibri"/>
      <w:sz w:val="16"/>
      <w:szCs w:val="16"/>
      <w:lang w:eastAsia="en-US"/>
    </w:rPr>
  </w:style>
  <w:style w:type="character" w:customStyle="1" w:styleId="Tekstpodstawowywcity3Znak">
    <w:name w:val="Tekst podstawowy wcięty 3 Znak"/>
    <w:basedOn w:val="Domylnaczcionkaakapitu"/>
    <w:link w:val="Tekstpodstawowywcity3"/>
    <w:uiPriority w:val="99"/>
    <w:rsid w:val="00E90B70"/>
    <w:rPr>
      <w:rFonts w:ascii="Arial" w:eastAsia="Calibri" w:hAnsi="Arial" w:cs="Times New Roman"/>
      <w:sz w:val="16"/>
      <w:szCs w:val="16"/>
    </w:rPr>
  </w:style>
  <w:style w:type="paragraph" w:styleId="Tekstpodstawowywcity2">
    <w:name w:val="Body Text Indent 2"/>
    <w:basedOn w:val="Normalny"/>
    <w:link w:val="Tekstpodstawowywcity2Znak"/>
    <w:uiPriority w:val="99"/>
    <w:unhideWhenUsed/>
    <w:rsid w:val="00E90B70"/>
    <w:pPr>
      <w:spacing w:line="480" w:lineRule="auto"/>
      <w:ind w:left="283" w:right="-6"/>
    </w:pPr>
    <w:rPr>
      <w:szCs w:val="20"/>
      <w:lang w:eastAsia="en-US"/>
    </w:rPr>
  </w:style>
  <w:style w:type="character" w:customStyle="1" w:styleId="Tekstpodstawowywcity2Znak">
    <w:name w:val="Tekst podstawowy wcięty 2 Znak"/>
    <w:basedOn w:val="Domylnaczcionkaakapitu"/>
    <w:link w:val="Tekstpodstawowywcity2"/>
    <w:uiPriority w:val="99"/>
    <w:rsid w:val="00E90B70"/>
    <w:rPr>
      <w:rFonts w:ascii="Times New Roman" w:eastAsia="Times New Roman" w:hAnsi="Times New Roman" w:cs="Times New Roman"/>
      <w:szCs w:val="20"/>
    </w:rPr>
  </w:style>
  <w:style w:type="paragraph" w:styleId="Tekstprzypisukocowego">
    <w:name w:val="endnote text"/>
    <w:basedOn w:val="Normalny"/>
    <w:link w:val="TekstprzypisukocowegoZnak"/>
    <w:uiPriority w:val="99"/>
    <w:semiHidden/>
    <w:unhideWhenUsed/>
    <w:rsid w:val="00E90B70"/>
    <w:rPr>
      <w:rFonts w:eastAsia="Calibri"/>
      <w:sz w:val="20"/>
      <w:szCs w:val="20"/>
      <w:lang w:eastAsia="en-US"/>
    </w:rPr>
  </w:style>
  <w:style w:type="character" w:customStyle="1" w:styleId="TekstprzypisukocowegoZnak">
    <w:name w:val="Tekst przypisu końcowego Znak"/>
    <w:basedOn w:val="Domylnaczcionkaakapitu"/>
    <w:link w:val="Tekstprzypisukocowego"/>
    <w:uiPriority w:val="99"/>
    <w:semiHidden/>
    <w:rsid w:val="00E90B70"/>
    <w:rPr>
      <w:rFonts w:ascii="Arial" w:eastAsia="Calibri" w:hAnsi="Arial" w:cs="Times New Roman"/>
      <w:sz w:val="20"/>
      <w:szCs w:val="20"/>
    </w:rPr>
  </w:style>
  <w:style w:type="character" w:styleId="Odwoanieprzypisukocowego">
    <w:name w:val="endnote reference"/>
    <w:uiPriority w:val="99"/>
    <w:semiHidden/>
    <w:unhideWhenUsed/>
    <w:rsid w:val="00E90B70"/>
    <w:rPr>
      <w:vertAlign w:val="superscript"/>
    </w:rPr>
  </w:style>
  <w:style w:type="character" w:customStyle="1" w:styleId="ff17">
    <w:name w:val="ff17"/>
    <w:rsid w:val="00E90B70"/>
    <w:rPr>
      <w:vertAlign w:val="baseline"/>
    </w:rPr>
  </w:style>
  <w:style w:type="character" w:customStyle="1" w:styleId="ffb">
    <w:name w:val="ffb"/>
    <w:rsid w:val="00E90B70"/>
    <w:rPr>
      <w:vertAlign w:val="baseline"/>
    </w:rPr>
  </w:style>
  <w:style w:type="paragraph" w:customStyle="1" w:styleId="BodySingle">
    <w:name w:val="Body Single"/>
    <w:rsid w:val="00E90B70"/>
    <w:pPr>
      <w:widowControl w:val="0"/>
      <w:snapToGrid w:val="0"/>
      <w:spacing w:after="0" w:line="240" w:lineRule="auto"/>
      <w:ind w:left="648" w:hanging="648"/>
      <w:jc w:val="both"/>
    </w:pPr>
    <w:rPr>
      <w:rFonts w:ascii="Times New Roman" w:eastAsia="Times New Roman" w:hAnsi="Times New Roman" w:cs="Times New Roman"/>
      <w:color w:val="000000"/>
      <w:sz w:val="24"/>
      <w:szCs w:val="20"/>
      <w:lang w:eastAsia="pl-PL"/>
    </w:rPr>
  </w:style>
  <w:style w:type="paragraph" w:customStyle="1" w:styleId="BlockProtect">
    <w:name w:val="Block Protect"/>
    <w:rsid w:val="00E90B70"/>
    <w:pPr>
      <w:keepNext/>
      <w:keepLines/>
      <w:widowControl w:val="0"/>
      <w:snapToGrid w:val="0"/>
      <w:spacing w:after="0" w:line="240" w:lineRule="auto"/>
    </w:pPr>
    <w:rPr>
      <w:rFonts w:ascii="Times New Roman" w:eastAsia="Times New Roman" w:hAnsi="Times New Roman" w:cs="Times New Roman"/>
      <w:color w:val="000000"/>
      <w:sz w:val="24"/>
      <w:szCs w:val="20"/>
      <w:lang w:eastAsia="pl-PL"/>
    </w:rPr>
  </w:style>
  <w:style w:type="paragraph" w:customStyle="1" w:styleId="kropkan">
    <w:name w:val="kropka_n"/>
    <w:basedOn w:val="Normalny"/>
    <w:rsid w:val="00E90B70"/>
    <w:pPr>
      <w:tabs>
        <w:tab w:val="left" w:pos="1097"/>
      </w:tabs>
      <w:suppressAutoHyphens/>
      <w:ind w:left="1077" w:hanging="360"/>
    </w:pPr>
    <w:rPr>
      <w:sz w:val="26"/>
      <w:szCs w:val="20"/>
      <w:lang w:eastAsia="ar-SA"/>
    </w:rPr>
  </w:style>
  <w:style w:type="character" w:styleId="Odwoanieprzypisudolnego">
    <w:name w:val="footnote reference"/>
    <w:aliases w:val="Odwo³anie przypisu"/>
    <w:uiPriority w:val="99"/>
    <w:unhideWhenUsed/>
    <w:rsid w:val="00E90B70"/>
    <w:rPr>
      <w:vertAlign w:val="superscript"/>
    </w:rPr>
  </w:style>
  <w:style w:type="character" w:customStyle="1" w:styleId="h2">
    <w:name w:val="h2"/>
    <w:rsid w:val="00E90B70"/>
  </w:style>
  <w:style w:type="character" w:customStyle="1" w:styleId="h1">
    <w:name w:val="h1"/>
    <w:rsid w:val="00E90B70"/>
  </w:style>
  <w:style w:type="paragraph" w:customStyle="1" w:styleId="Zawartotabeli">
    <w:name w:val="Zawartość tabeli"/>
    <w:basedOn w:val="Normalny"/>
    <w:rsid w:val="00E90B70"/>
    <w:pPr>
      <w:suppressLineNumbers/>
      <w:suppressAutoHyphens/>
    </w:pPr>
    <w:rPr>
      <w:szCs w:val="20"/>
      <w:lang w:eastAsia="ar-SA"/>
    </w:rPr>
  </w:style>
  <w:style w:type="paragraph" w:customStyle="1" w:styleId="Textbody">
    <w:name w:val="Text body"/>
    <w:basedOn w:val="Standard"/>
    <w:rsid w:val="00E90B70"/>
    <w:pPr>
      <w:widowControl w:val="0"/>
      <w:suppressAutoHyphens/>
      <w:autoSpaceDN w:val="0"/>
      <w:spacing w:line="240" w:lineRule="auto"/>
      <w:ind w:firstLine="0"/>
      <w:jc w:val="left"/>
      <w:textAlignment w:val="baseline"/>
    </w:pPr>
    <w:rPr>
      <w:rFonts w:eastAsia="Lucida Sans Unicode" w:cs="Mangal"/>
      <w:kern w:val="3"/>
      <w:szCs w:val="24"/>
      <w:lang w:eastAsia="zh-CN" w:bidi="hi-IN"/>
    </w:rPr>
  </w:style>
  <w:style w:type="paragraph" w:styleId="Tytu">
    <w:name w:val="Title"/>
    <w:basedOn w:val="Normalny"/>
    <w:next w:val="Normalny"/>
    <w:link w:val="TytuZnak"/>
    <w:qFormat/>
    <w:rsid w:val="00E90B70"/>
    <w:pPr>
      <w:spacing w:before="240" w:after="60"/>
      <w:jc w:val="center"/>
      <w:outlineLvl w:val="0"/>
    </w:pPr>
    <w:rPr>
      <w:rFonts w:ascii="Calibri Light" w:hAnsi="Calibri Light"/>
      <w:b/>
      <w:bCs/>
      <w:kern w:val="28"/>
      <w:sz w:val="32"/>
      <w:szCs w:val="32"/>
      <w:lang w:eastAsia="en-US"/>
    </w:rPr>
  </w:style>
  <w:style w:type="character" w:customStyle="1" w:styleId="TytuZnak">
    <w:name w:val="Tytuł Znak"/>
    <w:basedOn w:val="Domylnaczcionkaakapitu"/>
    <w:link w:val="Tytu"/>
    <w:rsid w:val="00E90B70"/>
    <w:rPr>
      <w:rFonts w:ascii="Calibri Light" w:eastAsia="Times New Roman" w:hAnsi="Calibri Light" w:cs="Times New Roman"/>
      <w:b/>
      <w:bCs/>
      <w:kern w:val="28"/>
      <w:sz w:val="32"/>
      <w:szCs w:val="32"/>
    </w:rPr>
  </w:style>
  <w:style w:type="paragraph" w:styleId="Spistreci4">
    <w:name w:val="toc 4"/>
    <w:basedOn w:val="Normalny"/>
    <w:next w:val="Normalny"/>
    <w:autoRedefine/>
    <w:uiPriority w:val="39"/>
    <w:unhideWhenUsed/>
    <w:rsid w:val="00E90B70"/>
    <w:pPr>
      <w:tabs>
        <w:tab w:val="right" w:leader="dot" w:pos="9060"/>
      </w:tabs>
      <w:ind w:left="720"/>
    </w:pPr>
    <w:rPr>
      <w:rFonts w:cs="Arial"/>
      <w:b/>
      <w:bCs/>
      <w:iCs/>
      <w:noProof/>
    </w:rPr>
  </w:style>
  <w:style w:type="table" w:customStyle="1" w:styleId="Tabela-Siatka7">
    <w:name w:val="Tabela - Siatka7"/>
    <w:basedOn w:val="Standardowy"/>
    <w:next w:val="Tabela-Siatka"/>
    <w:uiPriority w:val="39"/>
    <w:rsid w:val="00E90B7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rzxr">
    <w:name w:val="lrzxr"/>
    <w:rsid w:val="00E90B70"/>
  </w:style>
  <w:style w:type="character" w:customStyle="1" w:styleId="Nierozpoznanawzmianka1">
    <w:name w:val="Nierozpoznana wzmianka1"/>
    <w:uiPriority w:val="99"/>
    <w:semiHidden/>
    <w:unhideWhenUsed/>
    <w:rsid w:val="00E90B70"/>
    <w:rPr>
      <w:color w:val="605E5C"/>
      <w:shd w:val="clear" w:color="auto" w:fill="E1DFDD"/>
    </w:rPr>
  </w:style>
  <w:style w:type="character" w:customStyle="1" w:styleId="style1">
    <w:name w:val="style1"/>
    <w:rsid w:val="00E90B70"/>
  </w:style>
  <w:style w:type="character" w:styleId="UyteHipercze">
    <w:name w:val="FollowedHyperlink"/>
    <w:uiPriority w:val="99"/>
    <w:semiHidden/>
    <w:unhideWhenUsed/>
    <w:rsid w:val="00E90B70"/>
    <w:rPr>
      <w:color w:val="954F72"/>
      <w:u w:val="single"/>
    </w:rPr>
  </w:style>
  <w:style w:type="character" w:customStyle="1" w:styleId="isbn">
    <w:name w:val="isbn"/>
    <w:basedOn w:val="Domylnaczcionkaakapitu"/>
    <w:rsid w:val="00E90B70"/>
  </w:style>
  <w:style w:type="character" w:customStyle="1" w:styleId="Teksttreci26pt">
    <w:name w:val="Tekst treści (2) + 6 pt"/>
    <w:rsid w:val="00E90B70"/>
    <w:rPr>
      <w:rFonts w:ascii="Times New Roman" w:eastAsia="Times New Roman" w:hAnsi="Times New Roman" w:cs="Times New Roman"/>
      <w:b w:val="0"/>
      <w:bCs w:val="0"/>
      <w:i w:val="0"/>
      <w:iCs w:val="0"/>
      <w:strike w:val="0"/>
      <w:dstrike w:val="0"/>
      <w:color w:val="000000"/>
      <w:spacing w:val="0"/>
      <w:w w:val="100"/>
      <w:position w:val="0"/>
      <w:sz w:val="12"/>
      <w:szCs w:val="12"/>
      <w:u w:val="none"/>
      <w:shd w:val="clear" w:color="auto" w:fill="FFFFFF"/>
      <w:vertAlign w:val="baseline"/>
      <w:lang w:val="pl-PL" w:eastAsia="pl-PL" w:bidi="pl-PL"/>
    </w:rPr>
  </w:style>
  <w:style w:type="character" w:customStyle="1" w:styleId="MapadokumentuZnak">
    <w:name w:val="Mapa dokumentu Znak"/>
    <w:uiPriority w:val="99"/>
    <w:semiHidden/>
    <w:rsid w:val="00E90B70"/>
    <w:rPr>
      <w:rFonts w:ascii="Tahoma" w:hAnsi="Tahoma" w:cs="Tahoma"/>
      <w:sz w:val="16"/>
      <w:szCs w:val="16"/>
      <w:lang w:eastAsia="en-US"/>
    </w:rPr>
  </w:style>
  <w:style w:type="paragraph" w:customStyle="1" w:styleId="Tekstpodstawowy311">
    <w:name w:val="Tekst podstawowy 311"/>
    <w:basedOn w:val="Normalny"/>
    <w:rsid w:val="00E90B70"/>
    <w:pPr>
      <w:overflowPunct w:val="0"/>
      <w:autoSpaceDE w:val="0"/>
      <w:autoSpaceDN w:val="0"/>
      <w:adjustRightInd w:val="0"/>
      <w:textAlignment w:val="baseline"/>
    </w:pPr>
    <w:rPr>
      <w:b/>
      <w:color w:val="000000"/>
      <w:sz w:val="72"/>
      <w:szCs w:val="20"/>
    </w:rPr>
  </w:style>
  <w:style w:type="character" w:customStyle="1" w:styleId="Nierozpoznanawzmianka11">
    <w:name w:val="Nierozpoznana wzmianka11"/>
    <w:uiPriority w:val="99"/>
    <w:semiHidden/>
    <w:unhideWhenUsed/>
    <w:rsid w:val="00E90B70"/>
    <w:rPr>
      <w:color w:val="808080"/>
      <w:shd w:val="clear" w:color="auto" w:fill="E6E6E6"/>
    </w:rPr>
  </w:style>
  <w:style w:type="character" w:customStyle="1" w:styleId="ng-binding">
    <w:name w:val="ng-binding"/>
    <w:rsid w:val="00E90B70"/>
  </w:style>
  <w:style w:type="character" w:customStyle="1" w:styleId="Teksttreci285ptOdstpy0pt">
    <w:name w:val="Tekst treści (2) + 8;5 pt;Odstępy 0 pt"/>
    <w:rsid w:val="00E90B70"/>
    <w:rPr>
      <w:rFonts w:ascii="Times New Roman" w:eastAsia="Times New Roman" w:hAnsi="Times New Roman" w:cs="Times New Roman"/>
      <w:b w:val="0"/>
      <w:bCs w:val="0"/>
      <w:i w:val="0"/>
      <w:iCs w:val="0"/>
      <w:smallCaps w:val="0"/>
      <w:strike w:val="0"/>
      <w:color w:val="000000"/>
      <w:spacing w:val="10"/>
      <w:w w:val="100"/>
      <w:position w:val="0"/>
      <w:sz w:val="17"/>
      <w:szCs w:val="17"/>
      <w:u w:val="none"/>
      <w:shd w:val="clear" w:color="auto" w:fill="FFFFFF"/>
      <w:lang w:val="pl-PL" w:eastAsia="pl-PL" w:bidi="pl-PL"/>
    </w:rPr>
  </w:style>
  <w:style w:type="character" w:customStyle="1" w:styleId="Teksttreci295pt">
    <w:name w:val="Tekst treści (2) + 9;5 pt"/>
    <w:rsid w:val="00E90B70"/>
    <w:rPr>
      <w:rFonts w:ascii="Times New Roman" w:eastAsia="Times New Roman" w:hAnsi="Times New Roman" w:cs="Times New Roman"/>
      <w:b w:val="0"/>
      <w:bCs w:val="0"/>
      <w:i w:val="0"/>
      <w:iCs w:val="0"/>
      <w:smallCaps w:val="0"/>
      <w:strike w:val="0"/>
      <w:color w:val="000000"/>
      <w:spacing w:val="0"/>
      <w:w w:val="100"/>
      <w:position w:val="0"/>
      <w:sz w:val="19"/>
      <w:szCs w:val="19"/>
      <w:u w:val="none"/>
      <w:shd w:val="clear" w:color="auto" w:fill="FFFFFF"/>
      <w:lang w:val="pl-PL" w:eastAsia="pl-PL" w:bidi="pl-PL"/>
    </w:rPr>
  </w:style>
  <w:style w:type="character" w:customStyle="1" w:styleId="PogrubienieTeksttreci2LucidaSansUnicode8pt">
    <w:name w:val="Pogrubienie;Tekst treści (2) + Lucida Sans Unicode;8 pt"/>
    <w:rsid w:val="00E90B70"/>
    <w:rPr>
      <w:rFonts w:ascii="Lucida Sans Unicode" w:eastAsia="Lucida Sans Unicode" w:hAnsi="Lucida Sans Unicode" w:cs="Lucida Sans Unicode"/>
      <w:b/>
      <w:bCs/>
      <w:i w:val="0"/>
      <w:iCs w:val="0"/>
      <w:smallCaps w:val="0"/>
      <w:strike w:val="0"/>
      <w:color w:val="000000"/>
      <w:spacing w:val="0"/>
      <w:w w:val="100"/>
      <w:position w:val="0"/>
      <w:sz w:val="16"/>
      <w:szCs w:val="16"/>
      <w:u w:val="none"/>
      <w:shd w:val="clear" w:color="auto" w:fill="FFFFFF"/>
      <w:lang w:val="pl-PL" w:eastAsia="pl-PL" w:bidi="pl-PL"/>
    </w:rPr>
  </w:style>
  <w:style w:type="character" w:customStyle="1" w:styleId="PogrubienieTeksttreci2Calibri9pt">
    <w:name w:val="Pogrubienie;Tekst treści (2) + Calibri;9 pt"/>
    <w:rsid w:val="00E90B70"/>
    <w:rPr>
      <w:rFonts w:ascii="Calibri" w:eastAsia="Calibri" w:hAnsi="Calibri" w:cs="Calibri"/>
      <w:b/>
      <w:bCs/>
      <w:i w:val="0"/>
      <w:iCs w:val="0"/>
      <w:smallCaps w:val="0"/>
      <w:strike w:val="0"/>
      <w:color w:val="000000"/>
      <w:spacing w:val="0"/>
      <w:w w:val="100"/>
      <w:position w:val="0"/>
      <w:sz w:val="18"/>
      <w:szCs w:val="18"/>
      <w:u w:val="none"/>
      <w:shd w:val="clear" w:color="auto" w:fill="FFFFFF"/>
      <w:lang w:val="pl-PL" w:eastAsia="pl-PL" w:bidi="pl-PL"/>
    </w:rPr>
  </w:style>
  <w:style w:type="character" w:customStyle="1" w:styleId="Teksttreci2LucidaSansUnicode75pt">
    <w:name w:val="Tekst treści (2) + Lucida Sans Unicode;7;5 pt"/>
    <w:rsid w:val="00E90B70"/>
    <w:rPr>
      <w:rFonts w:ascii="Lucida Sans Unicode" w:eastAsia="Lucida Sans Unicode" w:hAnsi="Lucida Sans Unicode" w:cs="Lucida Sans Unicode"/>
      <w:b w:val="0"/>
      <w:bCs w:val="0"/>
      <w:i w:val="0"/>
      <w:iCs w:val="0"/>
      <w:smallCaps w:val="0"/>
      <w:strike w:val="0"/>
      <w:color w:val="000000"/>
      <w:spacing w:val="0"/>
      <w:w w:val="100"/>
      <w:position w:val="0"/>
      <w:sz w:val="15"/>
      <w:szCs w:val="15"/>
      <w:u w:val="none"/>
      <w:shd w:val="clear" w:color="auto" w:fill="FFFFFF"/>
      <w:lang w:val="pl-PL" w:eastAsia="pl-PL" w:bidi="pl-PL"/>
    </w:rPr>
  </w:style>
  <w:style w:type="character" w:customStyle="1" w:styleId="Teksttreci2Constantia8pt">
    <w:name w:val="Tekst treści (2) + Constantia;8 pt"/>
    <w:rsid w:val="00E90B70"/>
    <w:rPr>
      <w:rFonts w:ascii="Constantia" w:eastAsia="Constantia" w:hAnsi="Constantia" w:cs="Constantia"/>
      <w:b w:val="0"/>
      <w:bCs w:val="0"/>
      <w:i w:val="0"/>
      <w:iCs w:val="0"/>
      <w:smallCaps w:val="0"/>
      <w:strike w:val="0"/>
      <w:color w:val="000000"/>
      <w:spacing w:val="0"/>
      <w:w w:val="100"/>
      <w:position w:val="0"/>
      <w:sz w:val="16"/>
      <w:szCs w:val="16"/>
      <w:u w:val="none"/>
      <w:shd w:val="clear" w:color="auto" w:fill="FFFFFF"/>
      <w:lang w:val="pl-PL" w:eastAsia="pl-PL" w:bidi="pl-PL"/>
    </w:rPr>
  </w:style>
  <w:style w:type="character" w:customStyle="1" w:styleId="Teksttreci2Calibri10ptKursywa">
    <w:name w:val="Tekst treści (2) + Calibri;10 pt;Kursywa"/>
    <w:rsid w:val="00E90B70"/>
    <w:rPr>
      <w:rFonts w:ascii="Calibri" w:eastAsia="Calibri" w:hAnsi="Calibri" w:cs="Calibri"/>
      <w:b w:val="0"/>
      <w:bCs w:val="0"/>
      <w:i/>
      <w:iCs/>
      <w:smallCaps w:val="0"/>
      <w:strike w:val="0"/>
      <w:color w:val="000000"/>
      <w:spacing w:val="0"/>
      <w:w w:val="100"/>
      <w:position w:val="0"/>
      <w:sz w:val="20"/>
      <w:szCs w:val="20"/>
      <w:u w:val="none"/>
      <w:shd w:val="clear" w:color="auto" w:fill="FFFFFF"/>
      <w:lang w:val="pl-PL" w:eastAsia="pl-PL" w:bidi="pl-PL"/>
    </w:rPr>
  </w:style>
  <w:style w:type="character" w:customStyle="1" w:styleId="Teksttreci2MicrosoftSansSerif75ptKursywaOdstpy0pt">
    <w:name w:val="Tekst treści (2) + Microsoft Sans Serif;7;5 pt;Kursywa;Odstępy 0 pt"/>
    <w:rsid w:val="00E90B70"/>
    <w:rPr>
      <w:rFonts w:ascii="Microsoft Sans Serif" w:eastAsia="Microsoft Sans Serif" w:hAnsi="Microsoft Sans Serif" w:cs="Microsoft Sans Serif"/>
      <w:b w:val="0"/>
      <w:bCs w:val="0"/>
      <w:i/>
      <w:iCs/>
      <w:smallCaps w:val="0"/>
      <w:strike w:val="0"/>
      <w:color w:val="000000"/>
      <w:spacing w:val="10"/>
      <w:w w:val="100"/>
      <w:position w:val="0"/>
      <w:sz w:val="15"/>
      <w:szCs w:val="15"/>
      <w:u w:val="none"/>
      <w:shd w:val="clear" w:color="auto" w:fill="FFFFFF"/>
      <w:lang w:val="pl-PL" w:eastAsia="pl-PL" w:bidi="pl-PL"/>
    </w:rPr>
  </w:style>
  <w:style w:type="character" w:customStyle="1" w:styleId="PogrubienieTeksttreci2Calibri10pt">
    <w:name w:val="Pogrubienie;Tekst treści (2) + Calibri;10 pt"/>
    <w:rsid w:val="00E90B70"/>
    <w:rPr>
      <w:rFonts w:ascii="Calibri" w:eastAsia="Calibri" w:hAnsi="Calibri" w:cs="Calibri"/>
      <w:b/>
      <w:bCs/>
      <w:i w:val="0"/>
      <w:iCs w:val="0"/>
      <w:smallCaps w:val="0"/>
      <w:strike w:val="0"/>
      <w:color w:val="000000"/>
      <w:spacing w:val="0"/>
      <w:w w:val="100"/>
      <w:position w:val="0"/>
      <w:sz w:val="20"/>
      <w:szCs w:val="20"/>
      <w:u w:val="none"/>
      <w:shd w:val="clear" w:color="auto" w:fill="FFFFFF"/>
      <w:lang w:val="pl-PL" w:eastAsia="pl-PL" w:bidi="pl-PL"/>
    </w:rPr>
  </w:style>
  <w:style w:type="character" w:customStyle="1" w:styleId="Teksttreci2Constantia75ptOdstpy0pt">
    <w:name w:val="Tekst treści (2) + Constantia;7;5 pt;Odstępy 0 pt"/>
    <w:rsid w:val="00E90B70"/>
    <w:rPr>
      <w:rFonts w:ascii="Constantia" w:eastAsia="Constantia" w:hAnsi="Constantia" w:cs="Constantia"/>
      <w:b w:val="0"/>
      <w:bCs w:val="0"/>
      <w:i w:val="0"/>
      <w:iCs w:val="0"/>
      <w:smallCaps w:val="0"/>
      <w:strike w:val="0"/>
      <w:color w:val="000000"/>
      <w:spacing w:val="10"/>
      <w:w w:val="100"/>
      <w:position w:val="0"/>
      <w:sz w:val="15"/>
      <w:szCs w:val="15"/>
      <w:u w:val="none"/>
      <w:shd w:val="clear" w:color="auto" w:fill="FFFFFF"/>
      <w:lang w:val="pl-PL" w:eastAsia="pl-PL" w:bidi="pl-PL"/>
    </w:rPr>
  </w:style>
  <w:style w:type="table" w:styleId="rednialista2akcent1">
    <w:name w:val="Medium List 2 Accent 1"/>
    <w:basedOn w:val="Standardowy"/>
    <w:uiPriority w:val="66"/>
    <w:rsid w:val="00E90B70"/>
    <w:pPr>
      <w:spacing w:after="0" w:line="240" w:lineRule="auto"/>
    </w:pPr>
    <w:rPr>
      <w:rFonts w:ascii="Calibri Light" w:eastAsia="Times New Roman" w:hAnsi="Calibri Light" w:cs="Times New Roman"/>
      <w:color w:val="000000"/>
      <w:lang w:eastAsia="pl-PL"/>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paragraph" w:styleId="Poprawka">
    <w:name w:val="Revision"/>
    <w:hidden/>
    <w:uiPriority w:val="99"/>
    <w:semiHidden/>
    <w:rsid w:val="00E90B70"/>
    <w:pPr>
      <w:spacing w:after="0" w:line="240" w:lineRule="auto"/>
    </w:pPr>
    <w:rPr>
      <w:rFonts w:ascii="Times New Roman" w:eastAsia="Times New Roman" w:hAnsi="Times New Roman" w:cs="Times New Roman"/>
      <w:sz w:val="24"/>
      <w:szCs w:val="24"/>
      <w:lang w:eastAsia="pl-PL"/>
    </w:rPr>
  </w:style>
  <w:style w:type="character" w:styleId="Wyrnieniedelikatne">
    <w:name w:val="Subtle Emphasis"/>
    <w:uiPriority w:val="19"/>
    <w:qFormat/>
    <w:rsid w:val="00E90B70"/>
    <w:rPr>
      <w:i/>
      <w:iCs/>
      <w:color w:val="808080"/>
    </w:rPr>
  </w:style>
  <w:style w:type="character" w:customStyle="1" w:styleId="item-fieldvalue">
    <w:name w:val="item-fieldvalue"/>
    <w:rsid w:val="00E90B70"/>
  </w:style>
  <w:style w:type="character" w:customStyle="1" w:styleId="item-fieldname">
    <w:name w:val="item-fieldname"/>
    <w:rsid w:val="00E90B70"/>
  </w:style>
  <w:style w:type="numbering" w:customStyle="1" w:styleId="Styl1">
    <w:name w:val="Styl1"/>
    <w:rsid w:val="00E90B70"/>
    <w:pPr>
      <w:numPr>
        <w:numId w:val="1"/>
      </w:numPr>
    </w:pPr>
  </w:style>
  <w:style w:type="paragraph" w:customStyle="1" w:styleId="dtn">
    <w:name w:val="dtn"/>
    <w:basedOn w:val="Normalny"/>
    <w:rsid w:val="00E90B70"/>
    <w:pPr>
      <w:spacing w:after="300"/>
    </w:pPr>
    <w:rPr>
      <w:rFonts w:ascii="inherit" w:hAnsi="inherit"/>
    </w:rPr>
  </w:style>
  <w:style w:type="paragraph" w:customStyle="1" w:styleId="dtz">
    <w:name w:val="dtz"/>
    <w:basedOn w:val="Normalny"/>
    <w:rsid w:val="00E90B70"/>
    <w:pPr>
      <w:spacing w:after="300"/>
    </w:pPr>
    <w:rPr>
      <w:rFonts w:ascii="inherit" w:hAnsi="inherit"/>
    </w:rPr>
  </w:style>
  <w:style w:type="paragraph" w:customStyle="1" w:styleId="dtu">
    <w:name w:val="dtu"/>
    <w:basedOn w:val="Normalny"/>
    <w:rsid w:val="00E90B70"/>
    <w:pPr>
      <w:spacing w:after="300"/>
    </w:pPr>
    <w:rPr>
      <w:rFonts w:ascii="inherit" w:hAnsi="inherit"/>
    </w:rPr>
  </w:style>
  <w:style w:type="character" w:customStyle="1" w:styleId="Teksttreci285pt">
    <w:name w:val="Tekst treści (2) + 8;5 pt"/>
    <w:rsid w:val="00E90B70"/>
    <w:rPr>
      <w:rFonts w:ascii="Times New Roman" w:eastAsia="Times New Roman" w:hAnsi="Times New Roman" w:cs="Times New Roman"/>
      <w:b w:val="0"/>
      <w:bCs w:val="0"/>
      <w:i w:val="0"/>
      <w:iCs w:val="0"/>
      <w:smallCaps w:val="0"/>
      <w:strike w:val="0"/>
      <w:color w:val="0E1545"/>
      <w:spacing w:val="0"/>
      <w:w w:val="100"/>
      <w:position w:val="0"/>
      <w:sz w:val="17"/>
      <w:szCs w:val="17"/>
      <w:u w:val="none"/>
      <w:shd w:val="clear" w:color="auto" w:fill="FFFFFF"/>
      <w:lang w:val="pl-PL" w:eastAsia="pl-PL" w:bidi="pl-PL"/>
    </w:rPr>
  </w:style>
  <w:style w:type="character" w:customStyle="1" w:styleId="Teksttreci285ptKursywa">
    <w:name w:val="Tekst treści (2) + 8;5 pt;Kursywa"/>
    <w:rsid w:val="00E90B70"/>
    <w:rPr>
      <w:rFonts w:ascii="Times New Roman" w:eastAsia="Times New Roman" w:hAnsi="Times New Roman" w:cs="Times New Roman"/>
      <w:b w:val="0"/>
      <w:bCs w:val="0"/>
      <w:i/>
      <w:iCs/>
      <w:smallCaps w:val="0"/>
      <w:strike w:val="0"/>
      <w:color w:val="000000"/>
      <w:spacing w:val="0"/>
      <w:w w:val="100"/>
      <w:position w:val="0"/>
      <w:sz w:val="17"/>
      <w:szCs w:val="17"/>
      <w:u w:val="none"/>
      <w:shd w:val="clear" w:color="auto" w:fill="FFFFFF"/>
      <w:lang w:val="pl-PL" w:eastAsia="pl-PL" w:bidi="pl-PL"/>
    </w:rPr>
  </w:style>
  <w:style w:type="character" w:customStyle="1" w:styleId="Teksttreci2Garamond9pt">
    <w:name w:val="Tekst treści (2) + Garamond;9 pt"/>
    <w:rsid w:val="00E90B70"/>
    <w:rPr>
      <w:rFonts w:ascii="Garamond" w:eastAsia="Garamond" w:hAnsi="Garamond" w:cs="Garamond"/>
      <w:b w:val="0"/>
      <w:bCs w:val="0"/>
      <w:i w:val="0"/>
      <w:iCs w:val="0"/>
      <w:smallCaps w:val="0"/>
      <w:strike w:val="0"/>
      <w:color w:val="000000"/>
      <w:spacing w:val="0"/>
      <w:w w:val="100"/>
      <w:position w:val="0"/>
      <w:sz w:val="18"/>
      <w:szCs w:val="18"/>
      <w:u w:val="none"/>
      <w:shd w:val="clear" w:color="auto" w:fill="FFFFFF"/>
      <w:lang w:val="pl-PL" w:eastAsia="pl-PL" w:bidi="pl-PL"/>
    </w:rPr>
  </w:style>
  <w:style w:type="character" w:customStyle="1" w:styleId="Teksttreci25pt">
    <w:name w:val="Tekst treści (2) + 5 pt"/>
    <w:rsid w:val="00E90B70"/>
    <w:rPr>
      <w:rFonts w:ascii="Times New Roman" w:eastAsia="Times New Roman" w:hAnsi="Times New Roman" w:cs="Times New Roman"/>
      <w:b w:val="0"/>
      <w:bCs w:val="0"/>
      <w:i w:val="0"/>
      <w:iCs w:val="0"/>
      <w:smallCaps w:val="0"/>
      <w:strike w:val="0"/>
      <w:color w:val="000000"/>
      <w:spacing w:val="0"/>
      <w:w w:val="100"/>
      <w:position w:val="0"/>
      <w:sz w:val="10"/>
      <w:szCs w:val="10"/>
      <w:u w:val="none"/>
      <w:shd w:val="clear" w:color="auto" w:fill="FFFFFF"/>
      <w:lang w:val="pl-PL" w:eastAsia="pl-PL" w:bidi="pl-PL"/>
    </w:rPr>
  </w:style>
  <w:style w:type="character" w:customStyle="1" w:styleId="PogrubienieTeksttreci285pt">
    <w:name w:val="Pogrubienie;Tekst treści (2) + 8;5 pt"/>
    <w:rsid w:val="00E90B70"/>
    <w:rPr>
      <w:rFonts w:ascii="Times New Roman" w:eastAsia="Times New Roman" w:hAnsi="Times New Roman" w:cs="Times New Roman"/>
      <w:b/>
      <w:bCs/>
      <w:i w:val="0"/>
      <w:iCs w:val="0"/>
      <w:smallCaps w:val="0"/>
      <w:strike w:val="0"/>
      <w:color w:val="000000"/>
      <w:spacing w:val="0"/>
      <w:w w:val="100"/>
      <w:position w:val="0"/>
      <w:sz w:val="17"/>
      <w:szCs w:val="17"/>
      <w:u w:val="none"/>
      <w:shd w:val="clear" w:color="auto" w:fill="FFFFFF"/>
      <w:lang w:val="pl-PL" w:eastAsia="pl-PL" w:bidi="pl-PL"/>
    </w:rPr>
  </w:style>
  <w:style w:type="character" w:customStyle="1" w:styleId="Teksttreci2Garamond6ptKursywa">
    <w:name w:val="Tekst treści (2) + Garamond;6 pt;Kursywa"/>
    <w:rsid w:val="00E90B70"/>
    <w:rPr>
      <w:rFonts w:ascii="Garamond" w:eastAsia="Garamond" w:hAnsi="Garamond" w:cs="Garamond"/>
      <w:b w:val="0"/>
      <w:bCs w:val="0"/>
      <w:i/>
      <w:iCs/>
      <w:smallCaps w:val="0"/>
      <w:strike w:val="0"/>
      <w:color w:val="502B2A"/>
      <w:spacing w:val="0"/>
      <w:w w:val="100"/>
      <w:position w:val="0"/>
      <w:sz w:val="12"/>
      <w:szCs w:val="12"/>
      <w:u w:val="none"/>
      <w:shd w:val="clear" w:color="auto" w:fill="FFFFFF"/>
      <w:lang w:val="pl-PL" w:eastAsia="pl-PL" w:bidi="pl-PL"/>
    </w:rPr>
  </w:style>
  <w:style w:type="character" w:customStyle="1" w:styleId="highlight">
    <w:name w:val="highlight"/>
    <w:rsid w:val="00E90B70"/>
  </w:style>
  <w:style w:type="character" w:customStyle="1" w:styleId="FontStyle31">
    <w:name w:val="Font Style31"/>
    <w:uiPriority w:val="99"/>
    <w:rsid w:val="00E90B70"/>
    <w:rPr>
      <w:rFonts w:ascii="Arial Unicode MS" w:eastAsia="Arial Unicode MS" w:hAnsi="Arial Unicode MS" w:cs="Arial Unicode MS" w:hint="eastAsia"/>
      <w:color w:val="000000"/>
    </w:rPr>
  </w:style>
  <w:style w:type="character" w:customStyle="1" w:styleId="BodyText2Znak">
    <w:name w:val="Body Text 2 Znak"/>
    <w:link w:val="Tekstpodstawowy21"/>
    <w:locked/>
    <w:rsid w:val="00E90B70"/>
    <w:rPr>
      <w:rFonts w:ascii="Arial" w:hAnsi="Arial" w:cs="Arial"/>
    </w:rPr>
  </w:style>
  <w:style w:type="paragraph" w:customStyle="1" w:styleId="Tekstpodstawowy21">
    <w:name w:val="Tekst podstawowy 21"/>
    <w:basedOn w:val="Normalny"/>
    <w:link w:val="BodyText2Znak"/>
    <w:rsid w:val="00E90B70"/>
    <w:pPr>
      <w:widowControl w:val="0"/>
    </w:pPr>
    <w:rPr>
      <w:rFonts w:eastAsiaTheme="minorHAnsi" w:cs="Arial"/>
      <w:szCs w:val="22"/>
      <w:lang w:eastAsia="en-US"/>
    </w:rPr>
  </w:style>
  <w:style w:type="paragraph" w:customStyle="1" w:styleId="TableText">
    <w:name w:val="Table Text"/>
    <w:rsid w:val="00E90B70"/>
    <w:pPr>
      <w:widowControl w:val="0"/>
      <w:spacing w:before="20" w:after="10" w:line="240" w:lineRule="auto"/>
      <w:jc w:val="center"/>
    </w:pPr>
    <w:rPr>
      <w:rFonts w:ascii="Arial Narrow" w:eastAsia="Times New Roman" w:hAnsi="Arial Narrow" w:cs="Times New Roman"/>
      <w:color w:val="000000"/>
      <w:sz w:val="19"/>
      <w:szCs w:val="20"/>
      <w:lang w:eastAsia="pl-PL"/>
    </w:rPr>
  </w:style>
  <w:style w:type="character" w:customStyle="1" w:styleId="Teksttreci295ptKursywa">
    <w:name w:val="Tekst treści (2) + 9;5 pt;Kursywa"/>
    <w:rsid w:val="00E90B70"/>
    <w:rPr>
      <w:rFonts w:ascii="Times New Roman" w:eastAsia="Times New Roman" w:hAnsi="Times New Roman" w:cs="Times New Roman"/>
      <w:b w:val="0"/>
      <w:bCs w:val="0"/>
      <w:i/>
      <w:iCs/>
      <w:smallCaps w:val="0"/>
      <w:strike w:val="0"/>
      <w:color w:val="000000"/>
      <w:spacing w:val="0"/>
      <w:w w:val="100"/>
      <w:position w:val="0"/>
      <w:sz w:val="19"/>
      <w:szCs w:val="19"/>
      <w:u w:val="none"/>
      <w:shd w:val="clear" w:color="auto" w:fill="FFFFFF"/>
      <w:lang w:val="pl-PL" w:eastAsia="pl-PL" w:bidi="pl-PL"/>
    </w:rPr>
  </w:style>
  <w:style w:type="character" w:customStyle="1" w:styleId="Teksttreci2Exact">
    <w:name w:val="Tekst treści (2) Exact"/>
    <w:rsid w:val="00E90B70"/>
    <w:rPr>
      <w:rFonts w:ascii="Arial" w:eastAsia="Arial" w:hAnsi="Arial" w:cs="Arial"/>
      <w:b w:val="0"/>
      <w:bCs w:val="0"/>
      <w:i w:val="0"/>
      <w:iCs w:val="0"/>
      <w:smallCaps w:val="0"/>
      <w:strike w:val="0"/>
      <w:sz w:val="20"/>
      <w:szCs w:val="20"/>
      <w:u w:val="none"/>
    </w:rPr>
  </w:style>
  <w:style w:type="character" w:customStyle="1" w:styleId="Teksttreci28pt">
    <w:name w:val="Tekst treści (2) + 8 pt"/>
    <w:rsid w:val="00E90B70"/>
    <w:rPr>
      <w:rFonts w:ascii="Arial Unicode MS" w:eastAsia="Arial Unicode MS" w:hAnsi="Arial Unicode MS" w:cs="Arial Unicode MS"/>
      <w:b w:val="0"/>
      <w:bCs w:val="0"/>
      <w:i w:val="0"/>
      <w:iCs w:val="0"/>
      <w:smallCaps w:val="0"/>
      <w:strike w:val="0"/>
      <w:color w:val="000000"/>
      <w:spacing w:val="0"/>
      <w:w w:val="100"/>
      <w:position w:val="0"/>
      <w:sz w:val="16"/>
      <w:szCs w:val="16"/>
      <w:u w:val="none"/>
      <w:shd w:val="clear" w:color="auto" w:fill="FFFFFF"/>
      <w:lang w:val="pl-PL" w:eastAsia="pl-PL" w:bidi="pl-PL"/>
    </w:rPr>
  </w:style>
  <w:style w:type="character" w:customStyle="1" w:styleId="Teksttreci2CalibriKursywa">
    <w:name w:val="Tekst treści (2) + Calibri;Kursywa"/>
    <w:rsid w:val="00E90B70"/>
    <w:rPr>
      <w:rFonts w:ascii="Calibri" w:eastAsia="Calibri" w:hAnsi="Calibri" w:cs="Calibri"/>
      <w:b w:val="0"/>
      <w:bCs w:val="0"/>
      <w:i/>
      <w:iCs/>
      <w:smallCaps w:val="0"/>
      <w:strike w:val="0"/>
      <w:color w:val="000000"/>
      <w:spacing w:val="0"/>
      <w:w w:val="100"/>
      <w:position w:val="0"/>
      <w:sz w:val="18"/>
      <w:szCs w:val="18"/>
      <w:u w:val="none"/>
      <w:shd w:val="clear" w:color="auto" w:fill="FFFFFF"/>
      <w:lang w:val="pl-PL" w:eastAsia="pl-PL" w:bidi="pl-PL"/>
    </w:rPr>
  </w:style>
  <w:style w:type="character" w:customStyle="1" w:styleId="PogrubienieTeksttreci28pt">
    <w:name w:val="Pogrubienie;Tekst treści (2) + 8 pt"/>
    <w:rsid w:val="00E90B70"/>
    <w:rPr>
      <w:rFonts w:ascii="Arial Unicode MS" w:eastAsia="Arial Unicode MS" w:hAnsi="Arial Unicode MS" w:cs="Arial Unicode MS"/>
      <w:b/>
      <w:bCs/>
      <w:i w:val="0"/>
      <w:iCs w:val="0"/>
      <w:smallCaps w:val="0"/>
      <w:strike w:val="0"/>
      <w:color w:val="000000"/>
      <w:spacing w:val="0"/>
      <w:w w:val="100"/>
      <w:position w:val="0"/>
      <w:sz w:val="16"/>
      <w:szCs w:val="16"/>
      <w:u w:val="none"/>
      <w:shd w:val="clear" w:color="auto" w:fill="FFFFFF"/>
      <w:lang w:val="pl-PL" w:eastAsia="pl-PL" w:bidi="pl-PL"/>
    </w:rPr>
  </w:style>
  <w:style w:type="character" w:customStyle="1" w:styleId="Teksttreci2ArialNarrow7ptBezpogrubienia">
    <w:name w:val="Tekst treści (2) + Arial Narrow;7 pt;Bez pogrubienia"/>
    <w:rsid w:val="00E90B70"/>
    <w:rPr>
      <w:rFonts w:ascii="Arial Narrow" w:eastAsia="Arial Narrow" w:hAnsi="Arial Narrow" w:cs="Arial Narrow"/>
      <w:b/>
      <w:bCs/>
      <w:i w:val="0"/>
      <w:iCs w:val="0"/>
      <w:smallCaps w:val="0"/>
      <w:strike w:val="0"/>
      <w:color w:val="2B233D"/>
      <w:spacing w:val="0"/>
      <w:w w:val="100"/>
      <w:position w:val="0"/>
      <w:sz w:val="14"/>
      <w:szCs w:val="14"/>
      <w:u w:val="none"/>
      <w:shd w:val="clear" w:color="auto" w:fill="FFFFFF"/>
      <w:lang w:val="pl-PL" w:eastAsia="pl-PL" w:bidi="pl-PL"/>
    </w:rPr>
  </w:style>
  <w:style w:type="character" w:customStyle="1" w:styleId="Teksttreci2ArialNarrow7ptBezpogrubieniaKursywa">
    <w:name w:val="Tekst treści (2) + Arial Narrow;7 pt;Bez pogrubienia;Kursywa"/>
    <w:rsid w:val="00E90B70"/>
    <w:rPr>
      <w:rFonts w:ascii="Arial Narrow" w:eastAsia="Arial Narrow" w:hAnsi="Arial Narrow" w:cs="Arial Narrow"/>
      <w:b/>
      <w:bCs/>
      <w:i/>
      <w:iCs/>
      <w:smallCaps w:val="0"/>
      <w:strike w:val="0"/>
      <w:color w:val="2B233D"/>
      <w:spacing w:val="0"/>
      <w:w w:val="100"/>
      <w:position w:val="0"/>
      <w:sz w:val="14"/>
      <w:szCs w:val="14"/>
      <w:u w:val="none"/>
      <w:shd w:val="clear" w:color="auto" w:fill="FFFFFF"/>
      <w:lang w:val="pl-PL" w:eastAsia="pl-PL" w:bidi="pl-PL"/>
    </w:rPr>
  </w:style>
  <w:style w:type="character" w:customStyle="1" w:styleId="Teksttreci2ArialNarrow8ptBezpogrubienia">
    <w:name w:val="Tekst treści (2) + Arial Narrow;8 pt;Bez pogrubienia"/>
    <w:rsid w:val="00E90B70"/>
    <w:rPr>
      <w:rFonts w:ascii="Arial Narrow" w:eastAsia="Arial Narrow" w:hAnsi="Arial Narrow" w:cs="Arial Narrow"/>
      <w:b/>
      <w:bCs/>
      <w:i w:val="0"/>
      <w:iCs w:val="0"/>
      <w:smallCaps w:val="0"/>
      <w:strike w:val="0"/>
      <w:color w:val="443F51"/>
      <w:spacing w:val="0"/>
      <w:w w:val="100"/>
      <w:position w:val="0"/>
      <w:sz w:val="16"/>
      <w:szCs w:val="16"/>
      <w:u w:val="none"/>
      <w:shd w:val="clear" w:color="auto" w:fill="FFFFFF"/>
      <w:lang w:val="pl-PL" w:eastAsia="pl-PL" w:bidi="pl-PL"/>
    </w:rPr>
  </w:style>
  <w:style w:type="character" w:customStyle="1" w:styleId="Teksttreci2ArialNarrow8ptBezpogrubieniaKursywa">
    <w:name w:val="Tekst treści (2) + Arial Narrow;8 pt;Bez pogrubienia;Kursywa"/>
    <w:rsid w:val="00E90B70"/>
    <w:rPr>
      <w:rFonts w:ascii="Arial Narrow" w:eastAsia="Arial Narrow" w:hAnsi="Arial Narrow" w:cs="Arial Narrow"/>
      <w:b/>
      <w:bCs/>
      <w:i/>
      <w:iCs/>
      <w:smallCaps w:val="0"/>
      <w:strike w:val="0"/>
      <w:color w:val="2B233D"/>
      <w:spacing w:val="0"/>
      <w:w w:val="100"/>
      <w:position w:val="0"/>
      <w:sz w:val="16"/>
      <w:szCs w:val="16"/>
      <w:u w:val="none"/>
      <w:shd w:val="clear" w:color="auto" w:fill="FFFFFF"/>
      <w:lang w:val="pl-PL" w:eastAsia="pl-PL" w:bidi="pl-PL"/>
    </w:rPr>
  </w:style>
  <w:style w:type="character" w:customStyle="1" w:styleId="esrinumericvalue">
    <w:name w:val="esrinumericvalue"/>
    <w:rsid w:val="00E90B70"/>
  </w:style>
  <w:style w:type="character" w:customStyle="1" w:styleId="Teksttreci2Kursywa">
    <w:name w:val="Tekst treści (2) + Kursywa"/>
    <w:rsid w:val="00E90B70"/>
    <w:rPr>
      <w:rFonts w:ascii="Arial" w:eastAsia="Arial" w:hAnsi="Arial" w:cs="Arial"/>
      <w:b w:val="0"/>
      <w:bCs w:val="0"/>
      <w:i/>
      <w:iCs/>
      <w:smallCaps w:val="0"/>
      <w:strike w:val="0"/>
      <w:color w:val="4B4B4B"/>
      <w:spacing w:val="0"/>
      <w:w w:val="100"/>
      <w:position w:val="0"/>
      <w:sz w:val="15"/>
      <w:szCs w:val="15"/>
      <w:u w:val="none"/>
      <w:shd w:val="clear" w:color="auto" w:fill="FFFFFF"/>
      <w:lang w:val="pl-PL" w:eastAsia="pl-PL" w:bidi="pl-PL"/>
    </w:rPr>
  </w:style>
  <w:style w:type="character" w:customStyle="1" w:styleId="Teksttreci2Bezpogrubienia">
    <w:name w:val="Tekst treści (2) + Bez pogrubienia"/>
    <w:rsid w:val="00E90B70"/>
    <w:rPr>
      <w:rFonts w:ascii="Arial" w:eastAsia="Arial" w:hAnsi="Arial" w:cs="Arial"/>
      <w:b/>
      <w:bCs/>
      <w:i w:val="0"/>
      <w:iCs w:val="0"/>
      <w:smallCaps w:val="0"/>
      <w:strike w:val="0"/>
      <w:color w:val="4D4D4D"/>
      <w:spacing w:val="0"/>
      <w:w w:val="100"/>
      <w:position w:val="0"/>
      <w:sz w:val="16"/>
      <w:szCs w:val="16"/>
      <w:u w:val="none"/>
      <w:shd w:val="clear" w:color="auto" w:fill="FFFFFF"/>
      <w:lang w:val="pl-PL" w:eastAsia="pl-PL" w:bidi="pl-PL"/>
    </w:rPr>
  </w:style>
  <w:style w:type="character" w:customStyle="1" w:styleId="Teksttreci2BezpogrubieniaKursywa">
    <w:name w:val="Tekst treści (2) + Bez pogrubienia;Kursywa"/>
    <w:rsid w:val="00E90B70"/>
    <w:rPr>
      <w:rFonts w:ascii="Arial" w:eastAsia="Arial" w:hAnsi="Arial" w:cs="Arial"/>
      <w:b/>
      <w:bCs/>
      <w:i/>
      <w:iCs/>
      <w:smallCaps w:val="0"/>
      <w:strike w:val="0"/>
      <w:color w:val="4D4D4D"/>
      <w:spacing w:val="0"/>
      <w:w w:val="100"/>
      <w:position w:val="0"/>
      <w:sz w:val="16"/>
      <w:szCs w:val="16"/>
      <w:u w:val="none"/>
      <w:shd w:val="clear" w:color="auto" w:fill="FFFFFF"/>
      <w:lang w:val="pl-PL" w:eastAsia="pl-PL" w:bidi="pl-PL"/>
    </w:rPr>
  </w:style>
  <w:style w:type="character" w:customStyle="1" w:styleId="Teksttreci2Gulim9ptBezpogrubieniaKursywa">
    <w:name w:val="Tekst treści (2) + Gulim;9 pt;Bez pogrubienia;Kursywa"/>
    <w:rsid w:val="00E90B70"/>
    <w:rPr>
      <w:rFonts w:ascii="Gulim" w:eastAsia="Gulim" w:hAnsi="Gulim" w:cs="Gulim"/>
      <w:b/>
      <w:bCs/>
      <w:i/>
      <w:iCs/>
      <w:smallCaps w:val="0"/>
      <w:strike w:val="0"/>
      <w:color w:val="4D4D4D"/>
      <w:spacing w:val="0"/>
      <w:w w:val="100"/>
      <w:position w:val="0"/>
      <w:sz w:val="18"/>
      <w:szCs w:val="18"/>
      <w:u w:val="none"/>
      <w:shd w:val="clear" w:color="auto" w:fill="FFFFFF"/>
      <w:lang w:val="pl-PL" w:eastAsia="pl-PL" w:bidi="pl-PL"/>
    </w:rPr>
  </w:style>
  <w:style w:type="character" w:customStyle="1" w:styleId="MapadokumentuZnak1">
    <w:name w:val="Mapa dokumentu Znak1"/>
    <w:basedOn w:val="Domylnaczcionkaakapitu"/>
    <w:link w:val="Mapadokumentu"/>
    <w:uiPriority w:val="99"/>
    <w:semiHidden/>
    <w:rsid w:val="00E90B70"/>
    <w:rPr>
      <w:rFonts w:ascii="Segoe UI" w:eastAsia="Times New Roman" w:hAnsi="Segoe UI" w:cs="Segoe UI"/>
      <w:sz w:val="16"/>
      <w:szCs w:val="16"/>
      <w:lang w:eastAsia="pl-PL"/>
    </w:rPr>
  </w:style>
  <w:style w:type="character" w:customStyle="1" w:styleId="Nierozpoznanawzmianka2">
    <w:name w:val="Nierozpoznana wzmianka2"/>
    <w:basedOn w:val="Domylnaczcionkaakapitu"/>
    <w:uiPriority w:val="99"/>
    <w:semiHidden/>
    <w:unhideWhenUsed/>
    <w:rsid w:val="008417F8"/>
    <w:rPr>
      <w:color w:val="605E5C"/>
      <w:shd w:val="clear" w:color="auto" w:fill="E1DFDD"/>
    </w:rPr>
  </w:style>
  <w:style w:type="paragraph" w:customStyle="1" w:styleId="spip">
    <w:name w:val="spip"/>
    <w:basedOn w:val="Normalny"/>
    <w:rsid w:val="00245E2A"/>
    <w:pPr>
      <w:spacing w:before="100" w:beforeAutospacing="1" w:after="100" w:afterAutospacing="1"/>
    </w:pPr>
  </w:style>
  <w:style w:type="character" w:customStyle="1" w:styleId="BezodstpwZnak">
    <w:name w:val="Bez odstępów Znak"/>
    <w:link w:val="Bezodstpw"/>
    <w:uiPriority w:val="1"/>
    <w:qFormat/>
    <w:rsid w:val="002224FF"/>
    <w:rPr>
      <w:rFonts w:ascii="Arial" w:eastAsia="Times New Roman" w:hAnsi="Arial" w:cs="Times New Roman"/>
      <w:szCs w:val="20"/>
    </w:rPr>
  </w:style>
  <w:style w:type="character" w:customStyle="1" w:styleId="reference-text">
    <w:name w:val="reference-text"/>
    <w:rsid w:val="006B0787"/>
  </w:style>
  <w:style w:type="character" w:customStyle="1" w:styleId="UnresolvedMention">
    <w:name w:val="Unresolved Mention"/>
    <w:basedOn w:val="Domylnaczcionkaakapitu"/>
    <w:uiPriority w:val="99"/>
    <w:semiHidden/>
    <w:unhideWhenUsed/>
    <w:rsid w:val="006B0787"/>
    <w:rPr>
      <w:color w:val="605E5C"/>
      <w:shd w:val="clear" w:color="auto" w:fill="E1DFDD"/>
    </w:rPr>
  </w:style>
  <w:style w:type="character" w:customStyle="1" w:styleId="markedcontent">
    <w:name w:val="markedcontent"/>
    <w:basedOn w:val="Domylnaczcionkaakapitu"/>
    <w:rsid w:val="006B0787"/>
  </w:style>
  <w:style w:type="numbering" w:customStyle="1" w:styleId="Bezlisty1">
    <w:name w:val="Bez listy1"/>
    <w:next w:val="Bezlisty"/>
    <w:uiPriority w:val="99"/>
    <w:semiHidden/>
    <w:unhideWhenUsed/>
    <w:rsid w:val="004245ED"/>
  </w:style>
  <w:style w:type="character" w:customStyle="1" w:styleId="hgkelc">
    <w:name w:val="hgkelc"/>
    <w:basedOn w:val="Domylnaczcionkaakapitu"/>
    <w:rsid w:val="00B35331"/>
  </w:style>
  <w:style w:type="paragraph" w:customStyle="1" w:styleId="Bezodstpw1">
    <w:name w:val="Bez odstępów1"/>
    <w:qFormat/>
    <w:rsid w:val="007B155A"/>
    <w:pPr>
      <w:spacing w:before="120" w:after="120" w:line="360" w:lineRule="auto"/>
      <w:ind w:right="-6"/>
      <w:jc w:val="both"/>
    </w:pPr>
    <w:rPr>
      <w:rFonts w:ascii="Arial" w:eastAsia="Times New Roman" w:hAnsi="Arial" w:cs="Times New Roman"/>
      <w:szCs w:val="20"/>
    </w:rPr>
  </w:style>
  <w:style w:type="character" w:customStyle="1" w:styleId="default-value">
    <w:name w:val="default-value"/>
    <w:basedOn w:val="Domylnaczcionkaakapitu"/>
    <w:rsid w:val="007B155A"/>
  </w:style>
  <w:style w:type="paragraph" w:customStyle="1" w:styleId="msonormal0">
    <w:name w:val="msonormal"/>
    <w:basedOn w:val="Normalny"/>
    <w:rsid w:val="008C186C"/>
    <w:pPr>
      <w:spacing w:before="100" w:beforeAutospacing="1" w:after="100" w:afterAutospacing="1" w:line="240" w:lineRule="auto"/>
      <w:jc w:val="left"/>
    </w:pPr>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2060939">
      <w:bodyDiv w:val="1"/>
      <w:marLeft w:val="0"/>
      <w:marRight w:val="0"/>
      <w:marTop w:val="0"/>
      <w:marBottom w:val="0"/>
      <w:divBdr>
        <w:top w:val="none" w:sz="0" w:space="0" w:color="auto"/>
        <w:left w:val="none" w:sz="0" w:space="0" w:color="auto"/>
        <w:bottom w:val="none" w:sz="0" w:space="0" w:color="auto"/>
        <w:right w:val="none" w:sz="0" w:space="0" w:color="auto"/>
      </w:divBdr>
    </w:div>
    <w:div w:id="191069475">
      <w:bodyDiv w:val="1"/>
      <w:marLeft w:val="0"/>
      <w:marRight w:val="0"/>
      <w:marTop w:val="0"/>
      <w:marBottom w:val="0"/>
      <w:divBdr>
        <w:top w:val="none" w:sz="0" w:space="0" w:color="auto"/>
        <w:left w:val="none" w:sz="0" w:space="0" w:color="auto"/>
        <w:bottom w:val="none" w:sz="0" w:space="0" w:color="auto"/>
        <w:right w:val="none" w:sz="0" w:space="0" w:color="auto"/>
      </w:divBdr>
      <w:divsChild>
        <w:div w:id="1945111476">
          <w:marLeft w:val="0"/>
          <w:marRight w:val="0"/>
          <w:marTop w:val="0"/>
          <w:marBottom w:val="0"/>
          <w:divBdr>
            <w:top w:val="none" w:sz="0" w:space="0" w:color="auto"/>
            <w:left w:val="none" w:sz="0" w:space="0" w:color="auto"/>
            <w:bottom w:val="none" w:sz="0" w:space="0" w:color="auto"/>
            <w:right w:val="none" w:sz="0" w:space="0" w:color="auto"/>
          </w:divBdr>
          <w:divsChild>
            <w:div w:id="1121612784">
              <w:marLeft w:val="0"/>
              <w:marRight w:val="0"/>
              <w:marTop w:val="0"/>
              <w:marBottom w:val="0"/>
              <w:divBdr>
                <w:top w:val="none" w:sz="0" w:space="0" w:color="auto"/>
                <w:left w:val="none" w:sz="0" w:space="0" w:color="auto"/>
                <w:bottom w:val="none" w:sz="0" w:space="0" w:color="auto"/>
                <w:right w:val="none" w:sz="0" w:space="0" w:color="auto"/>
              </w:divBdr>
              <w:divsChild>
                <w:div w:id="470251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2500763">
      <w:bodyDiv w:val="1"/>
      <w:marLeft w:val="0"/>
      <w:marRight w:val="0"/>
      <w:marTop w:val="0"/>
      <w:marBottom w:val="0"/>
      <w:divBdr>
        <w:top w:val="none" w:sz="0" w:space="0" w:color="auto"/>
        <w:left w:val="none" w:sz="0" w:space="0" w:color="auto"/>
        <w:bottom w:val="none" w:sz="0" w:space="0" w:color="auto"/>
        <w:right w:val="none" w:sz="0" w:space="0" w:color="auto"/>
      </w:divBdr>
    </w:div>
    <w:div w:id="370308917">
      <w:bodyDiv w:val="1"/>
      <w:marLeft w:val="0"/>
      <w:marRight w:val="0"/>
      <w:marTop w:val="0"/>
      <w:marBottom w:val="0"/>
      <w:divBdr>
        <w:top w:val="none" w:sz="0" w:space="0" w:color="auto"/>
        <w:left w:val="none" w:sz="0" w:space="0" w:color="auto"/>
        <w:bottom w:val="none" w:sz="0" w:space="0" w:color="auto"/>
        <w:right w:val="none" w:sz="0" w:space="0" w:color="auto"/>
      </w:divBdr>
      <w:divsChild>
        <w:div w:id="1982423581">
          <w:marLeft w:val="0"/>
          <w:marRight w:val="0"/>
          <w:marTop w:val="0"/>
          <w:marBottom w:val="0"/>
          <w:divBdr>
            <w:top w:val="none" w:sz="0" w:space="0" w:color="auto"/>
            <w:left w:val="none" w:sz="0" w:space="0" w:color="auto"/>
            <w:bottom w:val="none" w:sz="0" w:space="0" w:color="auto"/>
            <w:right w:val="none" w:sz="0" w:space="0" w:color="auto"/>
          </w:divBdr>
        </w:div>
      </w:divsChild>
    </w:div>
    <w:div w:id="707949908">
      <w:bodyDiv w:val="1"/>
      <w:marLeft w:val="0"/>
      <w:marRight w:val="0"/>
      <w:marTop w:val="0"/>
      <w:marBottom w:val="0"/>
      <w:divBdr>
        <w:top w:val="none" w:sz="0" w:space="0" w:color="auto"/>
        <w:left w:val="none" w:sz="0" w:space="0" w:color="auto"/>
        <w:bottom w:val="none" w:sz="0" w:space="0" w:color="auto"/>
        <w:right w:val="none" w:sz="0" w:space="0" w:color="auto"/>
      </w:divBdr>
    </w:div>
    <w:div w:id="808935849">
      <w:bodyDiv w:val="1"/>
      <w:marLeft w:val="0"/>
      <w:marRight w:val="0"/>
      <w:marTop w:val="0"/>
      <w:marBottom w:val="0"/>
      <w:divBdr>
        <w:top w:val="none" w:sz="0" w:space="0" w:color="auto"/>
        <w:left w:val="none" w:sz="0" w:space="0" w:color="auto"/>
        <w:bottom w:val="none" w:sz="0" w:space="0" w:color="auto"/>
        <w:right w:val="none" w:sz="0" w:space="0" w:color="auto"/>
      </w:divBdr>
    </w:div>
    <w:div w:id="938827902">
      <w:bodyDiv w:val="1"/>
      <w:marLeft w:val="0"/>
      <w:marRight w:val="0"/>
      <w:marTop w:val="0"/>
      <w:marBottom w:val="0"/>
      <w:divBdr>
        <w:top w:val="none" w:sz="0" w:space="0" w:color="auto"/>
        <w:left w:val="none" w:sz="0" w:space="0" w:color="auto"/>
        <w:bottom w:val="none" w:sz="0" w:space="0" w:color="auto"/>
        <w:right w:val="none" w:sz="0" w:space="0" w:color="auto"/>
      </w:divBdr>
      <w:divsChild>
        <w:div w:id="479806777">
          <w:marLeft w:val="0"/>
          <w:marRight w:val="0"/>
          <w:marTop w:val="0"/>
          <w:marBottom w:val="0"/>
          <w:divBdr>
            <w:top w:val="none" w:sz="0" w:space="0" w:color="auto"/>
            <w:left w:val="none" w:sz="0" w:space="0" w:color="auto"/>
            <w:bottom w:val="none" w:sz="0" w:space="0" w:color="auto"/>
            <w:right w:val="none" w:sz="0" w:space="0" w:color="auto"/>
          </w:divBdr>
        </w:div>
      </w:divsChild>
    </w:div>
    <w:div w:id="940454709">
      <w:bodyDiv w:val="1"/>
      <w:marLeft w:val="0"/>
      <w:marRight w:val="0"/>
      <w:marTop w:val="0"/>
      <w:marBottom w:val="0"/>
      <w:divBdr>
        <w:top w:val="none" w:sz="0" w:space="0" w:color="auto"/>
        <w:left w:val="none" w:sz="0" w:space="0" w:color="auto"/>
        <w:bottom w:val="none" w:sz="0" w:space="0" w:color="auto"/>
        <w:right w:val="none" w:sz="0" w:space="0" w:color="auto"/>
      </w:divBdr>
      <w:divsChild>
        <w:div w:id="2022126827">
          <w:marLeft w:val="0"/>
          <w:marRight w:val="0"/>
          <w:marTop w:val="0"/>
          <w:marBottom w:val="0"/>
          <w:divBdr>
            <w:top w:val="none" w:sz="0" w:space="0" w:color="auto"/>
            <w:left w:val="none" w:sz="0" w:space="0" w:color="auto"/>
            <w:bottom w:val="none" w:sz="0" w:space="0" w:color="auto"/>
            <w:right w:val="none" w:sz="0" w:space="0" w:color="auto"/>
          </w:divBdr>
          <w:divsChild>
            <w:div w:id="558324462">
              <w:marLeft w:val="0"/>
              <w:marRight w:val="0"/>
              <w:marTop w:val="0"/>
              <w:marBottom w:val="0"/>
              <w:divBdr>
                <w:top w:val="none" w:sz="0" w:space="0" w:color="auto"/>
                <w:left w:val="none" w:sz="0" w:space="0" w:color="auto"/>
                <w:bottom w:val="none" w:sz="0" w:space="0" w:color="auto"/>
                <w:right w:val="none" w:sz="0" w:space="0" w:color="auto"/>
              </w:divBdr>
              <w:divsChild>
                <w:div w:id="295644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08094675">
      <w:bodyDiv w:val="1"/>
      <w:marLeft w:val="0"/>
      <w:marRight w:val="0"/>
      <w:marTop w:val="0"/>
      <w:marBottom w:val="0"/>
      <w:divBdr>
        <w:top w:val="none" w:sz="0" w:space="0" w:color="auto"/>
        <w:left w:val="none" w:sz="0" w:space="0" w:color="auto"/>
        <w:bottom w:val="none" w:sz="0" w:space="0" w:color="auto"/>
        <w:right w:val="none" w:sz="0" w:space="0" w:color="auto"/>
      </w:divBdr>
      <w:divsChild>
        <w:div w:id="773399095">
          <w:marLeft w:val="0"/>
          <w:marRight w:val="0"/>
          <w:marTop w:val="0"/>
          <w:marBottom w:val="0"/>
          <w:divBdr>
            <w:top w:val="none" w:sz="0" w:space="0" w:color="auto"/>
            <w:left w:val="none" w:sz="0" w:space="0" w:color="auto"/>
            <w:bottom w:val="none" w:sz="0" w:space="0" w:color="auto"/>
            <w:right w:val="none" w:sz="0" w:space="0" w:color="auto"/>
          </w:divBdr>
        </w:div>
      </w:divsChild>
    </w:div>
    <w:div w:id="1236815740">
      <w:bodyDiv w:val="1"/>
      <w:marLeft w:val="0"/>
      <w:marRight w:val="0"/>
      <w:marTop w:val="0"/>
      <w:marBottom w:val="0"/>
      <w:divBdr>
        <w:top w:val="none" w:sz="0" w:space="0" w:color="auto"/>
        <w:left w:val="none" w:sz="0" w:space="0" w:color="auto"/>
        <w:bottom w:val="none" w:sz="0" w:space="0" w:color="auto"/>
        <w:right w:val="none" w:sz="0" w:space="0" w:color="auto"/>
      </w:divBdr>
    </w:div>
    <w:div w:id="1306856571">
      <w:bodyDiv w:val="1"/>
      <w:marLeft w:val="0"/>
      <w:marRight w:val="0"/>
      <w:marTop w:val="0"/>
      <w:marBottom w:val="0"/>
      <w:divBdr>
        <w:top w:val="none" w:sz="0" w:space="0" w:color="auto"/>
        <w:left w:val="none" w:sz="0" w:space="0" w:color="auto"/>
        <w:bottom w:val="none" w:sz="0" w:space="0" w:color="auto"/>
        <w:right w:val="none" w:sz="0" w:space="0" w:color="auto"/>
      </w:divBdr>
    </w:div>
    <w:div w:id="1345480427">
      <w:bodyDiv w:val="1"/>
      <w:marLeft w:val="0"/>
      <w:marRight w:val="0"/>
      <w:marTop w:val="0"/>
      <w:marBottom w:val="0"/>
      <w:divBdr>
        <w:top w:val="none" w:sz="0" w:space="0" w:color="auto"/>
        <w:left w:val="none" w:sz="0" w:space="0" w:color="auto"/>
        <w:bottom w:val="none" w:sz="0" w:space="0" w:color="auto"/>
        <w:right w:val="none" w:sz="0" w:space="0" w:color="auto"/>
      </w:divBdr>
    </w:div>
    <w:div w:id="1471705817">
      <w:bodyDiv w:val="1"/>
      <w:marLeft w:val="0"/>
      <w:marRight w:val="0"/>
      <w:marTop w:val="0"/>
      <w:marBottom w:val="0"/>
      <w:divBdr>
        <w:top w:val="none" w:sz="0" w:space="0" w:color="auto"/>
        <w:left w:val="none" w:sz="0" w:space="0" w:color="auto"/>
        <w:bottom w:val="none" w:sz="0" w:space="0" w:color="auto"/>
        <w:right w:val="none" w:sz="0" w:space="0" w:color="auto"/>
      </w:divBdr>
      <w:divsChild>
        <w:div w:id="861668865">
          <w:marLeft w:val="0"/>
          <w:marRight w:val="0"/>
          <w:marTop w:val="0"/>
          <w:marBottom w:val="0"/>
          <w:divBdr>
            <w:top w:val="none" w:sz="0" w:space="0" w:color="auto"/>
            <w:left w:val="none" w:sz="0" w:space="0" w:color="auto"/>
            <w:bottom w:val="none" w:sz="0" w:space="0" w:color="auto"/>
            <w:right w:val="none" w:sz="0" w:space="0" w:color="auto"/>
          </w:divBdr>
          <w:divsChild>
            <w:div w:id="560408567">
              <w:marLeft w:val="0"/>
              <w:marRight w:val="0"/>
              <w:marTop w:val="0"/>
              <w:marBottom w:val="0"/>
              <w:divBdr>
                <w:top w:val="none" w:sz="0" w:space="0" w:color="auto"/>
                <w:left w:val="none" w:sz="0" w:space="0" w:color="auto"/>
                <w:bottom w:val="none" w:sz="0" w:space="0" w:color="auto"/>
                <w:right w:val="none" w:sz="0" w:space="0" w:color="auto"/>
              </w:divBdr>
              <w:divsChild>
                <w:div w:id="1665820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173324">
      <w:bodyDiv w:val="1"/>
      <w:marLeft w:val="0"/>
      <w:marRight w:val="0"/>
      <w:marTop w:val="0"/>
      <w:marBottom w:val="0"/>
      <w:divBdr>
        <w:top w:val="none" w:sz="0" w:space="0" w:color="auto"/>
        <w:left w:val="none" w:sz="0" w:space="0" w:color="auto"/>
        <w:bottom w:val="none" w:sz="0" w:space="0" w:color="auto"/>
        <w:right w:val="none" w:sz="0" w:space="0" w:color="auto"/>
      </w:divBdr>
    </w:div>
    <w:div w:id="1576937977">
      <w:bodyDiv w:val="1"/>
      <w:marLeft w:val="0"/>
      <w:marRight w:val="0"/>
      <w:marTop w:val="0"/>
      <w:marBottom w:val="0"/>
      <w:divBdr>
        <w:top w:val="none" w:sz="0" w:space="0" w:color="auto"/>
        <w:left w:val="none" w:sz="0" w:space="0" w:color="auto"/>
        <w:bottom w:val="none" w:sz="0" w:space="0" w:color="auto"/>
        <w:right w:val="none" w:sz="0" w:space="0" w:color="auto"/>
      </w:divBdr>
    </w:div>
    <w:div w:id="1638102119">
      <w:bodyDiv w:val="1"/>
      <w:marLeft w:val="0"/>
      <w:marRight w:val="0"/>
      <w:marTop w:val="0"/>
      <w:marBottom w:val="0"/>
      <w:divBdr>
        <w:top w:val="none" w:sz="0" w:space="0" w:color="auto"/>
        <w:left w:val="none" w:sz="0" w:space="0" w:color="auto"/>
        <w:bottom w:val="none" w:sz="0" w:space="0" w:color="auto"/>
        <w:right w:val="none" w:sz="0" w:space="0" w:color="auto"/>
      </w:divBdr>
    </w:div>
    <w:div w:id="1703435431">
      <w:bodyDiv w:val="1"/>
      <w:marLeft w:val="0"/>
      <w:marRight w:val="0"/>
      <w:marTop w:val="0"/>
      <w:marBottom w:val="0"/>
      <w:divBdr>
        <w:top w:val="none" w:sz="0" w:space="0" w:color="auto"/>
        <w:left w:val="none" w:sz="0" w:space="0" w:color="auto"/>
        <w:bottom w:val="none" w:sz="0" w:space="0" w:color="auto"/>
        <w:right w:val="none" w:sz="0" w:space="0" w:color="auto"/>
      </w:divBdr>
      <w:divsChild>
        <w:div w:id="1992370598">
          <w:marLeft w:val="0"/>
          <w:marRight w:val="0"/>
          <w:marTop w:val="0"/>
          <w:marBottom w:val="0"/>
          <w:divBdr>
            <w:top w:val="none" w:sz="0" w:space="0" w:color="auto"/>
            <w:left w:val="none" w:sz="0" w:space="0" w:color="auto"/>
            <w:bottom w:val="none" w:sz="0" w:space="0" w:color="auto"/>
            <w:right w:val="none" w:sz="0" w:space="0" w:color="auto"/>
          </w:divBdr>
        </w:div>
      </w:divsChild>
    </w:div>
    <w:div w:id="1737821787">
      <w:bodyDiv w:val="1"/>
      <w:marLeft w:val="0"/>
      <w:marRight w:val="0"/>
      <w:marTop w:val="0"/>
      <w:marBottom w:val="0"/>
      <w:divBdr>
        <w:top w:val="none" w:sz="0" w:space="0" w:color="auto"/>
        <w:left w:val="none" w:sz="0" w:space="0" w:color="auto"/>
        <w:bottom w:val="none" w:sz="0" w:space="0" w:color="auto"/>
        <w:right w:val="none" w:sz="0" w:space="0" w:color="auto"/>
      </w:divBdr>
    </w:div>
    <w:div w:id="1753311194">
      <w:bodyDiv w:val="1"/>
      <w:marLeft w:val="0"/>
      <w:marRight w:val="0"/>
      <w:marTop w:val="0"/>
      <w:marBottom w:val="0"/>
      <w:divBdr>
        <w:top w:val="none" w:sz="0" w:space="0" w:color="auto"/>
        <w:left w:val="none" w:sz="0" w:space="0" w:color="auto"/>
        <w:bottom w:val="none" w:sz="0" w:space="0" w:color="auto"/>
        <w:right w:val="none" w:sz="0" w:space="0" w:color="auto"/>
      </w:divBdr>
    </w:div>
    <w:div w:id="1769932262">
      <w:bodyDiv w:val="1"/>
      <w:marLeft w:val="0"/>
      <w:marRight w:val="0"/>
      <w:marTop w:val="0"/>
      <w:marBottom w:val="0"/>
      <w:divBdr>
        <w:top w:val="none" w:sz="0" w:space="0" w:color="auto"/>
        <w:left w:val="none" w:sz="0" w:space="0" w:color="auto"/>
        <w:bottom w:val="none" w:sz="0" w:space="0" w:color="auto"/>
        <w:right w:val="none" w:sz="0" w:space="0" w:color="auto"/>
      </w:divBdr>
    </w:div>
    <w:div w:id="1815759465">
      <w:bodyDiv w:val="1"/>
      <w:marLeft w:val="0"/>
      <w:marRight w:val="0"/>
      <w:marTop w:val="0"/>
      <w:marBottom w:val="0"/>
      <w:divBdr>
        <w:top w:val="none" w:sz="0" w:space="0" w:color="auto"/>
        <w:left w:val="none" w:sz="0" w:space="0" w:color="auto"/>
        <w:bottom w:val="none" w:sz="0" w:space="0" w:color="auto"/>
        <w:right w:val="none" w:sz="0" w:space="0" w:color="auto"/>
      </w:divBdr>
    </w:div>
    <w:div w:id="1861120682">
      <w:bodyDiv w:val="1"/>
      <w:marLeft w:val="0"/>
      <w:marRight w:val="0"/>
      <w:marTop w:val="0"/>
      <w:marBottom w:val="0"/>
      <w:divBdr>
        <w:top w:val="none" w:sz="0" w:space="0" w:color="auto"/>
        <w:left w:val="none" w:sz="0" w:space="0" w:color="auto"/>
        <w:bottom w:val="none" w:sz="0" w:space="0" w:color="auto"/>
        <w:right w:val="none" w:sz="0" w:space="0" w:color="auto"/>
      </w:divBdr>
    </w:div>
    <w:div w:id="1990400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4.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pn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image" Target="media/image36.png"/><Relationship Id="rId55" Type="http://schemas.openxmlformats.org/officeDocument/2006/relationships/image" Target="media/image41.png"/><Relationship Id="rId63" Type="http://schemas.microsoft.com/office/2018/08/relationships/commentsExtensible" Target="commentsExtensible.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image" Target="media/image32.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6.png"/><Relationship Id="rId29" Type="http://schemas.openxmlformats.org/officeDocument/2006/relationships/image" Target="media/image15.png"/><Relationship Id="rId41" Type="http://schemas.openxmlformats.org/officeDocument/2006/relationships/image" Target="media/image27.png"/><Relationship Id="rId54"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image" Target="media/image39.pn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image" Target="media/image35.png"/><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2.xm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image" Target="media/image34.png"/><Relationship Id="rId56" Type="http://schemas.openxmlformats.org/officeDocument/2006/relationships/image" Target="media/image42.png"/><Relationship Id="rId8" Type="http://schemas.openxmlformats.org/officeDocument/2006/relationships/image" Target="media/image1.png"/><Relationship Id="rId51" Type="http://schemas.openxmlformats.org/officeDocument/2006/relationships/image" Target="media/image37.png"/><Relationship Id="rId3" Type="http://schemas.openxmlformats.org/officeDocument/2006/relationships/styles" Target="style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4B305-E3EA-40D2-9590-454C6A4938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Pages>
  <Words>32310</Words>
  <Characters>193865</Characters>
  <Application>Microsoft Office Word</Application>
  <DocSecurity>0</DocSecurity>
  <Lines>1615</Lines>
  <Paragraphs>451</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225724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Karolina Drzewiecka</dc:creator>
  <cp:lastModifiedBy>Seweryn Rembarz</cp:lastModifiedBy>
  <cp:revision>3</cp:revision>
  <cp:lastPrinted>2024-09-10T13:45:00Z</cp:lastPrinted>
  <dcterms:created xsi:type="dcterms:W3CDTF">2024-10-16T07:58:00Z</dcterms:created>
  <dcterms:modified xsi:type="dcterms:W3CDTF">2024-10-16T07:58:00Z</dcterms:modified>
</cp:coreProperties>
</file>